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footer4.xml" ContentType="application/vnd.openxmlformats-officedocument.wordprocessingml.footer+xml"/>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activeX/activeX59.xml" ContentType="application/vnd.ms-office.activeX+xml"/>
  <Override PartName="/word/activeX/activeX59.bin" ContentType="application/vnd.ms-office.activeX"/>
  <Override PartName="/word/activeX/activeX60.xml" ContentType="application/vnd.ms-office.activeX+xml"/>
  <Override PartName="/word/activeX/activeX60.bin" ContentType="application/vnd.ms-office.activeX"/>
  <Override PartName="/word/activeX/activeX61.xml" ContentType="application/vnd.ms-office.activeX+xml"/>
  <Override PartName="/word/activeX/activeX61.bin" ContentType="application/vnd.ms-office.activeX"/>
  <Override PartName="/word/activeX/activeX62.xml" ContentType="application/vnd.ms-office.activeX+xml"/>
  <Override PartName="/word/activeX/activeX62.bin" ContentType="application/vnd.ms-office.activeX"/>
  <Override PartName="/word/activeX/activeX63.xml" ContentType="application/vnd.ms-office.activeX+xml"/>
  <Override PartName="/word/activeX/activeX63.bin" ContentType="application/vnd.ms-office.activeX"/>
  <Override PartName="/word/activeX/activeX64.xml" ContentType="application/vnd.ms-office.activeX+xml"/>
  <Override PartName="/word/activeX/activeX64.bin" ContentType="application/vnd.ms-office.activeX"/>
  <Override PartName="/word/activeX/activeX65.xml" ContentType="application/vnd.ms-office.activeX+xml"/>
  <Override PartName="/word/activeX/activeX65.bin" ContentType="application/vnd.ms-office.activeX"/>
  <Override PartName="/word/activeX/activeX66.xml" ContentType="application/vnd.ms-office.activeX+xml"/>
  <Override PartName="/word/activeX/activeX66.bin" ContentType="application/vnd.ms-office.activeX"/>
  <Override PartName="/word/activeX/activeX67.xml" ContentType="application/vnd.ms-office.activeX+xml"/>
  <Override PartName="/word/activeX/activeX67.bin" ContentType="application/vnd.ms-office.activeX"/>
  <Override PartName="/word/activeX/activeX68.xml" ContentType="application/vnd.ms-office.activeX+xml"/>
  <Override PartName="/word/activeX/activeX68.bin" ContentType="application/vnd.ms-office.activeX"/>
  <Override PartName="/word/activeX/activeX69.xml" ContentType="application/vnd.ms-office.activeX+xml"/>
  <Override PartName="/word/activeX/activeX69.bin" ContentType="application/vnd.ms-office.activeX"/>
  <Override PartName="/word/activeX/activeX70.xml" ContentType="application/vnd.ms-office.activeX+xml"/>
  <Override PartName="/word/activeX/activeX70.bin" ContentType="application/vnd.ms-office.activeX"/>
  <Override PartName="/word/activeX/activeX71.xml" ContentType="application/vnd.ms-office.activeX+xml"/>
  <Override PartName="/word/activeX/activeX71.bin" ContentType="application/vnd.ms-office.activeX"/>
  <Override PartName="/word/activeX/activeX72.xml" ContentType="application/vnd.ms-office.activeX+xml"/>
  <Override PartName="/word/activeX/activeX72.bin" ContentType="application/vnd.ms-office.activeX"/>
  <Override PartName="/word/activeX/activeX73.xml" ContentType="application/vnd.ms-office.activeX+xml"/>
  <Override PartName="/word/activeX/activeX73.bin" ContentType="application/vnd.ms-office.activeX"/>
  <Override PartName="/word/activeX/activeX74.xml" ContentType="application/vnd.ms-office.activeX+xml"/>
  <Override PartName="/word/activeX/activeX74.bin" ContentType="application/vnd.ms-office.activeX"/>
  <Override PartName="/word/activeX/activeX75.xml" ContentType="application/vnd.ms-office.activeX+xml"/>
  <Override PartName="/word/activeX/activeX75.bin" ContentType="application/vnd.ms-office.activeX"/>
  <Override PartName="/word/activeX/activeX76.xml" ContentType="application/vnd.ms-office.activeX+xml"/>
  <Override PartName="/word/activeX/activeX76.bin" ContentType="application/vnd.ms-office.activeX"/>
  <Override PartName="/word/activeX/activeX77.xml" ContentType="application/vnd.ms-office.activeX+xml"/>
  <Override PartName="/word/activeX/activeX77.bin" ContentType="application/vnd.ms-office.activeX"/>
  <Override PartName="/word/activeX/activeX78.xml" ContentType="application/vnd.ms-office.activeX+xml"/>
  <Override PartName="/word/activeX/activeX78.bin" ContentType="application/vnd.ms-office.activeX"/>
  <Override PartName="/word/activeX/activeX79.xml" ContentType="application/vnd.ms-office.activeX+xml"/>
  <Override PartName="/word/activeX/activeX79.bin" ContentType="application/vnd.ms-office.activeX"/>
  <Override PartName="/word/activeX/activeX80.xml" ContentType="application/vnd.ms-office.activeX+xml"/>
  <Override PartName="/word/activeX/activeX80.bin" ContentType="application/vnd.ms-office.activeX"/>
  <Override PartName="/word/activeX/activeX81.xml" ContentType="application/vnd.ms-office.activeX+xml"/>
  <Override PartName="/word/activeX/activeX81.bin" ContentType="application/vnd.ms-office.activeX"/>
  <Override PartName="/word/activeX/activeX82.xml" ContentType="application/vnd.ms-office.activeX+xml"/>
  <Override PartName="/word/activeX/activeX82.bin" ContentType="application/vnd.ms-office.activeX"/>
  <Override PartName="/word/activeX/activeX83.xml" ContentType="application/vnd.ms-office.activeX+xml"/>
  <Override PartName="/word/activeX/activeX83.bin" ContentType="application/vnd.ms-office.activeX"/>
  <Override PartName="/word/activeX/activeX84.xml" ContentType="application/vnd.ms-office.activeX+xml"/>
  <Override PartName="/word/activeX/activeX84.bin" ContentType="application/vnd.ms-office.activeX"/>
  <Override PartName="/word/activeX/activeX85.xml" ContentType="application/vnd.ms-office.activeX+xml"/>
  <Override PartName="/word/activeX/activeX85.bin" ContentType="application/vnd.ms-office.activeX"/>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D45C" w14:textId="7A2A81AA" w:rsidR="00C62AE3" w:rsidRPr="005D3BBD" w:rsidRDefault="00546650" w:rsidP="00C62AE3">
      <w:pPr>
        <w:pStyle w:val="Default"/>
        <w:jc w:val="center"/>
        <w:rPr>
          <w:b/>
          <w:bCs/>
          <w:sz w:val="22"/>
          <w:szCs w:val="22"/>
        </w:rPr>
      </w:pPr>
      <w:r>
        <w:rPr>
          <w:b/>
          <w:bCs/>
          <w:noProof/>
          <w:sz w:val="22"/>
          <w:szCs w:val="22"/>
        </w:rPr>
        <w:object w:dxaOrig="1440" w:dyaOrig="1440" w14:anchorId="414C0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5.85pt;margin-top:-70.7pt;width:679.1pt;height:1in;z-index:251658240;visibility:visible;mso-wrap-edited:f;mso-width-percent:0;mso-height-percent:0;mso-width-percent:0;mso-height-percent:0">
            <v:imagedata r:id="rId11" o:title="" cropright="-1583f"/>
          </v:shape>
          <o:OLEObject Type="Embed" ProgID="Word.Picture.8" ShapeID="_x0000_s1026" DrawAspect="Content" ObjectID="_1818422218" r:id="rId12"/>
        </w:object>
      </w:r>
    </w:p>
    <w:p w14:paraId="79AF8F81" w14:textId="77777777" w:rsidR="00C62AE3" w:rsidRPr="005D3BBD" w:rsidRDefault="00C62AE3" w:rsidP="00C62AE3">
      <w:pPr>
        <w:pStyle w:val="Default"/>
        <w:jc w:val="center"/>
        <w:rPr>
          <w:b/>
          <w:bCs/>
          <w:sz w:val="22"/>
          <w:szCs w:val="22"/>
        </w:rPr>
      </w:pPr>
    </w:p>
    <w:p w14:paraId="5F215002" w14:textId="77777777" w:rsidR="00C62AE3" w:rsidRPr="005D3BBD" w:rsidRDefault="00C62AE3" w:rsidP="00C62AE3">
      <w:pPr>
        <w:pStyle w:val="Default"/>
        <w:jc w:val="center"/>
        <w:rPr>
          <w:b/>
          <w:bCs/>
          <w:sz w:val="22"/>
          <w:szCs w:val="22"/>
        </w:rPr>
      </w:pPr>
    </w:p>
    <w:p w14:paraId="1C073837" w14:textId="77777777" w:rsidR="00C62AE3" w:rsidRPr="005D3BBD" w:rsidRDefault="00C62AE3" w:rsidP="00C62AE3">
      <w:pPr>
        <w:pStyle w:val="Default"/>
        <w:jc w:val="center"/>
        <w:rPr>
          <w:b/>
          <w:bCs/>
          <w:sz w:val="22"/>
          <w:szCs w:val="22"/>
        </w:rPr>
      </w:pPr>
    </w:p>
    <w:p w14:paraId="5C046780" w14:textId="77777777" w:rsidR="0037299E" w:rsidRPr="002674A9" w:rsidRDefault="001302A8" w:rsidP="00C62AE3">
      <w:pPr>
        <w:pStyle w:val="Default"/>
        <w:jc w:val="center"/>
        <w:rPr>
          <w:b/>
          <w:bCs/>
        </w:rPr>
      </w:pPr>
      <w:r w:rsidRPr="002674A9">
        <w:rPr>
          <w:b/>
          <w:bCs/>
        </w:rPr>
        <w:t>Health and Safety Executive</w:t>
      </w:r>
    </w:p>
    <w:p w14:paraId="67A97B92" w14:textId="77777777" w:rsidR="00003594" w:rsidRDefault="00003594" w:rsidP="00C62AE3">
      <w:pPr>
        <w:pStyle w:val="Default"/>
        <w:jc w:val="center"/>
        <w:rPr>
          <w:b/>
          <w:bCs/>
        </w:rPr>
      </w:pPr>
      <w:r w:rsidRPr="00003594">
        <w:rPr>
          <w:b/>
          <w:bCs/>
        </w:rPr>
        <w:t xml:space="preserve">Scientific Advisory Committee on Genetic Modification </w:t>
      </w:r>
    </w:p>
    <w:p w14:paraId="2D9EB432" w14:textId="3C00BB44" w:rsidR="00C62AE3" w:rsidRPr="002674A9" w:rsidRDefault="00FB4C55" w:rsidP="00C62AE3">
      <w:pPr>
        <w:pStyle w:val="Default"/>
        <w:jc w:val="center"/>
        <w:rPr>
          <w:b/>
          <w:bCs/>
        </w:rPr>
      </w:pPr>
      <w:r>
        <w:rPr>
          <w:b/>
          <w:bCs/>
        </w:rPr>
        <w:t>(</w:t>
      </w:r>
      <w:r w:rsidR="001302A8" w:rsidRPr="002674A9">
        <w:rPr>
          <w:b/>
          <w:bCs/>
        </w:rPr>
        <w:t>S</w:t>
      </w:r>
      <w:r w:rsidR="00003594">
        <w:rPr>
          <w:b/>
          <w:bCs/>
        </w:rPr>
        <w:t>ACGM</w:t>
      </w:r>
      <w:r>
        <w:rPr>
          <w:b/>
          <w:bCs/>
        </w:rPr>
        <w:t>)</w:t>
      </w:r>
    </w:p>
    <w:p w14:paraId="3C73B52F" w14:textId="77777777" w:rsidR="00C62AE3" w:rsidRPr="002674A9" w:rsidRDefault="00C62AE3" w:rsidP="00C62AE3">
      <w:pPr>
        <w:pStyle w:val="Default"/>
        <w:jc w:val="center"/>
        <w:rPr>
          <w:b/>
          <w:bCs/>
        </w:rPr>
      </w:pPr>
    </w:p>
    <w:p w14:paraId="3DFAAFCE" w14:textId="05CF84BC" w:rsidR="0037299E" w:rsidRPr="002674A9" w:rsidRDefault="0037299E" w:rsidP="01521555">
      <w:pPr>
        <w:pStyle w:val="Default"/>
        <w:jc w:val="center"/>
        <w:rPr>
          <w:b/>
          <w:bCs/>
        </w:rPr>
      </w:pPr>
      <w:r w:rsidRPr="01521555">
        <w:rPr>
          <w:b/>
          <w:bCs/>
        </w:rPr>
        <w:t xml:space="preserve">Appointment of </w:t>
      </w:r>
      <w:r w:rsidR="00A02FE5" w:rsidRPr="01521555">
        <w:rPr>
          <w:b/>
          <w:bCs/>
        </w:rPr>
        <w:t>Member</w:t>
      </w:r>
      <w:r w:rsidR="00782D70" w:rsidRPr="01521555">
        <w:rPr>
          <w:b/>
          <w:bCs/>
        </w:rPr>
        <w:t>s</w:t>
      </w:r>
    </w:p>
    <w:p w14:paraId="5537429C" w14:textId="77777777" w:rsidR="00C62AE3" w:rsidRPr="005D3BBD" w:rsidRDefault="00C62AE3" w:rsidP="00C62AE3">
      <w:pPr>
        <w:pStyle w:val="Default"/>
        <w:jc w:val="center"/>
        <w:rPr>
          <w:sz w:val="22"/>
          <w:szCs w:val="22"/>
        </w:rPr>
      </w:pPr>
    </w:p>
    <w:p w14:paraId="44032D2B" w14:textId="77777777" w:rsidR="00C62AE3" w:rsidRPr="005D3BBD" w:rsidRDefault="00C62AE3" w:rsidP="00C62AE3">
      <w:pPr>
        <w:pStyle w:val="Default"/>
        <w:jc w:val="center"/>
        <w:rPr>
          <w:sz w:val="22"/>
          <w:szCs w:val="22"/>
        </w:rPr>
      </w:pPr>
    </w:p>
    <w:p w14:paraId="48E8A3EF" w14:textId="77777777" w:rsidR="0037299E" w:rsidRPr="005D3BBD" w:rsidRDefault="0037299E" w:rsidP="00C62AE3">
      <w:pPr>
        <w:pStyle w:val="Default"/>
        <w:jc w:val="center"/>
        <w:rPr>
          <w:sz w:val="22"/>
          <w:szCs w:val="22"/>
        </w:rPr>
      </w:pPr>
      <w:r w:rsidRPr="005D3BBD">
        <w:rPr>
          <w:sz w:val="22"/>
          <w:szCs w:val="22"/>
        </w:rPr>
        <w:t>Information pack for applicants</w:t>
      </w:r>
    </w:p>
    <w:p w14:paraId="1FE5F572" w14:textId="77777777" w:rsidR="00C62AE3" w:rsidRPr="005D3BBD" w:rsidRDefault="00C62AE3" w:rsidP="00C62AE3">
      <w:pPr>
        <w:pStyle w:val="Default"/>
        <w:jc w:val="center"/>
        <w:rPr>
          <w:sz w:val="22"/>
          <w:szCs w:val="22"/>
        </w:rPr>
      </w:pPr>
    </w:p>
    <w:p w14:paraId="5405E649" w14:textId="77777777" w:rsidR="00C62AE3" w:rsidRPr="005D3BBD" w:rsidRDefault="00C62AE3" w:rsidP="00C62AE3">
      <w:pPr>
        <w:pStyle w:val="Default"/>
        <w:jc w:val="center"/>
        <w:rPr>
          <w:sz w:val="22"/>
          <w:szCs w:val="22"/>
        </w:rPr>
      </w:pPr>
    </w:p>
    <w:p w14:paraId="0160707D" w14:textId="77777777" w:rsidR="0037299E" w:rsidRPr="005D3BBD" w:rsidRDefault="0037299E" w:rsidP="00C62AE3">
      <w:pPr>
        <w:pStyle w:val="Default"/>
        <w:jc w:val="center"/>
        <w:rPr>
          <w:sz w:val="22"/>
          <w:szCs w:val="22"/>
        </w:rPr>
      </w:pPr>
      <w:r w:rsidRPr="005D3BBD">
        <w:rPr>
          <w:sz w:val="22"/>
          <w:szCs w:val="22"/>
        </w:rPr>
        <w:t>The closing date for the receipt of applications is:</w:t>
      </w:r>
    </w:p>
    <w:p w14:paraId="6BE7C24D" w14:textId="6E5494A5" w:rsidR="00AD31AA" w:rsidRPr="00B16C04" w:rsidRDefault="005F00AF" w:rsidP="00B16C04">
      <w:pPr>
        <w:pStyle w:val="Default"/>
        <w:jc w:val="center"/>
        <w:rPr>
          <w:b/>
          <w:bCs/>
          <w:sz w:val="22"/>
          <w:szCs w:val="22"/>
        </w:rPr>
      </w:pPr>
      <w:r w:rsidRPr="006C4351">
        <w:rPr>
          <w:b/>
          <w:bCs/>
          <w:color w:val="auto"/>
          <w:sz w:val="22"/>
          <w:szCs w:val="22"/>
        </w:rPr>
        <w:t>Mid</w:t>
      </w:r>
      <w:r w:rsidR="004E5F64" w:rsidRPr="006C4351">
        <w:rPr>
          <w:b/>
          <w:bCs/>
          <w:color w:val="auto"/>
          <w:sz w:val="22"/>
          <w:szCs w:val="22"/>
        </w:rPr>
        <w:t xml:space="preserve">night </w:t>
      </w:r>
      <w:r w:rsidR="009A689C">
        <w:rPr>
          <w:b/>
          <w:bCs/>
          <w:color w:val="auto"/>
          <w:sz w:val="22"/>
          <w:szCs w:val="22"/>
        </w:rPr>
        <w:t>Friday</w:t>
      </w:r>
      <w:r w:rsidR="00286C9E">
        <w:rPr>
          <w:b/>
          <w:bCs/>
          <w:color w:val="auto"/>
          <w:sz w:val="22"/>
          <w:szCs w:val="22"/>
        </w:rPr>
        <w:t xml:space="preserve"> 3 October </w:t>
      </w:r>
      <w:r w:rsidR="00CE6824">
        <w:rPr>
          <w:b/>
          <w:bCs/>
          <w:color w:val="auto"/>
          <w:sz w:val="22"/>
          <w:szCs w:val="22"/>
        </w:rPr>
        <w:t>202</w:t>
      </w:r>
      <w:r w:rsidR="00003594">
        <w:rPr>
          <w:b/>
          <w:bCs/>
          <w:color w:val="auto"/>
          <w:sz w:val="22"/>
          <w:szCs w:val="22"/>
        </w:rPr>
        <w:t>5</w:t>
      </w:r>
      <w:r w:rsidR="00AD31AA" w:rsidRPr="005D3BBD">
        <w:rPr>
          <w:b/>
          <w:bCs/>
          <w:sz w:val="22"/>
          <w:szCs w:val="22"/>
        </w:rPr>
        <w:br w:type="page"/>
      </w:r>
    </w:p>
    <w:sdt>
      <w:sdtPr>
        <w:rPr>
          <w:rFonts w:asciiTheme="minorHAnsi" w:eastAsiaTheme="minorEastAsia" w:hAnsiTheme="minorHAnsi" w:cs="Arial"/>
          <w:b w:val="0"/>
          <w:bCs w:val="0"/>
          <w:sz w:val="22"/>
          <w:szCs w:val="22"/>
          <w:lang w:bidi="ar-SA"/>
        </w:rPr>
        <w:id w:val="-1894804507"/>
        <w:docPartObj>
          <w:docPartGallery w:val="Table of Contents"/>
          <w:docPartUnique/>
        </w:docPartObj>
      </w:sdtPr>
      <w:sdtEndPr>
        <w:rPr>
          <w:noProof/>
        </w:rPr>
      </w:sdtEndPr>
      <w:sdtContent>
        <w:p w14:paraId="3515E6A7" w14:textId="77777777" w:rsidR="00AD31AA" w:rsidRPr="005D3BBD" w:rsidRDefault="00AD31AA" w:rsidP="00AD31AA">
          <w:pPr>
            <w:pStyle w:val="TOCHeading"/>
            <w:numPr>
              <w:ilvl w:val="0"/>
              <w:numId w:val="0"/>
            </w:numPr>
            <w:rPr>
              <w:rFonts w:cs="Arial"/>
              <w:sz w:val="22"/>
              <w:szCs w:val="22"/>
            </w:rPr>
          </w:pPr>
          <w:r w:rsidRPr="005D3BBD">
            <w:rPr>
              <w:rFonts w:cs="Arial"/>
              <w:sz w:val="22"/>
              <w:szCs w:val="22"/>
            </w:rPr>
            <w:t>Contents</w:t>
          </w:r>
        </w:p>
        <w:p w14:paraId="7BFB371D" w14:textId="066ABF50" w:rsidR="00375891" w:rsidRDefault="00AD31AA">
          <w:pPr>
            <w:pStyle w:val="TOC1"/>
            <w:tabs>
              <w:tab w:val="left" w:pos="480"/>
              <w:tab w:val="right" w:leader="dot" w:pos="9060"/>
            </w:tabs>
            <w:rPr>
              <w:noProof/>
              <w:kern w:val="2"/>
              <w:sz w:val="24"/>
              <w:szCs w:val="24"/>
              <w14:ligatures w14:val="standardContextual"/>
            </w:rPr>
          </w:pPr>
          <w:r w:rsidRPr="005D3BBD">
            <w:rPr>
              <w:rFonts w:ascii="Arial" w:hAnsi="Arial" w:cs="Arial"/>
            </w:rPr>
            <w:fldChar w:fldCharType="begin"/>
          </w:r>
          <w:r w:rsidRPr="005D3BBD">
            <w:rPr>
              <w:rFonts w:ascii="Arial" w:hAnsi="Arial" w:cs="Arial"/>
            </w:rPr>
            <w:instrText xml:space="preserve"> TOC \o "1-3" \h \z \u </w:instrText>
          </w:r>
          <w:r w:rsidRPr="005D3BBD">
            <w:rPr>
              <w:rFonts w:ascii="Arial" w:hAnsi="Arial" w:cs="Arial"/>
            </w:rPr>
            <w:fldChar w:fldCharType="separate"/>
          </w:r>
          <w:hyperlink w:anchor="_Toc205388610" w:history="1">
            <w:r w:rsidR="00375891" w:rsidRPr="006003BB">
              <w:rPr>
                <w:rStyle w:val="Hyperlink"/>
                <w:rFonts w:cs="Arial"/>
                <w:noProof/>
              </w:rPr>
              <w:t>1</w:t>
            </w:r>
            <w:r w:rsidR="00375891">
              <w:rPr>
                <w:noProof/>
                <w:kern w:val="2"/>
                <w:sz w:val="24"/>
                <w:szCs w:val="24"/>
                <w14:ligatures w14:val="standardContextual"/>
              </w:rPr>
              <w:tab/>
            </w:r>
            <w:r w:rsidR="00375891" w:rsidRPr="006003BB">
              <w:rPr>
                <w:rStyle w:val="Hyperlink"/>
                <w:rFonts w:cs="Arial"/>
                <w:noProof/>
              </w:rPr>
              <w:t>About the Scientific Advisory Committee on Genetic Modification (SACGM)</w:t>
            </w:r>
            <w:r w:rsidR="00375891">
              <w:rPr>
                <w:noProof/>
                <w:webHidden/>
              </w:rPr>
              <w:tab/>
            </w:r>
            <w:r w:rsidR="00375891">
              <w:rPr>
                <w:noProof/>
                <w:webHidden/>
              </w:rPr>
              <w:fldChar w:fldCharType="begin"/>
            </w:r>
            <w:r w:rsidR="00375891">
              <w:rPr>
                <w:noProof/>
                <w:webHidden/>
              </w:rPr>
              <w:instrText xml:space="preserve"> PAGEREF _Toc205388610 \h </w:instrText>
            </w:r>
            <w:r w:rsidR="00375891">
              <w:rPr>
                <w:noProof/>
                <w:webHidden/>
              </w:rPr>
            </w:r>
            <w:r w:rsidR="00375891">
              <w:rPr>
                <w:noProof/>
                <w:webHidden/>
              </w:rPr>
              <w:fldChar w:fldCharType="separate"/>
            </w:r>
            <w:r w:rsidR="00375891">
              <w:rPr>
                <w:noProof/>
                <w:webHidden/>
              </w:rPr>
              <w:t>4</w:t>
            </w:r>
            <w:r w:rsidR="00375891">
              <w:rPr>
                <w:noProof/>
                <w:webHidden/>
              </w:rPr>
              <w:fldChar w:fldCharType="end"/>
            </w:r>
          </w:hyperlink>
        </w:p>
        <w:p w14:paraId="6F7E50D0" w14:textId="7E4CADBE" w:rsidR="00375891" w:rsidRDefault="00375891">
          <w:pPr>
            <w:pStyle w:val="TOC2"/>
            <w:rPr>
              <w:rFonts w:cstheme="minorBidi"/>
              <w:kern w:val="2"/>
              <w:sz w:val="24"/>
              <w:szCs w:val="24"/>
              <w14:ligatures w14:val="standardContextual"/>
            </w:rPr>
          </w:pPr>
          <w:hyperlink w:anchor="_Toc205388611" w:history="1">
            <w:r w:rsidRPr="006003BB">
              <w:rPr>
                <w:rStyle w:val="Hyperlink"/>
              </w:rPr>
              <w:t>1.1</w:t>
            </w:r>
            <w:r>
              <w:rPr>
                <w:rFonts w:cstheme="minorBidi"/>
                <w:kern w:val="2"/>
                <w:sz w:val="24"/>
                <w:szCs w:val="24"/>
                <w14:ligatures w14:val="standardContextual"/>
              </w:rPr>
              <w:tab/>
            </w:r>
            <w:r w:rsidRPr="006003BB">
              <w:rPr>
                <w:rStyle w:val="Hyperlink"/>
              </w:rPr>
              <w:t>Background</w:t>
            </w:r>
            <w:r>
              <w:rPr>
                <w:webHidden/>
              </w:rPr>
              <w:tab/>
            </w:r>
            <w:r>
              <w:rPr>
                <w:webHidden/>
              </w:rPr>
              <w:fldChar w:fldCharType="begin"/>
            </w:r>
            <w:r>
              <w:rPr>
                <w:webHidden/>
              </w:rPr>
              <w:instrText xml:space="preserve"> PAGEREF _Toc205388611 \h </w:instrText>
            </w:r>
            <w:r>
              <w:rPr>
                <w:webHidden/>
              </w:rPr>
            </w:r>
            <w:r>
              <w:rPr>
                <w:webHidden/>
              </w:rPr>
              <w:fldChar w:fldCharType="separate"/>
            </w:r>
            <w:r>
              <w:rPr>
                <w:webHidden/>
              </w:rPr>
              <w:t>4</w:t>
            </w:r>
            <w:r>
              <w:rPr>
                <w:webHidden/>
              </w:rPr>
              <w:fldChar w:fldCharType="end"/>
            </w:r>
          </w:hyperlink>
        </w:p>
        <w:p w14:paraId="5BEF3060" w14:textId="5B57429A" w:rsidR="00375891" w:rsidRDefault="00375891">
          <w:pPr>
            <w:pStyle w:val="TOC2"/>
            <w:rPr>
              <w:rFonts w:cstheme="minorBidi"/>
              <w:kern w:val="2"/>
              <w:sz w:val="24"/>
              <w:szCs w:val="24"/>
              <w14:ligatures w14:val="standardContextual"/>
            </w:rPr>
          </w:pPr>
          <w:hyperlink w:anchor="_Toc205388612" w:history="1">
            <w:r w:rsidRPr="006003BB">
              <w:rPr>
                <w:rStyle w:val="Hyperlink"/>
              </w:rPr>
              <w:t>1.2</w:t>
            </w:r>
            <w:r>
              <w:rPr>
                <w:rFonts w:cstheme="minorBidi"/>
                <w:kern w:val="2"/>
                <w:sz w:val="24"/>
                <w:szCs w:val="24"/>
                <w14:ligatures w14:val="standardContextual"/>
              </w:rPr>
              <w:tab/>
            </w:r>
            <w:r w:rsidRPr="006003BB">
              <w:rPr>
                <w:rStyle w:val="Hyperlink"/>
              </w:rPr>
              <w:t>Role and remit of the SACGM</w:t>
            </w:r>
            <w:r>
              <w:rPr>
                <w:webHidden/>
              </w:rPr>
              <w:tab/>
            </w:r>
            <w:r>
              <w:rPr>
                <w:webHidden/>
              </w:rPr>
              <w:fldChar w:fldCharType="begin"/>
            </w:r>
            <w:r>
              <w:rPr>
                <w:webHidden/>
              </w:rPr>
              <w:instrText xml:space="preserve"> PAGEREF _Toc205388612 \h </w:instrText>
            </w:r>
            <w:r>
              <w:rPr>
                <w:webHidden/>
              </w:rPr>
            </w:r>
            <w:r>
              <w:rPr>
                <w:webHidden/>
              </w:rPr>
              <w:fldChar w:fldCharType="separate"/>
            </w:r>
            <w:r>
              <w:rPr>
                <w:webHidden/>
              </w:rPr>
              <w:t>4</w:t>
            </w:r>
            <w:r>
              <w:rPr>
                <w:webHidden/>
              </w:rPr>
              <w:fldChar w:fldCharType="end"/>
            </w:r>
          </w:hyperlink>
        </w:p>
        <w:p w14:paraId="021FB39D" w14:textId="65556302" w:rsidR="00375891" w:rsidRDefault="00375891">
          <w:pPr>
            <w:pStyle w:val="TOC2"/>
            <w:rPr>
              <w:rFonts w:cstheme="minorBidi"/>
              <w:kern w:val="2"/>
              <w:sz w:val="24"/>
              <w:szCs w:val="24"/>
              <w14:ligatures w14:val="standardContextual"/>
            </w:rPr>
          </w:pPr>
          <w:hyperlink w:anchor="_Toc205388613" w:history="1">
            <w:r w:rsidRPr="006003BB">
              <w:rPr>
                <w:rStyle w:val="Hyperlink"/>
              </w:rPr>
              <w:t>1.3</w:t>
            </w:r>
            <w:r>
              <w:rPr>
                <w:rFonts w:cstheme="minorBidi"/>
                <w:kern w:val="2"/>
                <w:sz w:val="24"/>
                <w:szCs w:val="24"/>
                <w14:ligatures w14:val="standardContextual"/>
              </w:rPr>
              <w:tab/>
            </w:r>
            <w:r w:rsidRPr="006003BB">
              <w:rPr>
                <w:rStyle w:val="Hyperlink"/>
              </w:rPr>
              <w:t>Terms of Reference of the SACGM</w:t>
            </w:r>
            <w:r>
              <w:rPr>
                <w:webHidden/>
              </w:rPr>
              <w:tab/>
            </w:r>
            <w:r>
              <w:rPr>
                <w:webHidden/>
              </w:rPr>
              <w:fldChar w:fldCharType="begin"/>
            </w:r>
            <w:r>
              <w:rPr>
                <w:webHidden/>
              </w:rPr>
              <w:instrText xml:space="preserve"> PAGEREF _Toc205388613 \h </w:instrText>
            </w:r>
            <w:r>
              <w:rPr>
                <w:webHidden/>
              </w:rPr>
            </w:r>
            <w:r>
              <w:rPr>
                <w:webHidden/>
              </w:rPr>
              <w:fldChar w:fldCharType="separate"/>
            </w:r>
            <w:r>
              <w:rPr>
                <w:webHidden/>
              </w:rPr>
              <w:t>5</w:t>
            </w:r>
            <w:r>
              <w:rPr>
                <w:webHidden/>
              </w:rPr>
              <w:fldChar w:fldCharType="end"/>
            </w:r>
          </w:hyperlink>
        </w:p>
        <w:p w14:paraId="153A2E42" w14:textId="0AE93140" w:rsidR="00375891" w:rsidRDefault="00375891">
          <w:pPr>
            <w:pStyle w:val="TOC2"/>
            <w:rPr>
              <w:rFonts w:cstheme="minorBidi"/>
              <w:kern w:val="2"/>
              <w:sz w:val="24"/>
              <w:szCs w:val="24"/>
              <w14:ligatures w14:val="standardContextual"/>
            </w:rPr>
          </w:pPr>
          <w:hyperlink w:anchor="_Toc205388614" w:history="1">
            <w:r w:rsidRPr="006003BB">
              <w:rPr>
                <w:rStyle w:val="Hyperlink"/>
              </w:rPr>
              <w:t>1.4</w:t>
            </w:r>
            <w:r>
              <w:rPr>
                <w:rFonts w:cstheme="minorBidi"/>
                <w:kern w:val="2"/>
                <w:sz w:val="24"/>
                <w:szCs w:val="24"/>
                <w14:ligatures w14:val="standardContextual"/>
              </w:rPr>
              <w:tab/>
            </w:r>
            <w:r w:rsidRPr="006003BB">
              <w:rPr>
                <w:rStyle w:val="Hyperlink"/>
              </w:rPr>
              <w:t>Composition of the SACGM</w:t>
            </w:r>
            <w:r>
              <w:rPr>
                <w:webHidden/>
              </w:rPr>
              <w:tab/>
            </w:r>
            <w:r>
              <w:rPr>
                <w:webHidden/>
              </w:rPr>
              <w:fldChar w:fldCharType="begin"/>
            </w:r>
            <w:r>
              <w:rPr>
                <w:webHidden/>
              </w:rPr>
              <w:instrText xml:space="preserve"> PAGEREF _Toc205388614 \h </w:instrText>
            </w:r>
            <w:r>
              <w:rPr>
                <w:webHidden/>
              </w:rPr>
            </w:r>
            <w:r>
              <w:rPr>
                <w:webHidden/>
              </w:rPr>
              <w:fldChar w:fldCharType="separate"/>
            </w:r>
            <w:r>
              <w:rPr>
                <w:webHidden/>
              </w:rPr>
              <w:t>5</w:t>
            </w:r>
            <w:r>
              <w:rPr>
                <w:webHidden/>
              </w:rPr>
              <w:fldChar w:fldCharType="end"/>
            </w:r>
          </w:hyperlink>
        </w:p>
        <w:p w14:paraId="740D517F" w14:textId="3242B572" w:rsidR="00375891" w:rsidRDefault="00375891">
          <w:pPr>
            <w:pStyle w:val="TOC2"/>
            <w:rPr>
              <w:rFonts w:cstheme="minorBidi"/>
              <w:kern w:val="2"/>
              <w:sz w:val="24"/>
              <w:szCs w:val="24"/>
              <w14:ligatures w14:val="standardContextual"/>
            </w:rPr>
          </w:pPr>
          <w:hyperlink w:anchor="_Toc205388615" w:history="1">
            <w:r w:rsidRPr="006003BB">
              <w:rPr>
                <w:rStyle w:val="Hyperlink"/>
              </w:rPr>
              <w:t>1.5</w:t>
            </w:r>
            <w:r>
              <w:rPr>
                <w:rFonts w:cstheme="minorBidi"/>
                <w:kern w:val="2"/>
                <w:sz w:val="24"/>
                <w:szCs w:val="24"/>
                <w14:ligatures w14:val="standardContextual"/>
              </w:rPr>
              <w:tab/>
            </w:r>
            <w:r w:rsidRPr="006003BB">
              <w:rPr>
                <w:rStyle w:val="Hyperlink"/>
              </w:rPr>
              <w:t>Secretariat</w:t>
            </w:r>
            <w:r>
              <w:rPr>
                <w:webHidden/>
              </w:rPr>
              <w:tab/>
            </w:r>
            <w:r>
              <w:rPr>
                <w:webHidden/>
              </w:rPr>
              <w:fldChar w:fldCharType="begin"/>
            </w:r>
            <w:r>
              <w:rPr>
                <w:webHidden/>
              </w:rPr>
              <w:instrText xml:space="preserve"> PAGEREF _Toc205388615 \h </w:instrText>
            </w:r>
            <w:r>
              <w:rPr>
                <w:webHidden/>
              </w:rPr>
            </w:r>
            <w:r>
              <w:rPr>
                <w:webHidden/>
              </w:rPr>
              <w:fldChar w:fldCharType="separate"/>
            </w:r>
            <w:r>
              <w:rPr>
                <w:webHidden/>
              </w:rPr>
              <w:t>6</w:t>
            </w:r>
            <w:r>
              <w:rPr>
                <w:webHidden/>
              </w:rPr>
              <w:fldChar w:fldCharType="end"/>
            </w:r>
          </w:hyperlink>
        </w:p>
        <w:p w14:paraId="3DFC7CD5" w14:textId="5C49DB82" w:rsidR="00375891" w:rsidRDefault="00375891">
          <w:pPr>
            <w:pStyle w:val="TOC2"/>
            <w:rPr>
              <w:rFonts w:cstheme="minorBidi"/>
              <w:kern w:val="2"/>
              <w:sz w:val="24"/>
              <w:szCs w:val="24"/>
              <w14:ligatures w14:val="standardContextual"/>
            </w:rPr>
          </w:pPr>
          <w:hyperlink w:anchor="_Toc205388616" w:history="1">
            <w:r w:rsidRPr="006003BB">
              <w:rPr>
                <w:rStyle w:val="Hyperlink"/>
              </w:rPr>
              <w:t>1.6</w:t>
            </w:r>
            <w:r>
              <w:rPr>
                <w:rFonts w:cstheme="minorBidi"/>
                <w:kern w:val="2"/>
                <w:sz w:val="24"/>
                <w:szCs w:val="24"/>
                <w14:ligatures w14:val="standardContextual"/>
              </w:rPr>
              <w:tab/>
            </w:r>
            <w:r w:rsidRPr="006003BB">
              <w:rPr>
                <w:rStyle w:val="Hyperlink"/>
              </w:rPr>
              <w:t>SACGM Work Programme</w:t>
            </w:r>
            <w:r>
              <w:rPr>
                <w:webHidden/>
              </w:rPr>
              <w:tab/>
            </w:r>
            <w:r>
              <w:rPr>
                <w:webHidden/>
              </w:rPr>
              <w:fldChar w:fldCharType="begin"/>
            </w:r>
            <w:r>
              <w:rPr>
                <w:webHidden/>
              </w:rPr>
              <w:instrText xml:space="preserve"> PAGEREF _Toc205388616 \h </w:instrText>
            </w:r>
            <w:r>
              <w:rPr>
                <w:webHidden/>
              </w:rPr>
            </w:r>
            <w:r>
              <w:rPr>
                <w:webHidden/>
              </w:rPr>
              <w:fldChar w:fldCharType="separate"/>
            </w:r>
            <w:r>
              <w:rPr>
                <w:webHidden/>
              </w:rPr>
              <w:t>6</w:t>
            </w:r>
            <w:r>
              <w:rPr>
                <w:webHidden/>
              </w:rPr>
              <w:fldChar w:fldCharType="end"/>
            </w:r>
          </w:hyperlink>
        </w:p>
        <w:p w14:paraId="1A4DCF6C" w14:textId="15A70F3C" w:rsidR="00375891" w:rsidRDefault="00375891">
          <w:pPr>
            <w:pStyle w:val="TOC2"/>
            <w:rPr>
              <w:rFonts w:cstheme="minorBidi"/>
              <w:kern w:val="2"/>
              <w:sz w:val="24"/>
              <w:szCs w:val="24"/>
              <w14:ligatures w14:val="standardContextual"/>
            </w:rPr>
          </w:pPr>
          <w:hyperlink w:anchor="_Toc205388617" w:history="1">
            <w:r w:rsidRPr="006003BB">
              <w:rPr>
                <w:rStyle w:val="Hyperlink"/>
              </w:rPr>
              <w:t>1.7</w:t>
            </w:r>
            <w:r>
              <w:rPr>
                <w:rFonts w:cstheme="minorBidi"/>
                <w:kern w:val="2"/>
                <w:sz w:val="24"/>
                <w:szCs w:val="24"/>
                <w14:ligatures w14:val="standardContextual"/>
              </w:rPr>
              <w:tab/>
            </w:r>
            <w:r w:rsidRPr="006003BB">
              <w:rPr>
                <w:rStyle w:val="Hyperlink"/>
              </w:rPr>
              <w:t>Working methods and time commitment</w:t>
            </w:r>
            <w:r>
              <w:rPr>
                <w:webHidden/>
              </w:rPr>
              <w:tab/>
            </w:r>
            <w:r>
              <w:rPr>
                <w:webHidden/>
              </w:rPr>
              <w:fldChar w:fldCharType="begin"/>
            </w:r>
            <w:r>
              <w:rPr>
                <w:webHidden/>
              </w:rPr>
              <w:instrText xml:space="preserve"> PAGEREF _Toc205388617 \h </w:instrText>
            </w:r>
            <w:r>
              <w:rPr>
                <w:webHidden/>
              </w:rPr>
            </w:r>
            <w:r>
              <w:rPr>
                <w:webHidden/>
              </w:rPr>
              <w:fldChar w:fldCharType="separate"/>
            </w:r>
            <w:r>
              <w:rPr>
                <w:webHidden/>
              </w:rPr>
              <w:t>6</w:t>
            </w:r>
            <w:r>
              <w:rPr>
                <w:webHidden/>
              </w:rPr>
              <w:fldChar w:fldCharType="end"/>
            </w:r>
          </w:hyperlink>
        </w:p>
        <w:p w14:paraId="361B261F" w14:textId="0DBA7CCC" w:rsidR="00375891" w:rsidRDefault="00375891">
          <w:pPr>
            <w:pStyle w:val="TOC2"/>
            <w:rPr>
              <w:rFonts w:cstheme="minorBidi"/>
              <w:kern w:val="2"/>
              <w:sz w:val="24"/>
              <w:szCs w:val="24"/>
              <w14:ligatures w14:val="standardContextual"/>
            </w:rPr>
          </w:pPr>
          <w:hyperlink w:anchor="_Toc205388618" w:history="1">
            <w:r w:rsidRPr="006003BB">
              <w:rPr>
                <w:rStyle w:val="Hyperlink"/>
              </w:rPr>
              <w:t>1.8</w:t>
            </w:r>
            <w:r>
              <w:rPr>
                <w:rFonts w:cstheme="minorBidi"/>
                <w:kern w:val="2"/>
                <w:sz w:val="24"/>
                <w:szCs w:val="24"/>
                <w14:ligatures w14:val="standardContextual"/>
              </w:rPr>
              <w:tab/>
            </w:r>
            <w:r w:rsidRPr="006003BB">
              <w:rPr>
                <w:rStyle w:val="Hyperlink"/>
              </w:rPr>
              <w:t>Remuneration</w:t>
            </w:r>
            <w:r>
              <w:rPr>
                <w:webHidden/>
              </w:rPr>
              <w:tab/>
            </w:r>
            <w:r>
              <w:rPr>
                <w:webHidden/>
              </w:rPr>
              <w:fldChar w:fldCharType="begin"/>
            </w:r>
            <w:r>
              <w:rPr>
                <w:webHidden/>
              </w:rPr>
              <w:instrText xml:space="preserve"> PAGEREF _Toc205388618 \h </w:instrText>
            </w:r>
            <w:r>
              <w:rPr>
                <w:webHidden/>
              </w:rPr>
            </w:r>
            <w:r>
              <w:rPr>
                <w:webHidden/>
              </w:rPr>
              <w:fldChar w:fldCharType="separate"/>
            </w:r>
            <w:r>
              <w:rPr>
                <w:webHidden/>
              </w:rPr>
              <w:t>7</w:t>
            </w:r>
            <w:r>
              <w:rPr>
                <w:webHidden/>
              </w:rPr>
              <w:fldChar w:fldCharType="end"/>
            </w:r>
          </w:hyperlink>
        </w:p>
        <w:p w14:paraId="4A923C77" w14:textId="5ADDE9E2" w:rsidR="00375891" w:rsidRDefault="00375891">
          <w:pPr>
            <w:pStyle w:val="TOC2"/>
            <w:rPr>
              <w:rFonts w:cstheme="minorBidi"/>
              <w:kern w:val="2"/>
              <w:sz w:val="24"/>
              <w:szCs w:val="24"/>
              <w14:ligatures w14:val="standardContextual"/>
            </w:rPr>
          </w:pPr>
          <w:hyperlink w:anchor="_Toc205388619" w:history="1">
            <w:r w:rsidRPr="006003BB">
              <w:rPr>
                <w:rStyle w:val="Hyperlink"/>
              </w:rPr>
              <w:t xml:space="preserve">1.9 </w:t>
            </w:r>
            <w:r>
              <w:rPr>
                <w:rStyle w:val="Hyperlink"/>
              </w:rPr>
              <w:t xml:space="preserve">       </w:t>
            </w:r>
            <w:r w:rsidRPr="006003BB">
              <w:rPr>
                <w:rStyle w:val="Hyperlink"/>
              </w:rPr>
              <w:t>Further information</w:t>
            </w:r>
            <w:r>
              <w:rPr>
                <w:webHidden/>
              </w:rPr>
              <w:tab/>
            </w:r>
            <w:r>
              <w:rPr>
                <w:webHidden/>
              </w:rPr>
              <w:fldChar w:fldCharType="begin"/>
            </w:r>
            <w:r>
              <w:rPr>
                <w:webHidden/>
              </w:rPr>
              <w:instrText xml:space="preserve"> PAGEREF _Toc205388619 \h </w:instrText>
            </w:r>
            <w:r>
              <w:rPr>
                <w:webHidden/>
              </w:rPr>
            </w:r>
            <w:r>
              <w:rPr>
                <w:webHidden/>
              </w:rPr>
              <w:fldChar w:fldCharType="separate"/>
            </w:r>
            <w:r>
              <w:rPr>
                <w:webHidden/>
              </w:rPr>
              <w:t>7</w:t>
            </w:r>
            <w:r>
              <w:rPr>
                <w:webHidden/>
              </w:rPr>
              <w:fldChar w:fldCharType="end"/>
            </w:r>
          </w:hyperlink>
        </w:p>
        <w:p w14:paraId="67268CD3" w14:textId="24B94E08" w:rsidR="00375891" w:rsidRDefault="00375891">
          <w:pPr>
            <w:pStyle w:val="TOC1"/>
            <w:tabs>
              <w:tab w:val="left" w:pos="480"/>
              <w:tab w:val="right" w:leader="dot" w:pos="9060"/>
            </w:tabs>
            <w:rPr>
              <w:noProof/>
              <w:kern w:val="2"/>
              <w:sz w:val="24"/>
              <w:szCs w:val="24"/>
              <w14:ligatures w14:val="standardContextual"/>
            </w:rPr>
          </w:pPr>
          <w:hyperlink w:anchor="_Toc205388620" w:history="1">
            <w:r w:rsidRPr="006003BB">
              <w:rPr>
                <w:rStyle w:val="Hyperlink"/>
                <w:rFonts w:cs="Arial"/>
                <w:noProof/>
              </w:rPr>
              <w:t>2</w:t>
            </w:r>
            <w:r>
              <w:rPr>
                <w:noProof/>
                <w:kern w:val="2"/>
                <w:sz w:val="24"/>
                <w:szCs w:val="24"/>
                <w14:ligatures w14:val="standardContextual"/>
              </w:rPr>
              <w:tab/>
            </w:r>
            <w:r w:rsidRPr="006003BB">
              <w:rPr>
                <w:rStyle w:val="Hyperlink"/>
                <w:rFonts w:cs="Arial"/>
                <w:noProof/>
              </w:rPr>
              <w:t>About the roles: Role description for Members.</w:t>
            </w:r>
            <w:r>
              <w:rPr>
                <w:noProof/>
                <w:webHidden/>
              </w:rPr>
              <w:tab/>
            </w:r>
            <w:r>
              <w:rPr>
                <w:noProof/>
                <w:webHidden/>
              </w:rPr>
              <w:fldChar w:fldCharType="begin"/>
            </w:r>
            <w:r>
              <w:rPr>
                <w:noProof/>
                <w:webHidden/>
              </w:rPr>
              <w:instrText xml:space="preserve"> PAGEREF _Toc205388620 \h </w:instrText>
            </w:r>
            <w:r>
              <w:rPr>
                <w:noProof/>
                <w:webHidden/>
              </w:rPr>
            </w:r>
            <w:r>
              <w:rPr>
                <w:noProof/>
                <w:webHidden/>
              </w:rPr>
              <w:fldChar w:fldCharType="separate"/>
            </w:r>
            <w:r>
              <w:rPr>
                <w:noProof/>
                <w:webHidden/>
              </w:rPr>
              <w:t>7</w:t>
            </w:r>
            <w:r>
              <w:rPr>
                <w:noProof/>
                <w:webHidden/>
              </w:rPr>
              <w:fldChar w:fldCharType="end"/>
            </w:r>
          </w:hyperlink>
        </w:p>
        <w:p w14:paraId="4CF5748F" w14:textId="390338AA" w:rsidR="00375891" w:rsidRDefault="00375891">
          <w:pPr>
            <w:pStyle w:val="TOC2"/>
            <w:rPr>
              <w:rFonts w:cstheme="minorBidi"/>
              <w:kern w:val="2"/>
              <w:sz w:val="24"/>
              <w:szCs w:val="24"/>
              <w14:ligatures w14:val="standardContextual"/>
            </w:rPr>
          </w:pPr>
          <w:hyperlink w:anchor="_Toc205388621" w:history="1">
            <w:r w:rsidRPr="006003BB">
              <w:rPr>
                <w:rStyle w:val="Hyperlink"/>
              </w:rPr>
              <w:t>2.1</w:t>
            </w:r>
            <w:r>
              <w:rPr>
                <w:rFonts w:cstheme="minorBidi"/>
                <w:kern w:val="2"/>
                <w:sz w:val="24"/>
                <w:szCs w:val="24"/>
                <w14:ligatures w14:val="standardContextual"/>
              </w:rPr>
              <w:tab/>
            </w:r>
            <w:r w:rsidRPr="006003BB">
              <w:rPr>
                <w:rStyle w:val="Hyperlink"/>
              </w:rPr>
              <w:t>Being a Member of the Scientific Advisory Committee for Genetic Modification</w:t>
            </w:r>
            <w:r>
              <w:rPr>
                <w:webHidden/>
              </w:rPr>
              <w:tab/>
            </w:r>
            <w:r>
              <w:rPr>
                <w:webHidden/>
              </w:rPr>
              <w:fldChar w:fldCharType="begin"/>
            </w:r>
            <w:r>
              <w:rPr>
                <w:webHidden/>
              </w:rPr>
              <w:instrText xml:space="preserve"> PAGEREF _Toc205388621 \h </w:instrText>
            </w:r>
            <w:r>
              <w:rPr>
                <w:webHidden/>
              </w:rPr>
            </w:r>
            <w:r>
              <w:rPr>
                <w:webHidden/>
              </w:rPr>
              <w:fldChar w:fldCharType="separate"/>
            </w:r>
            <w:r>
              <w:rPr>
                <w:webHidden/>
              </w:rPr>
              <w:t>7</w:t>
            </w:r>
            <w:r>
              <w:rPr>
                <w:webHidden/>
              </w:rPr>
              <w:fldChar w:fldCharType="end"/>
            </w:r>
          </w:hyperlink>
        </w:p>
        <w:p w14:paraId="7F858017" w14:textId="61040B09" w:rsidR="00375891" w:rsidRDefault="00375891">
          <w:pPr>
            <w:pStyle w:val="TOC2"/>
            <w:rPr>
              <w:rFonts w:cstheme="minorBidi"/>
              <w:kern w:val="2"/>
              <w:sz w:val="24"/>
              <w:szCs w:val="24"/>
              <w14:ligatures w14:val="standardContextual"/>
            </w:rPr>
          </w:pPr>
          <w:hyperlink w:anchor="_Toc205388622" w:history="1">
            <w:r w:rsidRPr="006003BB">
              <w:rPr>
                <w:rStyle w:val="Hyperlink"/>
              </w:rPr>
              <w:t>2.2</w:t>
            </w:r>
            <w:r>
              <w:rPr>
                <w:rFonts w:cstheme="minorBidi"/>
                <w:kern w:val="2"/>
                <w:sz w:val="24"/>
                <w:szCs w:val="24"/>
                <w14:ligatures w14:val="standardContextual"/>
              </w:rPr>
              <w:tab/>
            </w:r>
            <w:r w:rsidRPr="006003BB">
              <w:rPr>
                <w:rStyle w:val="Hyperlink"/>
              </w:rPr>
              <w:t>Selection Criteria for applicants:</w:t>
            </w:r>
            <w:r>
              <w:rPr>
                <w:webHidden/>
              </w:rPr>
              <w:tab/>
            </w:r>
            <w:r>
              <w:rPr>
                <w:webHidden/>
              </w:rPr>
              <w:fldChar w:fldCharType="begin"/>
            </w:r>
            <w:r>
              <w:rPr>
                <w:webHidden/>
              </w:rPr>
              <w:instrText xml:space="preserve"> PAGEREF _Toc205388622 \h </w:instrText>
            </w:r>
            <w:r>
              <w:rPr>
                <w:webHidden/>
              </w:rPr>
            </w:r>
            <w:r>
              <w:rPr>
                <w:webHidden/>
              </w:rPr>
              <w:fldChar w:fldCharType="separate"/>
            </w:r>
            <w:r>
              <w:rPr>
                <w:webHidden/>
              </w:rPr>
              <w:t>7</w:t>
            </w:r>
            <w:r>
              <w:rPr>
                <w:webHidden/>
              </w:rPr>
              <w:fldChar w:fldCharType="end"/>
            </w:r>
          </w:hyperlink>
        </w:p>
        <w:p w14:paraId="3F8FF302" w14:textId="39FF9A36" w:rsidR="00375891" w:rsidRDefault="00375891">
          <w:pPr>
            <w:pStyle w:val="TOC2"/>
            <w:rPr>
              <w:rFonts w:cstheme="minorBidi"/>
              <w:kern w:val="2"/>
              <w:sz w:val="24"/>
              <w:szCs w:val="24"/>
              <w14:ligatures w14:val="standardContextual"/>
            </w:rPr>
          </w:pPr>
          <w:hyperlink w:anchor="_Toc205388623" w:history="1">
            <w:r w:rsidRPr="006003BB">
              <w:rPr>
                <w:rStyle w:val="Hyperlink"/>
              </w:rPr>
              <w:t>2.3</w:t>
            </w:r>
            <w:r>
              <w:rPr>
                <w:rFonts w:cstheme="minorBidi"/>
                <w:kern w:val="2"/>
                <w:sz w:val="24"/>
                <w:szCs w:val="24"/>
                <w14:ligatures w14:val="standardContextual"/>
              </w:rPr>
              <w:tab/>
            </w:r>
            <w:r w:rsidRPr="006003BB">
              <w:rPr>
                <w:rStyle w:val="Hyperlink"/>
              </w:rPr>
              <w:t>Qualities and experience required of all Members</w:t>
            </w:r>
            <w:r>
              <w:rPr>
                <w:webHidden/>
              </w:rPr>
              <w:tab/>
            </w:r>
            <w:r>
              <w:rPr>
                <w:webHidden/>
              </w:rPr>
              <w:fldChar w:fldCharType="begin"/>
            </w:r>
            <w:r>
              <w:rPr>
                <w:webHidden/>
              </w:rPr>
              <w:instrText xml:space="preserve"> PAGEREF _Toc205388623 \h </w:instrText>
            </w:r>
            <w:r>
              <w:rPr>
                <w:webHidden/>
              </w:rPr>
            </w:r>
            <w:r>
              <w:rPr>
                <w:webHidden/>
              </w:rPr>
              <w:fldChar w:fldCharType="separate"/>
            </w:r>
            <w:r>
              <w:rPr>
                <w:webHidden/>
              </w:rPr>
              <w:t>7</w:t>
            </w:r>
            <w:r>
              <w:rPr>
                <w:webHidden/>
              </w:rPr>
              <w:fldChar w:fldCharType="end"/>
            </w:r>
          </w:hyperlink>
        </w:p>
        <w:p w14:paraId="106A68EC" w14:textId="293DCF2E" w:rsidR="00375891" w:rsidRDefault="00375891">
          <w:pPr>
            <w:pStyle w:val="TOC2"/>
            <w:rPr>
              <w:rFonts w:cstheme="minorBidi"/>
              <w:kern w:val="2"/>
              <w:sz w:val="24"/>
              <w:szCs w:val="24"/>
              <w14:ligatures w14:val="standardContextual"/>
            </w:rPr>
          </w:pPr>
          <w:hyperlink w:anchor="_Toc205388624" w:history="1">
            <w:r w:rsidRPr="006003BB">
              <w:rPr>
                <w:rStyle w:val="Hyperlink"/>
              </w:rPr>
              <w:t>2.4</w:t>
            </w:r>
            <w:r>
              <w:rPr>
                <w:rFonts w:cstheme="minorBidi"/>
                <w:kern w:val="2"/>
                <w:sz w:val="24"/>
                <w:szCs w:val="24"/>
                <w14:ligatures w14:val="standardContextual"/>
              </w:rPr>
              <w:tab/>
            </w:r>
            <w:r w:rsidRPr="006003BB">
              <w:rPr>
                <w:rStyle w:val="Hyperlink"/>
              </w:rPr>
              <w:t>Conflicts of Interests</w:t>
            </w:r>
            <w:r>
              <w:rPr>
                <w:webHidden/>
              </w:rPr>
              <w:tab/>
            </w:r>
            <w:r>
              <w:rPr>
                <w:webHidden/>
              </w:rPr>
              <w:fldChar w:fldCharType="begin"/>
            </w:r>
            <w:r>
              <w:rPr>
                <w:webHidden/>
              </w:rPr>
              <w:instrText xml:space="preserve"> PAGEREF _Toc205388624 \h </w:instrText>
            </w:r>
            <w:r>
              <w:rPr>
                <w:webHidden/>
              </w:rPr>
            </w:r>
            <w:r>
              <w:rPr>
                <w:webHidden/>
              </w:rPr>
              <w:fldChar w:fldCharType="separate"/>
            </w:r>
            <w:r>
              <w:rPr>
                <w:webHidden/>
              </w:rPr>
              <w:t>8</w:t>
            </w:r>
            <w:r>
              <w:rPr>
                <w:webHidden/>
              </w:rPr>
              <w:fldChar w:fldCharType="end"/>
            </w:r>
          </w:hyperlink>
        </w:p>
        <w:p w14:paraId="5D47ED5D" w14:textId="0E35DCB9" w:rsidR="00375891" w:rsidRDefault="00375891">
          <w:pPr>
            <w:pStyle w:val="TOC1"/>
            <w:tabs>
              <w:tab w:val="left" w:pos="480"/>
              <w:tab w:val="right" w:leader="dot" w:pos="9060"/>
            </w:tabs>
            <w:rPr>
              <w:noProof/>
              <w:kern w:val="2"/>
              <w:sz w:val="24"/>
              <w:szCs w:val="24"/>
              <w14:ligatures w14:val="standardContextual"/>
            </w:rPr>
          </w:pPr>
          <w:hyperlink w:anchor="_Toc205388625" w:history="1">
            <w:r w:rsidRPr="006003BB">
              <w:rPr>
                <w:rStyle w:val="Hyperlink"/>
                <w:rFonts w:cs="Arial"/>
                <w:noProof/>
              </w:rPr>
              <w:t>3</w:t>
            </w:r>
            <w:r>
              <w:rPr>
                <w:noProof/>
                <w:kern w:val="2"/>
                <w:sz w:val="24"/>
                <w:szCs w:val="24"/>
                <w14:ligatures w14:val="standardContextual"/>
              </w:rPr>
              <w:tab/>
            </w:r>
            <w:r w:rsidRPr="006003BB">
              <w:rPr>
                <w:rStyle w:val="Hyperlink"/>
                <w:rFonts w:cs="Arial"/>
                <w:noProof/>
              </w:rPr>
              <w:t>How to apply</w:t>
            </w:r>
            <w:r>
              <w:rPr>
                <w:noProof/>
                <w:webHidden/>
              </w:rPr>
              <w:tab/>
            </w:r>
            <w:r>
              <w:rPr>
                <w:noProof/>
                <w:webHidden/>
              </w:rPr>
              <w:fldChar w:fldCharType="begin"/>
            </w:r>
            <w:r>
              <w:rPr>
                <w:noProof/>
                <w:webHidden/>
              </w:rPr>
              <w:instrText xml:space="preserve"> PAGEREF _Toc205388625 \h </w:instrText>
            </w:r>
            <w:r>
              <w:rPr>
                <w:noProof/>
                <w:webHidden/>
              </w:rPr>
            </w:r>
            <w:r>
              <w:rPr>
                <w:noProof/>
                <w:webHidden/>
              </w:rPr>
              <w:fldChar w:fldCharType="separate"/>
            </w:r>
            <w:r>
              <w:rPr>
                <w:noProof/>
                <w:webHidden/>
              </w:rPr>
              <w:t>8</w:t>
            </w:r>
            <w:r>
              <w:rPr>
                <w:noProof/>
                <w:webHidden/>
              </w:rPr>
              <w:fldChar w:fldCharType="end"/>
            </w:r>
          </w:hyperlink>
        </w:p>
        <w:p w14:paraId="2B69FB80" w14:textId="3EDBD7F0" w:rsidR="00375891" w:rsidRDefault="00375891">
          <w:pPr>
            <w:pStyle w:val="TOC2"/>
            <w:rPr>
              <w:rFonts w:cstheme="minorBidi"/>
              <w:kern w:val="2"/>
              <w:sz w:val="24"/>
              <w:szCs w:val="24"/>
              <w14:ligatures w14:val="standardContextual"/>
            </w:rPr>
          </w:pPr>
          <w:hyperlink w:anchor="_Toc205388626" w:history="1">
            <w:r w:rsidRPr="006003BB">
              <w:rPr>
                <w:rStyle w:val="Hyperlink"/>
              </w:rPr>
              <w:t>3.1</w:t>
            </w:r>
            <w:r>
              <w:rPr>
                <w:rFonts w:cstheme="minorBidi"/>
                <w:kern w:val="2"/>
                <w:sz w:val="24"/>
                <w:szCs w:val="24"/>
                <w14:ligatures w14:val="standardContextual"/>
              </w:rPr>
              <w:tab/>
            </w:r>
            <w:r w:rsidRPr="006003BB">
              <w:rPr>
                <w:rStyle w:val="Hyperlink"/>
              </w:rPr>
              <w:t>Supporting statement</w:t>
            </w:r>
            <w:r>
              <w:rPr>
                <w:webHidden/>
              </w:rPr>
              <w:tab/>
            </w:r>
            <w:r>
              <w:rPr>
                <w:webHidden/>
              </w:rPr>
              <w:fldChar w:fldCharType="begin"/>
            </w:r>
            <w:r>
              <w:rPr>
                <w:webHidden/>
              </w:rPr>
              <w:instrText xml:space="preserve"> PAGEREF _Toc205388626 \h </w:instrText>
            </w:r>
            <w:r>
              <w:rPr>
                <w:webHidden/>
              </w:rPr>
            </w:r>
            <w:r>
              <w:rPr>
                <w:webHidden/>
              </w:rPr>
              <w:fldChar w:fldCharType="separate"/>
            </w:r>
            <w:r>
              <w:rPr>
                <w:webHidden/>
              </w:rPr>
              <w:t>8</w:t>
            </w:r>
            <w:r>
              <w:rPr>
                <w:webHidden/>
              </w:rPr>
              <w:fldChar w:fldCharType="end"/>
            </w:r>
          </w:hyperlink>
        </w:p>
        <w:p w14:paraId="1BE23ADD" w14:textId="72497599" w:rsidR="00375891" w:rsidRDefault="00375891">
          <w:pPr>
            <w:pStyle w:val="TOC2"/>
            <w:rPr>
              <w:rFonts w:cstheme="minorBidi"/>
              <w:kern w:val="2"/>
              <w:sz w:val="24"/>
              <w:szCs w:val="24"/>
              <w14:ligatures w14:val="standardContextual"/>
            </w:rPr>
          </w:pPr>
          <w:hyperlink w:anchor="_Toc205388627" w:history="1">
            <w:r w:rsidRPr="006003BB">
              <w:rPr>
                <w:rStyle w:val="Hyperlink"/>
              </w:rPr>
              <w:t>3.2</w:t>
            </w:r>
            <w:r>
              <w:rPr>
                <w:rFonts w:cstheme="minorBidi"/>
                <w:kern w:val="2"/>
                <w:sz w:val="24"/>
                <w:szCs w:val="24"/>
                <w14:ligatures w14:val="standardContextual"/>
              </w:rPr>
              <w:tab/>
            </w:r>
            <w:r w:rsidRPr="006003BB">
              <w:rPr>
                <w:rStyle w:val="Hyperlink"/>
              </w:rPr>
              <w:t>Declaration of interests and ensuring public confidence</w:t>
            </w:r>
            <w:r>
              <w:rPr>
                <w:webHidden/>
              </w:rPr>
              <w:tab/>
            </w:r>
            <w:r>
              <w:rPr>
                <w:webHidden/>
              </w:rPr>
              <w:fldChar w:fldCharType="begin"/>
            </w:r>
            <w:r>
              <w:rPr>
                <w:webHidden/>
              </w:rPr>
              <w:instrText xml:space="preserve"> PAGEREF _Toc205388627 \h </w:instrText>
            </w:r>
            <w:r>
              <w:rPr>
                <w:webHidden/>
              </w:rPr>
            </w:r>
            <w:r>
              <w:rPr>
                <w:webHidden/>
              </w:rPr>
              <w:fldChar w:fldCharType="separate"/>
            </w:r>
            <w:r>
              <w:rPr>
                <w:webHidden/>
              </w:rPr>
              <w:t>9</w:t>
            </w:r>
            <w:r>
              <w:rPr>
                <w:webHidden/>
              </w:rPr>
              <w:fldChar w:fldCharType="end"/>
            </w:r>
          </w:hyperlink>
        </w:p>
        <w:p w14:paraId="50F8F033" w14:textId="133695B1" w:rsidR="00375891" w:rsidRDefault="00375891">
          <w:pPr>
            <w:pStyle w:val="TOC2"/>
            <w:rPr>
              <w:rFonts w:cstheme="minorBidi"/>
              <w:kern w:val="2"/>
              <w:sz w:val="24"/>
              <w:szCs w:val="24"/>
              <w14:ligatures w14:val="standardContextual"/>
            </w:rPr>
          </w:pPr>
          <w:hyperlink w:anchor="_Toc205388628" w:history="1">
            <w:r w:rsidRPr="006003BB">
              <w:rPr>
                <w:rStyle w:val="Hyperlink"/>
              </w:rPr>
              <w:t>3.3</w:t>
            </w:r>
            <w:r>
              <w:rPr>
                <w:rFonts w:cstheme="minorBidi"/>
                <w:kern w:val="2"/>
                <w:sz w:val="24"/>
                <w:szCs w:val="24"/>
                <w14:ligatures w14:val="standardContextual"/>
              </w:rPr>
              <w:tab/>
            </w:r>
            <w:r w:rsidRPr="006003BB">
              <w:rPr>
                <w:rStyle w:val="Hyperlink"/>
              </w:rPr>
              <w:t>CV</w:t>
            </w:r>
            <w:r>
              <w:rPr>
                <w:webHidden/>
              </w:rPr>
              <w:tab/>
            </w:r>
            <w:r>
              <w:rPr>
                <w:webHidden/>
              </w:rPr>
              <w:fldChar w:fldCharType="begin"/>
            </w:r>
            <w:r>
              <w:rPr>
                <w:webHidden/>
              </w:rPr>
              <w:instrText xml:space="preserve"> PAGEREF _Toc205388628 \h </w:instrText>
            </w:r>
            <w:r>
              <w:rPr>
                <w:webHidden/>
              </w:rPr>
            </w:r>
            <w:r>
              <w:rPr>
                <w:webHidden/>
              </w:rPr>
              <w:fldChar w:fldCharType="separate"/>
            </w:r>
            <w:r>
              <w:rPr>
                <w:webHidden/>
              </w:rPr>
              <w:t>9</w:t>
            </w:r>
            <w:r>
              <w:rPr>
                <w:webHidden/>
              </w:rPr>
              <w:fldChar w:fldCharType="end"/>
            </w:r>
          </w:hyperlink>
        </w:p>
        <w:p w14:paraId="7923AC0A" w14:textId="0C7CC9B9" w:rsidR="00375891" w:rsidRDefault="00375891">
          <w:pPr>
            <w:pStyle w:val="TOC2"/>
            <w:rPr>
              <w:rFonts w:cstheme="minorBidi"/>
              <w:kern w:val="2"/>
              <w:sz w:val="24"/>
              <w:szCs w:val="24"/>
              <w14:ligatures w14:val="standardContextual"/>
            </w:rPr>
          </w:pPr>
          <w:hyperlink w:anchor="_Toc205388629" w:history="1">
            <w:r w:rsidRPr="006003BB">
              <w:rPr>
                <w:rStyle w:val="Hyperlink"/>
              </w:rPr>
              <w:t>3.4</w:t>
            </w:r>
            <w:r>
              <w:rPr>
                <w:rFonts w:cstheme="minorBidi"/>
                <w:kern w:val="2"/>
                <w:sz w:val="24"/>
                <w:szCs w:val="24"/>
                <w14:ligatures w14:val="standardContextual"/>
              </w:rPr>
              <w:tab/>
            </w:r>
            <w:r w:rsidRPr="006003BB">
              <w:rPr>
                <w:rStyle w:val="Hyperlink"/>
              </w:rPr>
              <w:t>Monitoring form</w:t>
            </w:r>
            <w:r>
              <w:rPr>
                <w:webHidden/>
              </w:rPr>
              <w:tab/>
            </w:r>
            <w:r>
              <w:rPr>
                <w:webHidden/>
              </w:rPr>
              <w:fldChar w:fldCharType="begin"/>
            </w:r>
            <w:r>
              <w:rPr>
                <w:webHidden/>
              </w:rPr>
              <w:instrText xml:space="preserve"> PAGEREF _Toc205388629 \h </w:instrText>
            </w:r>
            <w:r>
              <w:rPr>
                <w:webHidden/>
              </w:rPr>
            </w:r>
            <w:r>
              <w:rPr>
                <w:webHidden/>
              </w:rPr>
              <w:fldChar w:fldCharType="separate"/>
            </w:r>
            <w:r>
              <w:rPr>
                <w:webHidden/>
              </w:rPr>
              <w:t>9</w:t>
            </w:r>
            <w:r>
              <w:rPr>
                <w:webHidden/>
              </w:rPr>
              <w:fldChar w:fldCharType="end"/>
            </w:r>
          </w:hyperlink>
        </w:p>
        <w:p w14:paraId="688C01D4" w14:textId="29AC5734" w:rsidR="00375891" w:rsidRDefault="00375891">
          <w:pPr>
            <w:pStyle w:val="TOC2"/>
            <w:rPr>
              <w:rFonts w:cstheme="minorBidi"/>
              <w:kern w:val="2"/>
              <w:sz w:val="24"/>
              <w:szCs w:val="24"/>
              <w14:ligatures w14:val="standardContextual"/>
            </w:rPr>
          </w:pPr>
          <w:hyperlink w:anchor="_Toc205388630" w:history="1">
            <w:r w:rsidRPr="006003BB">
              <w:rPr>
                <w:rStyle w:val="Hyperlink"/>
              </w:rPr>
              <w:t>3.5</w:t>
            </w:r>
            <w:r>
              <w:rPr>
                <w:rFonts w:cstheme="minorBidi"/>
                <w:kern w:val="2"/>
                <w:sz w:val="24"/>
                <w:szCs w:val="24"/>
                <w14:ligatures w14:val="standardContextual"/>
              </w:rPr>
              <w:tab/>
            </w:r>
            <w:r w:rsidRPr="006003BB">
              <w:rPr>
                <w:rStyle w:val="Hyperlink"/>
              </w:rPr>
              <w:t>Indicative timetable</w:t>
            </w:r>
            <w:r>
              <w:rPr>
                <w:webHidden/>
              </w:rPr>
              <w:tab/>
            </w:r>
            <w:r>
              <w:rPr>
                <w:webHidden/>
              </w:rPr>
              <w:fldChar w:fldCharType="begin"/>
            </w:r>
            <w:r>
              <w:rPr>
                <w:webHidden/>
              </w:rPr>
              <w:instrText xml:space="preserve"> PAGEREF _Toc205388630 \h </w:instrText>
            </w:r>
            <w:r>
              <w:rPr>
                <w:webHidden/>
              </w:rPr>
            </w:r>
            <w:r>
              <w:rPr>
                <w:webHidden/>
              </w:rPr>
              <w:fldChar w:fldCharType="separate"/>
            </w:r>
            <w:r>
              <w:rPr>
                <w:webHidden/>
              </w:rPr>
              <w:t>9</w:t>
            </w:r>
            <w:r>
              <w:rPr>
                <w:webHidden/>
              </w:rPr>
              <w:fldChar w:fldCharType="end"/>
            </w:r>
          </w:hyperlink>
        </w:p>
        <w:p w14:paraId="5E2F0824" w14:textId="01326941" w:rsidR="00375891" w:rsidRDefault="00375891">
          <w:pPr>
            <w:pStyle w:val="TOC1"/>
            <w:tabs>
              <w:tab w:val="right" w:leader="dot" w:pos="9060"/>
            </w:tabs>
            <w:rPr>
              <w:noProof/>
              <w:kern w:val="2"/>
              <w:sz w:val="24"/>
              <w:szCs w:val="24"/>
              <w14:ligatures w14:val="standardContextual"/>
            </w:rPr>
          </w:pPr>
          <w:hyperlink w:anchor="_Toc205388631" w:history="1">
            <w:r w:rsidRPr="006003BB">
              <w:rPr>
                <w:rStyle w:val="Hyperlink"/>
                <w:rFonts w:cs="Arial"/>
                <w:noProof/>
              </w:rPr>
              <w:t>Annex A: Terms and C</w:t>
            </w:r>
            <w:r w:rsidRPr="006003BB">
              <w:rPr>
                <w:rStyle w:val="Hyperlink"/>
                <w:rFonts w:cs="Arial"/>
                <w:noProof/>
              </w:rPr>
              <w:t>o</w:t>
            </w:r>
            <w:r w:rsidRPr="006003BB">
              <w:rPr>
                <w:rStyle w:val="Hyperlink"/>
                <w:rFonts w:cs="Arial"/>
                <w:noProof/>
              </w:rPr>
              <w:t>nditions of appointment</w:t>
            </w:r>
            <w:r>
              <w:rPr>
                <w:noProof/>
                <w:webHidden/>
              </w:rPr>
              <w:tab/>
            </w:r>
            <w:r>
              <w:rPr>
                <w:noProof/>
                <w:webHidden/>
              </w:rPr>
              <w:fldChar w:fldCharType="begin"/>
            </w:r>
            <w:r>
              <w:rPr>
                <w:noProof/>
                <w:webHidden/>
              </w:rPr>
              <w:instrText xml:space="preserve"> PAGEREF _Toc205388631 \h </w:instrText>
            </w:r>
            <w:r>
              <w:rPr>
                <w:noProof/>
                <w:webHidden/>
              </w:rPr>
            </w:r>
            <w:r>
              <w:rPr>
                <w:noProof/>
                <w:webHidden/>
              </w:rPr>
              <w:fldChar w:fldCharType="separate"/>
            </w:r>
            <w:r>
              <w:rPr>
                <w:noProof/>
                <w:webHidden/>
              </w:rPr>
              <w:t>10</w:t>
            </w:r>
            <w:r>
              <w:rPr>
                <w:noProof/>
                <w:webHidden/>
              </w:rPr>
              <w:fldChar w:fldCharType="end"/>
            </w:r>
          </w:hyperlink>
        </w:p>
        <w:p w14:paraId="4D583D05" w14:textId="11667834" w:rsidR="00375891" w:rsidRDefault="00375891">
          <w:pPr>
            <w:pStyle w:val="TOC1"/>
            <w:tabs>
              <w:tab w:val="right" w:leader="dot" w:pos="9060"/>
            </w:tabs>
            <w:rPr>
              <w:noProof/>
              <w:kern w:val="2"/>
              <w:sz w:val="24"/>
              <w:szCs w:val="24"/>
              <w14:ligatures w14:val="standardContextual"/>
            </w:rPr>
          </w:pPr>
          <w:hyperlink w:anchor="_Toc205388632" w:history="1">
            <w:r w:rsidRPr="006003BB">
              <w:rPr>
                <w:rStyle w:val="Hyperlink"/>
                <w:rFonts w:cs="Arial"/>
                <w:noProof/>
              </w:rPr>
              <w:t>Annex B: Selection and Appointment Process</w:t>
            </w:r>
            <w:r>
              <w:rPr>
                <w:noProof/>
                <w:webHidden/>
              </w:rPr>
              <w:tab/>
            </w:r>
            <w:r>
              <w:rPr>
                <w:noProof/>
                <w:webHidden/>
              </w:rPr>
              <w:fldChar w:fldCharType="begin"/>
            </w:r>
            <w:r>
              <w:rPr>
                <w:noProof/>
                <w:webHidden/>
              </w:rPr>
              <w:instrText xml:space="preserve"> PAGEREF _Toc205388632 \h </w:instrText>
            </w:r>
            <w:r>
              <w:rPr>
                <w:noProof/>
                <w:webHidden/>
              </w:rPr>
            </w:r>
            <w:r>
              <w:rPr>
                <w:noProof/>
                <w:webHidden/>
              </w:rPr>
              <w:fldChar w:fldCharType="separate"/>
            </w:r>
            <w:r>
              <w:rPr>
                <w:noProof/>
                <w:webHidden/>
              </w:rPr>
              <w:t>12</w:t>
            </w:r>
            <w:r>
              <w:rPr>
                <w:noProof/>
                <w:webHidden/>
              </w:rPr>
              <w:fldChar w:fldCharType="end"/>
            </w:r>
          </w:hyperlink>
        </w:p>
        <w:p w14:paraId="4D29D0E4" w14:textId="6DE6BF2D" w:rsidR="00375891" w:rsidRDefault="00375891">
          <w:pPr>
            <w:pStyle w:val="TOC1"/>
            <w:tabs>
              <w:tab w:val="right" w:leader="dot" w:pos="9060"/>
            </w:tabs>
            <w:rPr>
              <w:noProof/>
              <w:kern w:val="2"/>
              <w:sz w:val="24"/>
              <w:szCs w:val="24"/>
              <w14:ligatures w14:val="standardContextual"/>
            </w:rPr>
          </w:pPr>
          <w:hyperlink w:anchor="_Toc205388633" w:history="1">
            <w:r w:rsidRPr="006003BB">
              <w:rPr>
                <w:rStyle w:val="Hyperlink"/>
                <w:rFonts w:cs="Arial"/>
                <w:noProof/>
              </w:rPr>
              <w:t>Annex C: Diversity Information Form</w:t>
            </w:r>
            <w:r>
              <w:rPr>
                <w:noProof/>
                <w:webHidden/>
              </w:rPr>
              <w:tab/>
            </w:r>
            <w:r>
              <w:rPr>
                <w:noProof/>
                <w:webHidden/>
              </w:rPr>
              <w:fldChar w:fldCharType="begin"/>
            </w:r>
            <w:r>
              <w:rPr>
                <w:noProof/>
                <w:webHidden/>
              </w:rPr>
              <w:instrText xml:space="preserve"> PAGEREF _Toc205388633 \h </w:instrText>
            </w:r>
            <w:r>
              <w:rPr>
                <w:noProof/>
                <w:webHidden/>
              </w:rPr>
            </w:r>
            <w:r>
              <w:rPr>
                <w:noProof/>
                <w:webHidden/>
              </w:rPr>
              <w:fldChar w:fldCharType="separate"/>
            </w:r>
            <w:r>
              <w:rPr>
                <w:noProof/>
                <w:webHidden/>
              </w:rPr>
              <w:t>14</w:t>
            </w:r>
            <w:r>
              <w:rPr>
                <w:noProof/>
                <w:webHidden/>
              </w:rPr>
              <w:fldChar w:fldCharType="end"/>
            </w:r>
          </w:hyperlink>
        </w:p>
        <w:p w14:paraId="04B790A5" w14:textId="2CAF1EF7" w:rsidR="003B1EC2" w:rsidRPr="002D1B66" w:rsidRDefault="00AD31AA" w:rsidP="002D1B66">
          <w:pPr>
            <w:rPr>
              <w:rFonts w:ascii="Arial" w:hAnsi="Arial" w:cs="Arial"/>
            </w:rPr>
          </w:pPr>
          <w:r w:rsidRPr="005D3BBD">
            <w:rPr>
              <w:rFonts w:ascii="Arial" w:hAnsi="Arial" w:cs="Arial"/>
            </w:rPr>
            <w:fldChar w:fldCharType="end"/>
          </w:r>
        </w:p>
      </w:sdtContent>
    </w:sdt>
    <w:p w14:paraId="799747A2" w14:textId="77777777" w:rsidR="00D36E3D" w:rsidRDefault="00D36E3D">
      <w:pPr>
        <w:rPr>
          <w:rFonts w:ascii="Arial" w:eastAsiaTheme="majorEastAsia" w:hAnsi="Arial" w:cs="Arial"/>
          <w:b/>
          <w:bCs/>
        </w:rPr>
      </w:pPr>
      <w:r>
        <w:rPr>
          <w:rFonts w:cs="Arial"/>
        </w:rPr>
        <w:br w:type="page"/>
      </w:r>
    </w:p>
    <w:p w14:paraId="310B4FC2" w14:textId="6FD5D69D" w:rsidR="0037299E" w:rsidRPr="005D3BBD" w:rsidRDefault="003435F1" w:rsidP="00434FA5">
      <w:pPr>
        <w:pStyle w:val="Heading1"/>
        <w:jc w:val="both"/>
        <w:rPr>
          <w:rFonts w:cs="Arial"/>
          <w:sz w:val="22"/>
          <w:szCs w:val="22"/>
        </w:rPr>
      </w:pPr>
      <w:bookmarkStart w:id="0" w:name="_Toc205388610"/>
      <w:r w:rsidRPr="005D3BBD">
        <w:rPr>
          <w:rFonts w:cs="Arial"/>
          <w:sz w:val="22"/>
          <w:szCs w:val="22"/>
        </w:rPr>
        <w:lastRenderedPageBreak/>
        <w:t>About the</w:t>
      </w:r>
      <w:r w:rsidR="001302A8" w:rsidRPr="005D3BBD">
        <w:rPr>
          <w:rFonts w:cs="Arial"/>
          <w:sz w:val="22"/>
          <w:szCs w:val="22"/>
        </w:rPr>
        <w:t xml:space="preserve"> </w:t>
      </w:r>
      <w:r w:rsidR="00003594" w:rsidRPr="00003594">
        <w:rPr>
          <w:rFonts w:cs="Arial"/>
          <w:sz w:val="22"/>
          <w:szCs w:val="22"/>
        </w:rPr>
        <w:t>Scientific Advisory Committee on Genetic Modification</w:t>
      </w:r>
      <w:r w:rsidR="0037299E" w:rsidRPr="005D3BBD">
        <w:rPr>
          <w:rFonts w:cs="Arial"/>
          <w:sz w:val="22"/>
          <w:szCs w:val="22"/>
        </w:rPr>
        <w:t xml:space="preserve"> </w:t>
      </w:r>
      <w:r w:rsidR="00ED190E">
        <w:rPr>
          <w:rFonts w:cs="Arial"/>
          <w:sz w:val="22"/>
          <w:szCs w:val="22"/>
        </w:rPr>
        <w:t>(SACGM)</w:t>
      </w:r>
      <w:bookmarkEnd w:id="0"/>
    </w:p>
    <w:p w14:paraId="526C27F1" w14:textId="62111FBD" w:rsidR="00C223F0" w:rsidRPr="005D3BBD" w:rsidRDefault="00C223F0" w:rsidP="00434FA5">
      <w:pPr>
        <w:pStyle w:val="Heading2"/>
        <w:jc w:val="both"/>
        <w:rPr>
          <w:rFonts w:cs="Arial"/>
          <w:sz w:val="22"/>
          <w:szCs w:val="22"/>
        </w:rPr>
      </w:pPr>
      <w:bookmarkStart w:id="1" w:name="_Toc205388611"/>
      <w:r w:rsidRPr="005D3BBD">
        <w:rPr>
          <w:rFonts w:cs="Arial"/>
          <w:sz w:val="22"/>
          <w:szCs w:val="22"/>
        </w:rPr>
        <w:t>Background</w:t>
      </w:r>
      <w:bookmarkEnd w:id="1"/>
    </w:p>
    <w:p w14:paraId="37A3F671" w14:textId="657A7A07" w:rsidR="00B2127A" w:rsidRDefault="00003594" w:rsidP="009276BC">
      <w:pPr>
        <w:jc w:val="both"/>
      </w:pPr>
      <w:r w:rsidRPr="00003594">
        <w:rPr>
          <w:rFonts w:ascii="Arial" w:hAnsi="Arial" w:cs="Arial"/>
        </w:rPr>
        <w:t>The Scientific Advisory Committee on Genetic Modification (SACGM) is a non-statutory scientific advisory committee established in 2004. It provides scientific</w:t>
      </w:r>
      <w:r w:rsidR="007E67E6">
        <w:rPr>
          <w:rFonts w:ascii="Arial" w:hAnsi="Arial" w:cs="Arial"/>
        </w:rPr>
        <w:t xml:space="preserve"> and technical</w:t>
      </w:r>
      <w:r w:rsidRPr="00003594">
        <w:rPr>
          <w:rFonts w:ascii="Arial" w:hAnsi="Arial" w:cs="Arial"/>
        </w:rPr>
        <w:t xml:space="preserve"> advice to the </w:t>
      </w:r>
      <w:r w:rsidR="00B2127A">
        <w:rPr>
          <w:rFonts w:ascii="Arial" w:hAnsi="Arial" w:cs="Arial"/>
        </w:rPr>
        <w:t>C</w:t>
      </w:r>
      <w:r w:rsidRPr="00003594">
        <w:rPr>
          <w:rFonts w:ascii="Arial" w:hAnsi="Arial" w:cs="Arial"/>
        </w:rPr>
        <w:t>ompetent</w:t>
      </w:r>
      <w:r w:rsidR="00B2127A">
        <w:rPr>
          <w:rFonts w:ascii="Arial" w:hAnsi="Arial" w:cs="Arial"/>
        </w:rPr>
        <w:t xml:space="preserve"> A</w:t>
      </w:r>
      <w:r w:rsidRPr="00003594">
        <w:rPr>
          <w:rFonts w:ascii="Arial" w:hAnsi="Arial" w:cs="Arial"/>
        </w:rPr>
        <w:t>uthorit</w:t>
      </w:r>
      <w:r w:rsidR="00B2127A">
        <w:rPr>
          <w:rFonts w:ascii="Arial" w:hAnsi="Arial" w:cs="Arial"/>
        </w:rPr>
        <w:t>y</w:t>
      </w:r>
      <w:r w:rsidRPr="00003594">
        <w:rPr>
          <w:rFonts w:ascii="Arial" w:hAnsi="Arial" w:cs="Arial"/>
        </w:rPr>
        <w:t xml:space="preserve"> on the contained use of Genetically Modified Organisms (GMOs), particularly in respect of hazard identification and risk assessment.</w:t>
      </w:r>
      <w:r w:rsidR="00B2127A" w:rsidRPr="00B2127A">
        <w:t xml:space="preserve"> </w:t>
      </w:r>
    </w:p>
    <w:p w14:paraId="788E04C5" w14:textId="373DE023" w:rsidR="00B2127A" w:rsidRDefault="007E67E6" w:rsidP="009C711F">
      <w:pPr>
        <w:jc w:val="both"/>
        <w:rPr>
          <w:rFonts w:ascii="Arial" w:hAnsi="Arial" w:cs="Arial"/>
        </w:rPr>
      </w:pPr>
      <w:r w:rsidRPr="007E67E6">
        <w:rPr>
          <w:rFonts w:ascii="Arial" w:hAnsi="Arial" w:cs="Arial"/>
        </w:rPr>
        <w:t xml:space="preserve">The primary piece of legislation that applies to the use of genetically modified organisms (GMOs) in the workplace is the </w:t>
      </w:r>
      <w:hyperlink r:id="rId13" w:history="1">
        <w:r w:rsidRPr="0090423E">
          <w:rPr>
            <w:rStyle w:val="Hyperlink"/>
            <w:rFonts w:ascii="Arial" w:hAnsi="Arial" w:cs="Arial"/>
          </w:rPr>
          <w:t>Genetically Modified Organisms (Contained Use) Regulations 2014</w:t>
        </w:r>
      </w:hyperlink>
      <w:r>
        <w:rPr>
          <w:rFonts w:ascii="Arial" w:hAnsi="Arial" w:cs="Arial"/>
        </w:rPr>
        <w:t>.</w:t>
      </w:r>
      <w:r w:rsidRPr="007E67E6">
        <w:t xml:space="preserve"> </w:t>
      </w:r>
      <w:r w:rsidRPr="007E67E6">
        <w:rPr>
          <w:rFonts w:ascii="Arial" w:hAnsi="Arial" w:cs="Arial"/>
        </w:rPr>
        <w:t xml:space="preserve">The </w:t>
      </w:r>
      <w:hyperlink r:id="rId14" w:history="1">
        <w:r w:rsidRPr="009F51D1">
          <w:rPr>
            <w:rStyle w:val="Hyperlink"/>
            <w:rFonts w:ascii="Arial" w:hAnsi="Arial" w:cs="Arial"/>
          </w:rPr>
          <w:t>GMO(CU) Regulations</w:t>
        </w:r>
      </w:hyperlink>
      <w:r w:rsidRPr="007E67E6">
        <w:rPr>
          <w:rFonts w:ascii="Arial" w:hAnsi="Arial" w:cs="Arial"/>
        </w:rPr>
        <w:t xml:space="preserve"> provide for human health and safety and environmental protection from genetically modified micro-organisms in contained use, and human health and safety from genetically modified plants and animals.</w:t>
      </w:r>
      <w:r>
        <w:rPr>
          <w:rFonts w:ascii="Arial" w:hAnsi="Arial" w:cs="Arial"/>
        </w:rPr>
        <w:t xml:space="preserve"> </w:t>
      </w:r>
      <w:r w:rsidR="009C711F">
        <w:rPr>
          <w:rFonts w:ascii="Arial" w:hAnsi="Arial" w:cs="Arial"/>
        </w:rPr>
        <w:t xml:space="preserve"> </w:t>
      </w:r>
    </w:p>
    <w:p w14:paraId="63893372" w14:textId="1A1CEBD3" w:rsidR="00003594" w:rsidRDefault="00B2127A" w:rsidP="009276BC">
      <w:pPr>
        <w:jc w:val="both"/>
        <w:rPr>
          <w:rFonts w:ascii="Arial" w:hAnsi="Arial" w:cs="Arial"/>
        </w:rPr>
      </w:pPr>
      <w:r w:rsidRPr="00B2127A">
        <w:rPr>
          <w:rFonts w:ascii="Arial" w:hAnsi="Arial" w:cs="Arial"/>
        </w:rPr>
        <w:t xml:space="preserve">The </w:t>
      </w:r>
      <w:r>
        <w:rPr>
          <w:rFonts w:ascii="Arial" w:hAnsi="Arial" w:cs="Arial"/>
        </w:rPr>
        <w:t>C</w:t>
      </w:r>
      <w:r w:rsidRPr="00B2127A">
        <w:rPr>
          <w:rFonts w:ascii="Arial" w:hAnsi="Arial" w:cs="Arial"/>
        </w:rPr>
        <w:t xml:space="preserve">ompetent </w:t>
      </w:r>
      <w:r>
        <w:rPr>
          <w:rFonts w:ascii="Arial" w:hAnsi="Arial" w:cs="Arial"/>
        </w:rPr>
        <w:t>A</w:t>
      </w:r>
      <w:r w:rsidRPr="00B2127A">
        <w:rPr>
          <w:rFonts w:ascii="Arial" w:hAnsi="Arial" w:cs="Arial"/>
        </w:rPr>
        <w:t>uthority responsible for the Regulations consists of the Health</w:t>
      </w:r>
      <w:r>
        <w:rPr>
          <w:rFonts w:ascii="Arial" w:hAnsi="Arial" w:cs="Arial"/>
        </w:rPr>
        <w:t xml:space="preserve"> </w:t>
      </w:r>
      <w:r w:rsidRPr="00B2127A">
        <w:rPr>
          <w:rFonts w:ascii="Arial" w:hAnsi="Arial" w:cs="Arial"/>
        </w:rPr>
        <w:t>and Safety Executive (HSE) and the Secretary of State for the Environment, Food and Rural Affairs (Defra) in England and Wales. In Scotland, HSE and the Scottish Ministers are the competent authority</w:t>
      </w:r>
      <w:r>
        <w:rPr>
          <w:rFonts w:ascii="Arial" w:hAnsi="Arial" w:cs="Arial"/>
        </w:rPr>
        <w:t xml:space="preserve">. </w:t>
      </w:r>
    </w:p>
    <w:p w14:paraId="4599B782" w14:textId="2AA56921" w:rsidR="001302A8" w:rsidRDefault="003435F1" w:rsidP="00A34830">
      <w:pPr>
        <w:pStyle w:val="Heading2"/>
        <w:spacing w:line="240" w:lineRule="auto"/>
        <w:jc w:val="both"/>
        <w:rPr>
          <w:rFonts w:cs="Arial"/>
          <w:sz w:val="22"/>
          <w:szCs w:val="22"/>
        </w:rPr>
      </w:pPr>
      <w:bookmarkStart w:id="2" w:name="_Toc205388612"/>
      <w:r w:rsidRPr="00ED190E">
        <w:rPr>
          <w:rFonts w:cs="Arial"/>
          <w:sz w:val="22"/>
          <w:szCs w:val="22"/>
        </w:rPr>
        <w:t xml:space="preserve">Role and remit of the </w:t>
      </w:r>
      <w:r w:rsidR="00ED190E" w:rsidRPr="00ED190E">
        <w:rPr>
          <w:rFonts w:cs="Arial"/>
          <w:sz w:val="22"/>
          <w:szCs w:val="22"/>
        </w:rPr>
        <w:t>SACGM</w:t>
      </w:r>
      <w:bookmarkEnd w:id="2"/>
    </w:p>
    <w:p w14:paraId="6AEF27BD" w14:textId="0BA18B90" w:rsidR="007E67E6" w:rsidRDefault="007E67E6" w:rsidP="009276BC">
      <w:pPr>
        <w:jc w:val="both"/>
        <w:rPr>
          <w:rFonts w:ascii="Arial" w:hAnsi="Arial" w:cs="Arial"/>
        </w:rPr>
      </w:pPr>
      <w:r>
        <w:rPr>
          <w:rFonts w:ascii="Arial" w:hAnsi="Arial" w:cs="Arial"/>
        </w:rPr>
        <w:t>The SACGM provides advice on activities with different types of GMOs, e.g. viruses,</w:t>
      </w:r>
      <w:r w:rsidR="009276BC">
        <w:rPr>
          <w:rFonts w:ascii="Arial" w:hAnsi="Arial" w:cs="Arial"/>
        </w:rPr>
        <w:t xml:space="preserve"> </w:t>
      </w:r>
      <w:r>
        <w:rPr>
          <w:rFonts w:ascii="Arial" w:hAnsi="Arial" w:cs="Arial"/>
        </w:rPr>
        <w:t xml:space="preserve">bacteria, parasites which are carried </w:t>
      </w:r>
      <w:r w:rsidR="009C711F">
        <w:rPr>
          <w:rFonts w:ascii="Arial" w:hAnsi="Arial" w:cs="Arial"/>
        </w:rPr>
        <w:t xml:space="preserve">out </w:t>
      </w:r>
      <w:r>
        <w:rPr>
          <w:rFonts w:ascii="Arial" w:hAnsi="Arial" w:cs="Arial"/>
        </w:rPr>
        <w:t>under containment</w:t>
      </w:r>
      <w:r w:rsidR="009C711F">
        <w:rPr>
          <w:rFonts w:ascii="Arial" w:hAnsi="Arial" w:cs="Arial"/>
        </w:rPr>
        <w:t>, for example in a laboratory</w:t>
      </w:r>
      <w:r>
        <w:rPr>
          <w:rFonts w:ascii="Arial" w:hAnsi="Arial" w:cs="Arial"/>
        </w:rPr>
        <w:t>. The</w:t>
      </w:r>
      <w:r w:rsidRPr="007E67E6">
        <w:rPr>
          <w:rFonts w:ascii="Arial" w:hAnsi="Arial" w:cs="Arial"/>
        </w:rPr>
        <w:t xml:space="preserve"> term 'contained use' covers any activity involving GMOs where control measures, such as physical, chemical or biological barriers, are used to limit contact between GMOs and humans or the environment so as to provide a high level of safety. It relates to the actual process of </w:t>
      </w:r>
      <w:r>
        <w:rPr>
          <w:rFonts w:ascii="Arial" w:hAnsi="Arial" w:cs="Arial"/>
        </w:rPr>
        <w:t>genetic modification,</w:t>
      </w:r>
      <w:r w:rsidRPr="007E67E6">
        <w:rPr>
          <w:rFonts w:ascii="Arial" w:hAnsi="Arial" w:cs="Arial"/>
        </w:rPr>
        <w:t xml:space="preserve"> and also to the use, storage, transport and destruction of GMOs. Typical contained use facilities would be microbiology laboratories, animal houses, plant growth rooms and glasshouses, industrial fermenters used for large scale production of enzymes or therapeutics, and facilities to contain genetically modified farm animals</w:t>
      </w:r>
      <w:r>
        <w:rPr>
          <w:rFonts w:ascii="Arial" w:hAnsi="Arial" w:cs="Arial"/>
        </w:rPr>
        <w:t xml:space="preserve">. </w:t>
      </w:r>
    </w:p>
    <w:p w14:paraId="14D3CAF2" w14:textId="2CBDAE93" w:rsidR="009F51D1" w:rsidRDefault="009276BC" w:rsidP="009276BC">
      <w:pPr>
        <w:jc w:val="both"/>
        <w:rPr>
          <w:rFonts w:ascii="Arial" w:hAnsi="Arial" w:cs="Arial"/>
        </w:rPr>
      </w:pPr>
      <w:r w:rsidRPr="009276BC">
        <w:rPr>
          <w:rFonts w:ascii="Arial" w:hAnsi="Arial" w:cs="Arial"/>
        </w:rPr>
        <w:t xml:space="preserve">Risk assessments for </w:t>
      </w:r>
      <w:r>
        <w:rPr>
          <w:rFonts w:ascii="Arial" w:hAnsi="Arial" w:cs="Arial"/>
        </w:rPr>
        <w:t xml:space="preserve">contained uses with GMOs </w:t>
      </w:r>
      <w:r w:rsidRPr="009276BC">
        <w:rPr>
          <w:rFonts w:ascii="Arial" w:hAnsi="Arial" w:cs="Arial"/>
        </w:rPr>
        <w:t xml:space="preserve">must be </w:t>
      </w:r>
      <w:r w:rsidR="009F51D1">
        <w:rPr>
          <w:rFonts w:ascii="Arial" w:hAnsi="Arial" w:cs="Arial"/>
        </w:rPr>
        <w:t>notified</w:t>
      </w:r>
      <w:r w:rsidRPr="009276BC">
        <w:rPr>
          <w:rFonts w:ascii="Arial" w:hAnsi="Arial" w:cs="Arial"/>
        </w:rPr>
        <w:t xml:space="preserve"> to the </w:t>
      </w:r>
      <w:r>
        <w:rPr>
          <w:rFonts w:ascii="Arial" w:hAnsi="Arial" w:cs="Arial"/>
        </w:rPr>
        <w:t xml:space="preserve">Competent Authority </w:t>
      </w:r>
      <w:r w:rsidRPr="009276BC">
        <w:rPr>
          <w:rFonts w:ascii="Arial" w:hAnsi="Arial" w:cs="Arial"/>
        </w:rPr>
        <w:t xml:space="preserve">authorities for approval before work can commence. The </w:t>
      </w:r>
      <w:r>
        <w:rPr>
          <w:rFonts w:ascii="Arial" w:hAnsi="Arial" w:cs="Arial"/>
        </w:rPr>
        <w:t>Competent A</w:t>
      </w:r>
      <w:r w:rsidRPr="009276BC">
        <w:rPr>
          <w:rFonts w:ascii="Arial" w:hAnsi="Arial" w:cs="Arial"/>
        </w:rPr>
        <w:t xml:space="preserve">uthorities are thus in a position to </w:t>
      </w:r>
      <w:r w:rsidR="009F51D1">
        <w:rPr>
          <w:rFonts w:ascii="Arial" w:hAnsi="Arial" w:cs="Arial"/>
        </w:rPr>
        <w:t>assess and ensure</w:t>
      </w:r>
      <w:r w:rsidRPr="009276BC">
        <w:rPr>
          <w:rFonts w:ascii="Arial" w:hAnsi="Arial" w:cs="Arial"/>
        </w:rPr>
        <w:t xml:space="preserve"> that the work is carried out </w:t>
      </w:r>
      <w:r w:rsidR="003A6871">
        <w:rPr>
          <w:rFonts w:ascii="Arial" w:hAnsi="Arial" w:cs="Arial"/>
        </w:rPr>
        <w:t xml:space="preserve">at the appropriate containment level and </w:t>
      </w:r>
      <w:r w:rsidRPr="009276BC">
        <w:rPr>
          <w:rFonts w:ascii="Arial" w:hAnsi="Arial" w:cs="Arial"/>
        </w:rPr>
        <w:t xml:space="preserve">in facilities and </w:t>
      </w:r>
      <w:r w:rsidR="009F51D1">
        <w:rPr>
          <w:rFonts w:ascii="Arial" w:hAnsi="Arial" w:cs="Arial"/>
        </w:rPr>
        <w:t>in a way that ensures that GMOs which could be infectious to humans or animals are c</w:t>
      </w:r>
      <w:r w:rsidRPr="009276BC">
        <w:rPr>
          <w:rFonts w:ascii="Arial" w:hAnsi="Arial" w:cs="Arial"/>
        </w:rPr>
        <w:t>ontain</w:t>
      </w:r>
      <w:r w:rsidR="009F51D1">
        <w:rPr>
          <w:rFonts w:ascii="Arial" w:hAnsi="Arial" w:cs="Arial"/>
        </w:rPr>
        <w:t>ed</w:t>
      </w:r>
      <w:r w:rsidRPr="009276BC">
        <w:rPr>
          <w:rFonts w:ascii="Arial" w:hAnsi="Arial" w:cs="Arial"/>
        </w:rPr>
        <w:t xml:space="preserve"> during the work activities.</w:t>
      </w:r>
      <w:r>
        <w:rPr>
          <w:rFonts w:ascii="Arial" w:hAnsi="Arial" w:cs="Arial"/>
        </w:rPr>
        <w:t xml:space="preserve"> </w:t>
      </w:r>
      <w:r w:rsidR="009F51D1">
        <w:rPr>
          <w:rFonts w:ascii="Arial" w:hAnsi="Arial" w:cs="Arial"/>
        </w:rPr>
        <w:t xml:space="preserve">Further information on the notification of GMO activities can be found </w:t>
      </w:r>
      <w:hyperlink r:id="rId15" w:history="1">
        <w:r w:rsidR="009F51D1" w:rsidRPr="009F51D1">
          <w:rPr>
            <w:rStyle w:val="Hyperlink"/>
            <w:rFonts w:ascii="Arial" w:hAnsi="Arial" w:cs="Arial"/>
          </w:rPr>
          <w:t>here</w:t>
        </w:r>
      </w:hyperlink>
      <w:r w:rsidR="009F51D1">
        <w:rPr>
          <w:rFonts w:ascii="Arial" w:hAnsi="Arial" w:cs="Arial"/>
        </w:rPr>
        <w:t xml:space="preserve">. </w:t>
      </w:r>
    </w:p>
    <w:p w14:paraId="486B268D" w14:textId="7286043D" w:rsidR="00657CDC" w:rsidRDefault="00657CDC" w:rsidP="00657CDC">
      <w:pPr>
        <w:jc w:val="both"/>
        <w:rPr>
          <w:rFonts w:ascii="Arial" w:hAnsi="Arial" w:cs="Arial"/>
        </w:rPr>
      </w:pPr>
      <w:r>
        <w:rPr>
          <w:rFonts w:ascii="Arial" w:hAnsi="Arial" w:cs="Arial"/>
        </w:rPr>
        <w:t>In brief, t</w:t>
      </w:r>
      <w:r w:rsidRPr="00657CDC">
        <w:rPr>
          <w:rFonts w:ascii="Arial" w:hAnsi="Arial" w:cs="Arial"/>
        </w:rPr>
        <w:t>he GMO(CU) Regulations</w:t>
      </w:r>
      <w:r>
        <w:rPr>
          <w:rFonts w:ascii="Arial" w:hAnsi="Arial" w:cs="Arial"/>
        </w:rPr>
        <w:t xml:space="preserve"> </w:t>
      </w:r>
      <w:r w:rsidRPr="00657CDC">
        <w:rPr>
          <w:rFonts w:ascii="Arial" w:hAnsi="Arial" w:cs="Arial"/>
        </w:rPr>
        <w:t xml:space="preserve">require </w:t>
      </w:r>
      <w:r>
        <w:rPr>
          <w:rFonts w:ascii="Arial" w:hAnsi="Arial" w:cs="Arial"/>
        </w:rPr>
        <w:t xml:space="preserve">the </w:t>
      </w:r>
      <w:r w:rsidRPr="00657CDC">
        <w:rPr>
          <w:rFonts w:ascii="Arial" w:hAnsi="Arial" w:cs="Arial"/>
        </w:rPr>
        <w:t>risk assessment of contained use</w:t>
      </w:r>
      <w:r>
        <w:rPr>
          <w:rFonts w:ascii="Arial" w:hAnsi="Arial" w:cs="Arial"/>
        </w:rPr>
        <w:t>s</w:t>
      </w:r>
      <w:r w:rsidRPr="00657CDC">
        <w:rPr>
          <w:rFonts w:ascii="Arial" w:hAnsi="Arial" w:cs="Arial"/>
        </w:rPr>
        <w:t xml:space="preserve"> involving GM</w:t>
      </w:r>
      <w:r>
        <w:rPr>
          <w:rFonts w:ascii="Arial" w:hAnsi="Arial" w:cs="Arial"/>
        </w:rPr>
        <w:t>O</w:t>
      </w:r>
      <w:r w:rsidRPr="00657CDC">
        <w:rPr>
          <w:rFonts w:ascii="Arial" w:hAnsi="Arial" w:cs="Arial"/>
        </w:rPr>
        <w:t xml:space="preserve">s </w:t>
      </w:r>
      <w:r>
        <w:rPr>
          <w:rFonts w:ascii="Arial" w:hAnsi="Arial" w:cs="Arial"/>
        </w:rPr>
        <w:t xml:space="preserve">which take into consideration </w:t>
      </w:r>
      <w:r w:rsidRPr="00657CDC">
        <w:rPr>
          <w:rFonts w:ascii="Arial" w:hAnsi="Arial" w:cs="Arial"/>
        </w:rPr>
        <w:t xml:space="preserve">risk to humans and </w:t>
      </w:r>
      <w:r>
        <w:rPr>
          <w:rFonts w:ascii="Arial" w:hAnsi="Arial" w:cs="Arial"/>
        </w:rPr>
        <w:t xml:space="preserve">the environment including animals. The Regulations </w:t>
      </w:r>
      <w:r w:rsidRPr="00657CDC">
        <w:rPr>
          <w:rFonts w:ascii="Arial" w:hAnsi="Arial" w:cs="Arial"/>
        </w:rPr>
        <w:t>introduce a classification system based on the risk of the contained use independent of the purpose of the contained use. The classification is based on four levels of containment</w:t>
      </w:r>
      <w:r>
        <w:rPr>
          <w:rFonts w:ascii="Arial" w:hAnsi="Arial" w:cs="Arial"/>
        </w:rPr>
        <w:t xml:space="preserve">. </w:t>
      </w:r>
      <w:r w:rsidRPr="00657CDC">
        <w:rPr>
          <w:rFonts w:ascii="Arial" w:hAnsi="Arial" w:cs="Arial"/>
        </w:rPr>
        <w:t>The risk assessment process requires the identification of any potentially harmful properties of the GM</w:t>
      </w:r>
      <w:r>
        <w:rPr>
          <w:rFonts w:ascii="Arial" w:hAnsi="Arial" w:cs="Arial"/>
        </w:rPr>
        <w:t>O</w:t>
      </w:r>
      <w:r w:rsidRPr="00657CDC">
        <w:rPr>
          <w:rFonts w:ascii="Arial" w:hAnsi="Arial" w:cs="Arial"/>
        </w:rPr>
        <w:t xml:space="preserve"> as a result of the genetic modification or any alteration of the recipient organisms' existing properties.</w:t>
      </w:r>
      <w:r>
        <w:rPr>
          <w:rFonts w:ascii="Arial" w:hAnsi="Arial" w:cs="Arial"/>
        </w:rPr>
        <w:t xml:space="preserve"> Further information can be found </w:t>
      </w:r>
      <w:hyperlink r:id="rId16" w:history="1">
        <w:r w:rsidRPr="00657CDC">
          <w:rPr>
            <w:rStyle w:val="Hyperlink"/>
            <w:rFonts w:ascii="Arial" w:hAnsi="Arial" w:cs="Arial"/>
          </w:rPr>
          <w:t>here</w:t>
        </w:r>
      </w:hyperlink>
      <w:r>
        <w:rPr>
          <w:rFonts w:ascii="Arial" w:hAnsi="Arial" w:cs="Arial"/>
        </w:rPr>
        <w:t xml:space="preserve">. </w:t>
      </w:r>
    </w:p>
    <w:p w14:paraId="6F2B6B70" w14:textId="61BDCBCD" w:rsidR="003A6871" w:rsidRDefault="003A6871" w:rsidP="009276BC">
      <w:pPr>
        <w:jc w:val="both"/>
        <w:rPr>
          <w:rFonts w:ascii="Arial" w:hAnsi="Arial" w:cs="Arial"/>
        </w:rPr>
      </w:pPr>
      <w:r>
        <w:rPr>
          <w:rFonts w:ascii="Arial" w:hAnsi="Arial" w:cs="Arial"/>
        </w:rPr>
        <w:t xml:space="preserve">In some occasions complex or novel risk assessments are submitted to </w:t>
      </w:r>
      <w:r w:rsidR="009F51D1">
        <w:rPr>
          <w:rFonts w:ascii="Arial" w:hAnsi="Arial" w:cs="Arial"/>
        </w:rPr>
        <w:t xml:space="preserve">the </w:t>
      </w:r>
      <w:r>
        <w:rPr>
          <w:rFonts w:ascii="Arial" w:hAnsi="Arial" w:cs="Arial"/>
        </w:rPr>
        <w:t>Competent Authority, where the classification and containment level of an activity is difficult to determine.</w:t>
      </w:r>
      <w:r w:rsidR="00E61CE7">
        <w:rPr>
          <w:rFonts w:ascii="Arial" w:hAnsi="Arial" w:cs="Arial"/>
        </w:rPr>
        <w:t xml:space="preserve"> Such notifications could involve activities with highly pathogenic organisms, mechanisms of attenuating pathogenicity</w:t>
      </w:r>
      <w:r w:rsidR="0090423E">
        <w:rPr>
          <w:rFonts w:ascii="Arial" w:hAnsi="Arial" w:cs="Arial"/>
        </w:rPr>
        <w:t>, creation of novel chimeric organisms</w:t>
      </w:r>
      <w:r w:rsidR="00E61CE7">
        <w:rPr>
          <w:rFonts w:ascii="Arial" w:hAnsi="Arial" w:cs="Arial"/>
        </w:rPr>
        <w:t xml:space="preserve">. In other occasions, the </w:t>
      </w:r>
      <w:r w:rsidR="0090423E">
        <w:rPr>
          <w:rFonts w:ascii="Arial" w:hAnsi="Arial" w:cs="Arial"/>
        </w:rPr>
        <w:t xml:space="preserve">methodology for creating the GMO may be novel or the </w:t>
      </w:r>
      <w:r w:rsidR="00E61CE7">
        <w:rPr>
          <w:rFonts w:ascii="Arial" w:hAnsi="Arial" w:cs="Arial"/>
        </w:rPr>
        <w:t xml:space="preserve">application or use of the GMO. </w:t>
      </w:r>
      <w:r>
        <w:rPr>
          <w:rFonts w:ascii="Arial" w:hAnsi="Arial" w:cs="Arial"/>
        </w:rPr>
        <w:t xml:space="preserve">In those </w:t>
      </w:r>
      <w:r>
        <w:rPr>
          <w:rFonts w:ascii="Arial" w:hAnsi="Arial" w:cs="Arial"/>
        </w:rPr>
        <w:lastRenderedPageBreak/>
        <w:t>occasions, the Competent Authority may seek advice from the SACGM members on topics such as the classification of an activity</w:t>
      </w:r>
      <w:r w:rsidR="004C21D7">
        <w:rPr>
          <w:rFonts w:ascii="Arial" w:hAnsi="Arial" w:cs="Arial"/>
        </w:rPr>
        <w:t>, impact of genetic modifications</w:t>
      </w:r>
      <w:r>
        <w:rPr>
          <w:rFonts w:ascii="Arial" w:hAnsi="Arial" w:cs="Arial"/>
        </w:rPr>
        <w:t xml:space="preserve"> and also in the choice of containment measures.   </w:t>
      </w:r>
    </w:p>
    <w:p w14:paraId="4843FEF1" w14:textId="5E70F152" w:rsidR="004C21D7" w:rsidRDefault="009276BC" w:rsidP="003A6871">
      <w:pPr>
        <w:jc w:val="both"/>
        <w:rPr>
          <w:rFonts w:ascii="Arial" w:hAnsi="Arial" w:cs="Arial"/>
        </w:rPr>
      </w:pPr>
      <w:r>
        <w:rPr>
          <w:rFonts w:ascii="Arial" w:hAnsi="Arial" w:cs="Arial"/>
        </w:rPr>
        <w:t xml:space="preserve">Guidance associated with the </w:t>
      </w:r>
      <w:r w:rsidRPr="009276BC">
        <w:rPr>
          <w:rFonts w:ascii="Arial" w:hAnsi="Arial" w:cs="Arial"/>
        </w:rPr>
        <w:t>GMO(CU) Regulations</w:t>
      </w:r>
      <w:r>
        <w:rPr>
          <w:rFonts w:ascii="Arial" w:hAnsi="Arial" w:cs="Arial"/>
        </w:rPr>
        <w:t xml:space="preserve"> is available</w:t>
      </w:r>
      <w:r w:rsidR="009F51D1">
        <w:rPr>
          <w:rFonts w:ascii="Arial" w:hAnsi="Arial" w:cs="Arial"/>
        </w:rPr>
        <w:t xml:space="preserve"> </w:t>
      </w:r>
      <w:hyperlink r:id="rId17" w:history="1">
        <w:r w:rsidR="009F51D1" w:rsidRPr="00CD27B9">
          <w:rPr>
            <w:rStyle w:val="Hyperlink"/>
            <w:rFonts w:ascii="Arial" w:hAnsi="Arial" w:cs="Arial"/>
          </w:rPr>
          <w:t>here</w:t>
        </w:r>
      </w:hyperlink>
      <w:r>
        <w:rPr>
          <w:rFonts w:ascii="Arial" w:hAnsi="Arial" w:cs="Arial"/>
        </w:rPr>
        <w:t xml:space="preserve">. </w:t>
      </w:r>
      <w:r w:rsidR="00CD27B9">
        <w:rPr>
          <w:rFonts w:ascii="Arial" w:hAnsi="Arial" w:cs="Arial"/>
        </w:rPr>
        <w:t xml:space="preserve">In addition </w:t>
      </w:r>
      <w:r w:rsidRPr="009276BC">
        <w:rPr>
          <w:rFonts w:ascii="Arial" w:hAnsi="Arial" w:cs="Arial"/>
        </w:rPr>
        <w:t>HSE, with advice from the SACGM, has</w:t>
      </w:r>
      <w:r w:rsidR="003A6871">
        <w:rPr>
          <w:rFonts w:ascii="Arial" w:hAnsi="Arial" w:cs="Arial"/>
        </w:rPr>
        <w:t xml:space="preserve"> previously</w:t>
      </w:r>
      <w:r w:rsidRPr="009276BC">
        <w:rPr>
          <w:rFonts w:ascii="Arial" w:hAnsi="Arial" w:cs="Arial"/>
        </w:rPr>
        <w:t xml:space="preserve"> prepared a </w:t>
      </w:r>
      <w:hyperlink r:id="rId18" w:history="1">
        <w:r w:rsidR="00CD27B9" w:rsidRPr="00CD27B9">
          <w:rPr>
            <w:rStyle w:val="Hyperlink"/>
            <w:rFonts w:ascii="Arial" w:hAnsi="Arial" w:cs="Arial"/>
          </w:rPr>
          <w:t>C</w:t>
        </w:r>
        <w:r w:rsidRPr="00CD27B9">
          <w:rPr>
            <w:rStyle w:val="Hyperlink"/>
            <w:rFonts w:ascii="Arial" w:hAnsi="Arial" w:cs="Arial"/>
          </w:rPr>
          <w:t xml:space="preserve">ompendium of </w:t>
        </w:r>
        <w:r w:rsidR="00CD27B9" w:rsidRPr="00CD27B9">
          <w:rPr>
            <w:rStyle w:val="Hyperlink"/>
            <w:rFonts w:ascii="Arial" w:hAnsi="Arial" w:cs="Arial"/>
          </w:rPr>
          <w:t>G</w:t>
        </w:r>
        <w:r w:rsidRPr="00CD27B9">
          <w:rPr>
            <w:rStyle w:val="Hyperlink"/>
            <w:rFonts w:ascii="Arial" w:hAnsi="Arial" w:cs="Arial"/>
          </w:rPr>
          <w:t>uidance</w:t>
        </w:r>
      </w:hyperlink>
      <w:r w:rsidRPr="009276BC">
        <w:rPr>
          <w:rFonts w:ascii="Arial" w:hAnsi="Arial" w:cs="Arial"/>
        </w:rPr>
        <w:t xml:space="preserve"> on </w:t>
      </w:r>
      <w:r w:rsidR="00CD27B9">
        <w:rPr>
          <w:rFonts w:ascii="Arial" w:hAnsi="Arial" w:cs="Arial"/>
        </w:rPr>
        <w:t xml:space="preserve">various </w:t>
      </w:r>
      <w:r w:rsidRPr="009276BC">
        <w:rPr>
          <w:rFonts w:ascii="Arial" w:hAnsi="Arial" w:cs="Arial"/>
        </w:rPr>
        <w:t xml:space="preserve">subjects </w:t>
      </w:r>
      <w:r w:rsidR="00CD27B9">
        <w:rPr>
          <w:rFonts w:ascii="Arial" w:hAnsi="Arial" w:cs="Arial"/>
        </w:rPr>
        <w:t>and topic areas of genetic modification activities</w:t>
      </w:r>
      <w:r w:rsidRPr="009276BC">
        <w:rPr>
          <w:rFonts w:ascii="Arial" w:hAnsi="Arial" w:cs="Arial"/>
        </w:rPr>
        <w:t xml:space="preserve">. The </w:t>
      </w:r>
      <w:r w:rsidR="00CD27B9">
        <w:rPr>
          <w:rFonts w:ascii="Arial" w:hAnsi="Arial" w:cs="Arial"/>
        </w:rPr>
        <w:t>C</w:t>
      </w:r>
      <w:r w:rsidRPr="009276BC">
        <w:rPr>
          <w:rFonts w:ascii="Arial" w:hAnsi="Arial" w:cs="Arial"/>
        </w:rPr>
        <w:t>ompendium provides useful advice on how to comply with the Regulations</w:t>
      </w:r>
      <w:r w:rsidR="003A6871">
        <w:rPr>
          <w:rFonts w:ascii="Arial" w:hAnsi="Arial" w:cs="Arial"/>
        </w:rPr>
        <w:t xml:space="preserve"> and provides considerations for different types of GMOs</w:t>
      </w:r>
      <w:r w:rsidR="004C21D7">
        <w:rPr>
          <w:rFonts w:ascii="Arial" w:hAnsi="Arial" w:cs="Arial"/>
        </w:rPr>
        <w:t xml:space="preserve"> and GMMs</w:t>
      </w:r>
      <w:r w:rsidR="003A6871">
        <w:rPr>
          <w:rFonts w:ascii="Arial" w:hAnsi="Arial" w:cs="Arial"/>
        </w:rPr>
        <w:t>, e.g. viral vectors, reverse genetics</w:t>
      </w:r>
      <w:r w:rsidR="00CD27B9">
        <w:rPr>
          <w:rFonts w:ascii="Arial" w:hAnsi="Arial" w:cs="Arial"/>
        </w:rPr>
        <w:t>, the modification of different types of viruses</w:t>
      </w:r>
      <w:r w:rsidR="003A6871">
        <w:rPr>
          <w:rFonts w:ascii="Arial" w:hAnsi="Arial" w:cs="Arial"/>
        </w:rPr>
        <w:t xml:space="preserve"> as well as containment considerations. </w:t>
      </w:r>
      <w:r>
        <w:rPr>
          <w:rFonts w:ascii="Arial" w:hAnsi="Arial" w:cs="Arial"/>
        </w:rPr>
        <w:t xml:space="preserve"> </w:t>
      </w:r>
    </w:p>
    <w:p w14:paraId="17BBBBE0" w14:textId="1D366FC0" w:rsidR="009276BC" w:rsidRDefault="003A6871" w:rsidP="003A6871">
      <w:pPr>
        <w:jc w:val="both"/>
        <w:rPr>
          <w:rFonts w:ascii="Arial" w:hAnsi="Arial" w:cs="Arial"/>
        </w:rPr>
      </w:pPr>
      <w:r>
        <w:rPr>
          <w:rFonts w:ascii="Arial" w:hAnsi="Arial" w:cs="Arial"/>
        </w:rPr>
        <w:t xml:space="preserve">The Competent Authority may seek </w:t>
      </w:r>
      <w:r w:rsidR="00CD27B9">
        <w:rPr>
          <w:rFonts w:ascii="Arial" w:hAnsi="Arial" w:cs="Arial"/>
        </w:rPr>
        <w:t xml:space="preserve">future </w:t>
      </w:r>
      <w:r>
        <w:rPr>
          <w:rFonts w:ascii="Arial" w:hAnsi="Arial" w:cs="Arial"/>
        </w:rPr>
        <w:t>advice from the SACGM members on guidance for new and emerging areas of genetic modification</w:t>
      </w:r>
      <w:r w:rsidR="004C21D7">
        <w:rPr>
          <w:rFonts w:ascii="Arial" w:hAnsi="Arial" w:cs="Arial"/>
        </w:rPr>
        <w:t xml:space="preserve"> as well as seek advice on future applications of GMOs and the development, application and implications of future genetic modifications techniques</w:t>
      </w:r>
      <w:r w:rsidR="004C21D7" w:rsidRPr="004C21D7">
        <w:rPr>
          <w:rFonts w:ascii="Arial" w:hAnsi="Arial" w:cs="Arial"/>
        </w:rPr>
        <w:t xml:space="preserve"> </w:t>
      </w:r>
      <w:r w:rsidR="004C21D7">
        <w:rPr>
          <w:rFonts w:ascii="Arial" w:hAnsi="Arial" w:cs="Arial"/>
        </w:rPr>
        <w:t xml:space="preserve">e.g. synthetic biology, engineering biology. Such advice informs the Competent Authority on </w:t>
      </w:r>
      <w:r w:rsidR="00C533C1">
        <w:rPr>
          <w:rFonts w:ascii="Arial" w:hAnsi="Arial" w:cs="Arial"/>
        </w:rPr>
        <w:t xml:space="preserve">genetic modification research </w:t>
      </w:r>
      <w:r w:rsidR="004C21D7">
        <w:rPr>
          <w:rFonts w:ascii="Arial" w:hAnsi="Arial" w:cs="Arial"/>
        </w:rPr>
        <w:t xml:space="preserve">development and on emerging applications. </w:t>
      </w:r>
    </w:p>
    <w:p w14:paraId="3E96156B" w14:textId="75621963" w:rsidR="002F1A71" w:rsidRDefault="002F1A71" w:rsidP="00434FA5">
      <w:pPr>
        <w:pStyle w:val="Heading2"/>
        <w:jc w:val="both"/>
        <w:rPr>
          <w:rFonts w:cs="Arial"/>
          <w:sz w:val="22"/>
          <w:szCs w:val="22"/>
        </w:rPr>
      </w:pPr>
      <w:bookmarkStart w:id="3" w:name="_Toc205388613"/>
      <w:r w:rsidRPr="005D3BBD">
        <w:rPr>
          <w:rFonts w:cs="Arial"/>
          <w:sz w:val="22"/>
          <w:szCs w:val="22"/>
        </w:rPr>
        <w:t>Terms of Reference of the</w:t>
      </w:r>
      <w:r w:rsidR="006C1B44">
        <w:rPr>
          <w:rFonts w:cs="Arial"/>
          <w:sz w:val="22"/>
          <w:szCs w:val="22"/>
        </w:rPr>
        <w:t xml:space="preserve"> S</w:t>
      </w:r>
      <w:r w:rsidR="00ED190E">
        <w:rPr>
          <w:rFonts w:cs="Arial"/>
          <w:sz w:val="22"/>
          <w:szCs w:val="22"/>
        </w:rPr>
        <w:t>ACGM</w:t>
      </w:r>
      <w:bookmarkEnd w:id="3"/>
    </w:p>
    <w:p w14:paraId="43E240B3" w14:textId="77777777" w:rsidR="00003594" w:rsidRPr="00003594" w:rsidRDefault="00003594" w:rsidP="00D23B91">
      <w:pPr>
        <w:jc w:val="both"/>
        <w:rPr>
          <w:rFonts w:ascii="Arial" w:hAnsi="Arial" w:cs="Arial"/>
        </w:rPr>
      </w:pPr>
      <w:r w:rsidRPr="00003594">
        <w:rPr>
          <w:rFonts w:ascii="Arial" w:hAnsi="Arial" w:cs="Arial"/>
        </w:rPr>
        <w:t>SACGM provides technical and scientific advice to the UK Competent Authorities on all aspects of the human and environmental risks of the contained use of GMOs. In particular:</w:t>
      </w:r>
    </w:p>
    <w:p w14:paraId="7459B76B" w14:textId="77777777" w:rsidR="00003594" w:rsidRPr="00D23B91" w:rsidRDefault="00003594" w:rsidP="00D23B91">
      <w:pPr>
        <w:pStyle w:val="ListParagraph"/>
        <w:numPr>
          <w:ilvl w:val="0"/>
          <w:numId w:val="25"/>
        </w:numPr>
        <w:jc w:val="both"/>
        <w:rPr>
          <w:rFonts w:ascii="Arial" w:hAnsi="Arial" w:cs="Arial"/>
        </w:rPr>
      </w:pPr>
      <w:r w:rsidRPr="00D23B91">
        <w:rPr>
          <w:rFonts w:ascii="Arial" w:hAnsi="Arial" w:cs="Arial"/>
        </w:rPr>
        <w:t>To advise on the technical issues on individual activities notified under the Genetically Modified Organisms (Contained Use) Regulations 2014;</w:t>
      </w:r>
    </w:p>
    <w:p w14:paraId="30DE7670" w14:textId="77777777" w:rsidR="00003594" w:rsidRPr="00D23B91" w:rsidRDefault="00003594" w:rsidP="00D23B91">
      <w:pPr>
        <w:pStyle w:val="ListParagraph"/>
        <w:numPr>
          <w:ilvl w:val="0"/>
          <w:numId w:val="25"/>
        </w:numPr>
        <w:jc w:val="both"/>
        <w:rPr>
          <w:rFonts w:ascii="Arial" w:hAnsi="Arial" w:cs="Arial"/>
        </w:rPr>
      </w:pPr>
      <w:r w:rsidRPr="00D23B91">
        <w:rPr>
          <w:rFonts w:ascii="Arial" w:hAnsi="Arial" w:cs="Arial"/>
        </w:rPr>
        <w:t>To provide advice on risk assessments for contained use activities involving GMOs; and</w:t>
      </w:r>
    </w:p>
    <w:p w14:paraId="288B302C" w14:textId="3F4E9255" w:rsidR="00CE65CF" w:rsidRPr="00C533C1" w:rsidRDefault="00003594" w:rsidP="00C533C1">
      <w:pPr>
        <w:pStyle w:val="ListParagraph"/>
        <w:numPr>
          <w:ilvl w:val="0"/>
          <w:numId w:val="25"/>
        </w:numPr>
        <w:jc w:val="both"/>
        <w:rPr>
          <w:rFonts w:ascii="Arial" w:hAnsi="Arial" w:cs="Arial"/>
        </w:rPr>
      </w:pPr>
      <w:r w:rsidRPr="00D23B91">
        <w:rPr>
          <w:rFonts w:ascii="Arial" w:hAnsi="Arial" w:cs="Arial"/>
        </w:rPr>
        <w:t>To help develop and update guidance on all aspects of contained use of GMOs including the SACGM compendium of guidance.</w:t>
      </w:r>
    </w:p>
    <w:p w14:paraId="7EC3DEAC" w14:textId="0B353882" w:rsidR="00CE65CF" w:rsidRDefault="00CE65CF" w:rsidP="00D23B91">
      <w:pPr>
        <w:spacing w:after="0" w:line="240" w:lineRule="auto"/>
        <w:jc w:val="both"/>
        <w:rPr>
          <w:rFonts w:ascii="Arial" w:eastAsia="Times New Roman" w:hAnsi="Arial" w:cs="Arial"/>
        </w:rPr>
      </w:pPr>
      <w:r w:rsidRPr="005D3BBD">
        <w:rPr>
          <w:rFonts w:ascii="Arial" w:eastAsia="Times New Roman" w:hAnsi="Arial" w:cs="Arial"/>
        </w:rPr>
        <w:t xml:space="preserve">The </w:t>
      </w:r>
      <w:r w:rsidR="00ED190E">
        <w:rPr>
          <w:rFonts w:ascii="Arial" w:eastAsia="Times New Roman" w:hAnsi="Arial" w:cs="Arial"/>
        </w:rPr>
        <w:t>SACGM is</w:t>
      </w:r>
      <w:r w:rsidRPr="005D3BBD">
        <w:rPr>
          <w:rFonts w:ascii="Arial" w:eastAsia="Times New Roman" w:hAnsi="Arial" w:cs="Arial"/>
        </w:rPr>
        <w:t xml:space="preserve"> Scientific Advisory Committee </w:t>
      </w:r>
      <w:r w:rsidR="00493CCD" w:rsidRPr="005D3BBD">
        <w:rPr>
          <w:rFonts w:ascii="Arial" w:eastAsia="Times New Roman" w:hAnsi="Arial" w:cs="Arial"/>
        </w:rPr>
        <w:t>–</w:t>
      </w:r>
      <w:r w:rsidRPr="005D3BBD">
        <w:rPr>
          <w:rFonts w:ascii="Arial" w:eastAsia="Times New Roman" w:hAnsi="Arial" w:cs="Arial"/>
        </w:rPr>
        <w:t xml:space="preserve"> as defined by the Government Chief Scientific Adviser </w:t>
      </w:r>
      <w:r w:rsidR="00493CCD" w:rsidRPr="005D3BBD">
        <w:rPr>
          <w:rFonts w:ascii="Arial" w:eastAsia="Times New Roman" w:hAnsi="Arial" w:cs="Arial"/>
        </w:rPr>
        <w:t>–</w:t>
      </w:r>
      <w:r w:rsidRPr="005D3BBD">
        <w:rPr>
          <w:rFonts w:ascii="Arial" w:eastAsia="Times New Roman" w:hAnsi="Arial" w:cs="Arial"/>
        </w:rPr>
        <w:t xml:space="preserve"> </w:t>
      </w:r>
      <w:r w:rsidR="00ED190E">
        <w:rPr>
          <w:rFonts w:ascii="Arial" w:eastAsia="Times New Roman" w:hAnsi="Arial" w:cs="Arial"/>
        </w:rPr>
        <w:t xml:space="preserve">and </w:t>
      </w:r>
      <w:r w:rsidRPr="005D3BBD">
        <w:rPr>
          <w:rFonts w:ascii="Arial" w:eastAsia="Times New Roman" w:hAnsi="Arial" w:cs="Arial"/>
        </w:rPr>
        <w:t xml:space="preserve">will operate in accordance with the </w:t>
      </w:r>
      <w:hyperlink r:id="rId19" w:history="1">
        <w:r w:rsidRPr="001972B6">
          <w:rPr>
            <w:rStyle w:val="Hyperlink"/>
            <w:rFonts w:ascii="Arial" w:eastAsia="Times New Roman" w:hAnsi="Arial" w:cs="Arial"/>
          </w:rPr>
          <w:t>Code of Practice for Scientific Advisory Committees (</w:t>
        </w:r>
        <w:proofErr w:type="spellStart"/>
        <w:r w:rsidRPr="001972B6">
          <w:rPr>
            <w:rStyle w:val="Hyperlink"/>
            <w:rFonts w:ascii="Arial" w:eastAsia="Times New Roman" w:hAnsi="Arial" w:cs="Arial"/>
          </w:rPr>
          <w:t>CoPSAC</w:t>
        </w:r>
        <w:proofErr w:type="spellEnd"/>
        <w:r w:rsidRPr="001972B6">
          <w:rPr>
            <w:rStyle w:val="Hyperlink"/>
            <w:rFonts w:ascii="Arial" w:eastAsia="Times New Roman" w:hAnsi="Arial" w:cs="Arial"/>
          </w:rPr>
          <w:t>)</w:t>
        </w:r>
      </w:hyperlink>
      <w:r w:rsidRPr="005D3BBD">
        <w:rPr>
          <w:rFonts w:ascii="Arial" w:eastAsia="Times New Roman" w:hAnsi="Arial" w:cs="Arial"/>
        </w:rPr>
        <w:t>.</w:t>
      </w:r>
    </w:p>
    <w:p w14:paraId="65D57735" w14:textId="5828A443" w:rsidR="002261FC" w:rsidRPr="0067305A" w:rsidRDefault="00D23B91" w:rsidP="0067305A">
      <w:pPr>
        <w:spacing w:after="0" w:line="240" w:lineRule="auto"/>
        <w:rPr>
          <w:rFonts w:ascii="Arial" w:eastAsia="Times New Roman" w:hAnsi="Arial" w:cs="Arial"/>
        </w:rPr>
      </w:pPr>
      <w:r>
        <w:rPr>
          <w:rFonts w:asciiTheme="minorBidi" w:hAnsiTheme="minorBidi"/>
        </w:rPr>
        <w:t xml:space="preserve"> </w:t>
      </w:r>
    </w:p>
    <w:p w14:paraId="3B4272C2" w14:textId="192AE1B2" w:rsidR="0037299E" w:rsidRPr="005D3BBD" w:rsidRDefault="0037299E" w:rsidP="00434FA5">
      <w:pPr>
        <w:pStyle w:val="Heading2"/>
        <w:jc w:val="both"/>
        <w:rPr>
          <w:rFonts w:cs="Arial"/>
          <w:sz w:val="22"/>
          <w:szCs w:val="22"/>
        </w:rPr>
      </w:pPr>
      <w:bookmarkStart w:id="4" w:name="_Toc205388614"/>
      <w:r w:rsidRPr="005D3BBD">
        <w:rPr>
          <w:rFonts w:cs="Arial"/>
          <w:sz w:val="22"/>
          <w:szCs w:val="22"/>
        </w:rPr>
        <w:t xml:space="preserve">Composition of </w:t>
      </w:r>
      <w:r w:rsidR="00DC3A96">
        <w:rPr>
          <w:rFonts w:cs="Arial"/>
          <w:sz w:val="22"/>
          <w:szCs w:val="22"/>
        </w:rPr>
        <w:t>the S</w:t>
      </w:r>
      <w:r w:rsidR="00ED190E">
        <w:rPr>
          <w:rFonts w:cs="Arial"/>
          <w:sz w:val="22"/>
          <w:szCs w:val="22"/>
        </w:rPr>
        <w:t>ACGM</w:t>
      </w:r>
      <w:bookmarkEnd w:id="4"/>
      <w:r w:rsidR="00ED190E">
        <w:rPr>
          <w:rFonts w:cs="Arial"/>
          <w:sz w:val="22"/>
          <w:szCs w:val="22"/>
        </w:rPr>
        <w:t xml:space="preserve"> </w:t>
      </w:r>
    </w:p>
    <w:p w14:paraId="2F583F43" w14:textId="3946011D" w:rsidR="00ED190E" w:rsidRPr="0067305A" w:rsidRDefault="00CD27B9" w:rsidP="0067305A">
      <w:pPr>
        <w:spacing w:after="0" w:line="240" w:lineRule="auto"/>
        <w:jc w:val="both"/>
        <w:rPr>
          <w:rFonts w:ascii="Arial" w:eastAsia="Times New Roman" w:hAnsi="Arial" w:cs="Arial"/>
        </w:rPr>
      </w:pPr>
      <w:r>
        <w:rPr>
          <w:rFonts w:ascii="Arial" w:eastAsia="Times New Roman" w:hAnsi="Arial" w:cs="Arial"/>
        </w:rPr>
        <w:t xml:space="preserve">The current membership of the SACGM can be found </w:t>
      </w:r>
      <w:hyperlink r:id="rId20" w:history="1">
        <w:r w:rsidRPr="00CD27B9">
          <w:rPr>
            <w:rStyle w:val="Hyperlink"/>
            <w:rFonts w:ascii="Arial" w:eastAsia="Times New Roman" w:hAnsi="Arial" w:cs="Arial"/>
          </w:rPr>
          <w:t>here</w:t>
        </w:r>
      </w:hyperlink>
      <w:r>
        <w:rPr>
          <w:rFonts w:ascii="Arial" w:eastAsia="Times New Roman" w:hAnsi="Arial" w:cs="Arial"/>
        </w:rPr>
        <w:t xml:space="preserve">. </w:t>
      </w:r>
      <w:r w:rsidR="00AA58FD" w:rsidRPr="005D3BBD">
        <w:rPr>
          <w:rFonts w:ascii="Arial" w:eastAsia="Times New Roman" w:hAnsi="Arial" w:cs="Arial"/>
        </w:rPr>
        <w:t>The</w:t>
      </w:r>
      <w:r w:rsidR="00691559">
        <w:rPr>
          <w:rFonts w:ascii="Arial" w:eastAsia="Times New Roman" w:hAnsi="Arial" w:cs="Arial"/>
        </w:rPr>
        <w:t xml:space="preserve"> </w:t>
      </w:r>
      <w:r w:rsidR="00ED190E">
        <w:rPr>
          <w:rFonts w:ascii="Arial" w:eastAsia="Times New Roman" w:hAnsi="Arial" w:cs="Arial"/>
        </w:rPr>
        <w:t xml:space="preserve">SACGM </w:t>
      </w:r>
      <w:r w:rsidR="00FA6E35">
        <w:rPr>
          <w:rFonts w:ascii="Arial" w:eastAsia="Times New Roman" w:hAnsi="Arial" w:cs="Arial"/>
        </w:rPr>
        <w:t>Chair and</w:t>
      </w:r>
      <w:r w:rsidR="000E2CED">
        <w:rPr>
          <w:rFonts w:ascii="Arial" w:eastAsia="Times New Roman" w:hAnsi="Arial" w:cs="Arial"/>
        </w:rPr>
        <w:t xml:space="preserve"> </w:t>
      </w:r>
      <w:r w:rsidR="00AA58FD" w:rsidRPr="005D3BBD">
        <w:rPr>
          <w:rFonts w:ascii="Arial" w:eastAsia="Times New Roman" w:hAnsi="Arial" w:cs="Arial"/>
        </w:rPr>
        <w:t xml:space="preserve">members </w:t>
      </w:r>
      <w:r>
        <w:rPr>
          <w:rFonts w:ascii="Arial" w:eastAsia="Times New Roman" w:hAnsi="Arial" w:cs="Arial"/>
        </w:rPr>
        <w:t xml:space="preserve">are </w:t>
      </w:r>
      <w:r w:rsidR="00AA58FD" w:rsidRPr="005D3BBD">
        <w:rPr>
          <w:rFonts w:ascii="Arial" w:eastAsia="Times New Roman" w:hAnsi="Arial" w:cs="Arial"/>
        </w:rPr>
        <w:t>independent, external experts drawn from relevant science</w:t>
      </w:r>
      <w:r w:rsidR="00016710">
        <w:rPr>
          <w:rFonts w:ascii="Arial" w:eastAsia="Times New Roman" w:hAnsi="Arial" w:cs="Arial"/>
        </w:rPr>
        <w:t xml:space="preserve">, medical, </w:t>
      </w:r>
      <w:r w:rsidR="00ED190E">
        <w:rPr>
          <w:rFonts w:ascii="Arial" w:eastAsia="Times New Roman" w:hAnsi="Arial" w:cs="Arial"/>
        </w:rPr>
        <w:t xml:space="preserve">industrial </w:t>
      </w:r>
      <w:r w:rsidR="00AA58FD" w:rsidRPr="005D3BBD">
        <w:rPr>
          <w:rFonts w:ascii="Arial" w:eastAsia="Times New Roman" w:hAnsi="Arial" w:cs="Arial"/>
        </w:rPr>
        <w:t>disciplines who are recognised as leaders in their fields</w:t>
      </w:r>
      <w:r w:rsidR="00E74E7C">
        <w:rPr>
          <w:rFonts w:ascii="Arial" w:eastAsia="Times New Roman" w:hAnsi="Arial" w:cs="Arial"/>
        </w:rPr>
        <w:t xml:space="preserve"> in academia, industry or Government</w:t>
      </w:r>
      <w:r w:rsidR="00AA58FD" w:rsidRPr="005D3BBD">
        <w:rPr>
          <w:rFonts w:ascii="Arial" w:eastAsia="Times New Roman" w:hAnsi="Arial" w:cs="Arial"/>
        </w:rPr>
        <w:t xml:space="preserve">. </w:t>
      </w:r>
      <w:r w:rsidR="005379CA" w:rsidRPr="00972427">
        <w:rPr>
          <w:rFonts w:ascii="Arial" w:hAnsi="Arial" w:cs="Arial"/>
        </w:rPr>
        <w:t xml:space="preserve">The mix of experts should reflect the </w:t>
      </w:r>
      <w:r w:rsidR="00ED190E">
        <w:rPr>
          <w:rFonts w:ascii="Arial" w:hAnsi="Arial" w:cs="Arial"/>
        </w:rPr>
        <w:t>scientific areas that are relevant to SACGM and the research developments in the field of genetic modification.</w:t>
      </w:r>
      <w:r w:rsidR="0091297B">
        <w:rPr>
          <w:rFonts w:ascii="Arial" w:hAnsi="Arial" w:cs="Arial"/>
        </w:rPr>
        <w:t xml:space="preserve"> </w:t>
      </w:r>
    </w:p>
    <w:p w14:paraId="230215B8" w14:textId="0B895A42" w:rsidR="00ED190E" w:rsidRDefault="00ED190E" w:rsidP="00782D70">
      <w:pPr>
        <w:spacing w:after="0" w:line="240" w:lineRule="auto"/>
        <w:rPr>
          <w:rFonts w:ascii="Arial" w:hAnsi="Arial" w:cs="Arial"/>
        </w:rPr>
      </w:pPr>
      <w:r>
        <w:rPr>
          <w:rFonts w:ascii="Arial" w:hAnsi="Arial" w:cs="Arial"/>
        </w:rPr>
        <w:t xml:space="preserve"> </w:t>
      </w:r>
    </w:p>
    <w:p w14:paraId="1FD4E670" w14:textId="73C8E0F5" w:rsidR="00ED190E" w:rsidRPr="00C533C1" w:rsidRDefault="00CD27B9" w:rsidP="00CD27B9">
      <w:pPr>
        <w:spacing w:after="0" w:line="240" w:lineRule="auto"/>
        <w:jc w:val="both"/>
        <w:rPr>
          <w:rFonts w:asciiTheme="minorBidi" w:hAnsiTheme="minorBidi"/>
        </w:rPr>
      </w:pPr>
      <w:r>
        <w:rPr>
          <w:rFonts w:asciiTheme="minorBidi" w:hAnsiTheme="minorBidi"/>
        </w:rPr>
        <w:t>A</w:t>
      </w:r>
      <w:r w:rsidR="00ED190E" w:rsidRPr="00C533C1">
        <w:rPr>
          <w:rFonts w:asciiTheme="minorBidi" w:hAnsiTheme="minorBidi"/>
        </w:rPr>
        <w:t>reas of expertise</w:t>
      </w:r>
      <w:r w:rsidR="00C533C1">
        <w:rPr>
          <w:rFonts w:asciiTheme="minorBidi" w:hAnsiTheme="minorBidi"/>
        </w:rPr>
        <w:t xml:space="preserve"> </w:t>
      </w:r>
      <w:r>
        <w:rPr>
          <w:rFonts w:asciiTheme="minorBidi" w:hAnsiTheme="minorBidi"/>
        </w:rPr>
        <w:t xml:space="preserve">which are likely to be relevant to the SACGM are listed below. However, </w:t>
      </w:r>
      <w:r w:rsidR="00C533C1">
        <w:rPr>
          <w:rFonts w:asciiTheme="minorBidi" w:hAnsiTheme="minorBidi"/>
        </w:rPr>
        <w:t>it may be that additional areas of expertise may be relevant to the committee</w:t>
      </w:r>
      <w:r>
        <w:rPr>
          <w:rFonts w:asciiTheme="minorBidi" w:hAnsiTheme="minorBidi"/>
        </w:rPr>
        <w:t xml:space="preserve"> and we welcome candidates to bring </w:t>
      </w:r>
      <w:r w:rsidR="0067305A">
        <w:rPr>
          <w:rFonts w:asciiTheme="minorBidi" w:hAnsiTheme="minorBidi"/>
        </w:rPr>
        <w:t xml:space="preserve">any such areas </w:t>
      </w:r>
      <w:r>
        <w:rPr>
          <w:rFonts w:asciiTheme="minorBidi" w:hAnsiTheme="minorBidi"/>
        </w:rPr>
        <w:t xml:space="preserve">to </w:t>
      </w:r>
      <w:r w:rsidR="0067305A">
        <w:rPr>
          <w:rFonts w:asciiTheme="minorBidi" w:hAnsiTheme="minorBidi"/>
        </w:rPr>
        <w:t xml:space="preserve">its </w:t>
      </w:r>
      <w:r>
        <w:rPr>
          <w:rFonts w:asciiTheme="minorBidi" w:hAnsiTheme="minorBidi"/>
        </w:rPr>
        <w:t xml:space="preserve">attention. We recognise that some areas of expertise may be </w:t>
      </w:r>
      <w:r w:rsidR="0091297B">
        <w:rPr>
          <w:rFonts w:asciiTheme="minorBidi" w:hAnsiTheme="minorBidi"/>
        </w:rPr>
        <w:t>overlapping</w:t>
      </w:r>
      <w:r>
        <w:rPr>
          <w:rFonts w:asciiTheme="minorBidi" w:hAnsiTheme="minorBidi"/>
        </w:rPr>
        <w:t xml:space="preserve"> with other areas.  </w:t>
      </w:r>
      <w:r w:rsidR="00C533C1">
        <w:rPr>
          <w:rFonts w:asciiTheme="minorBidi" w:hAnsiTheme="minorBidi"/>
        </w:rPr>
        <w:t xml:space="preserve"> </w:t>
      </w:r>
      <w:r w:rsidR="00ED190E" w:rsidRPr="00C533C1">
        <w:rPr>
          <w:rFonts w:asciiTheme="minorBidi" w:hAnsiTheme="minorBidi"/>
        </w:rPr>
        <w:t xml:space="preserve"> </w:t>
      </w:r>
    </w:p>
    <w:p w14:paraId="4EBA9E77"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 xml:space="preserve">Molecular bacteriology </w:t>
      </w:r>
    </w:p>
    <w:p w14:paraId="685E22EE"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Molecular virology</w:t>
      </w:r>
    </w:p>
    <w:p w14:paraId="7E6EED48"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 xml:space="preserve">Molecular immunologist </w:t>
      </w:r>
    </w:p>
    <w:p w14:paraId="0091E7C9"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 xml:space="preserve">Molecular parasitologist </w:t>
      </w:r>
    </w:p>
    <w:p w14:paraId="7875AA9C"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Molecular mycologist</w:t>
      </w:r>
    </w:p>
    <w:p w14:paraId="551F2366"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Vector biology</w:t>
      </w:r>
    </w:p>
    <w:p w14:paraId="269DE7AF"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Synthetic biology</w:t>
      </w:r>
    </w:p>
    <w:p w14:paraId="12CDE012"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lastRenderedPageBreak/>
        <w:t>Engineering biology</w:t>
      </w:r>
    </w:p>
    <w:p w14:paraId="7F19CE8E"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Gene therapy</w:t>
      </w:r>
    </w:p>
    <w:p w14:paraId="1C160A62"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Gene editing</w:t>
      </w:r>
    </w:p>
    <w:p w14:paraId="1499218E"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
        </w:rPr>
      </w:pPr>
      <w:r w:rsidRPr="00C533C1">
        <w:rPr>
          <w:rFonts w:asciiTheme="minorBidi" w:eastAsia="Times New Roman" w:hAnsiTheme="minorBidi"/>
          <w:lang w:val="en"/>
        </w:rPr>
        <w:t>Plant molecular biology</w:t>
      </w:r>
    </w:p>
    <w:p w14:paraId="51A8F0CB" w14:textId="77777777" w:rsidR="00C533C1" w:rsidRPr="00C533C1" w:rsidRDefault="00C533C1" w:rsidP="00C533C1">
      <w:pPr>
        <w:pStyle w:val="ListParagraph"/>
        <w:numPr>
          <w:ilvl w:val="0"/>
          <w:numId w:val="22"/>
        </w:numPr>
        <w:spacing w:before="100" w:beforeAutospacing="1" w:after="75" w:line="240" w:lineRule="auto"/>
        <w:outlineLvl w:val="3"/>
        <w:rPr>
          <w:rFonts w:asciiTheme="minorBidi" w:eastAsia="Times New Roman" w:hAnsiTheme="minorBidi"/>
          <w:lang w:val="en-US"/>
        </w:rPr>
      </w:pPr>
      <w:r w:rsidRPr="00C533C1">
        <w:rPr>
          <w:rFonts w:asciiTheme="minorBidi" w:eastAsia="Times New Roman" w:hAnsiTheme="minorBidi"/>
          <w:lang w:val="en-US"/>
        </w:rPr>
        <w:t>Modification and handling of highly pathogenic micro-organisms</w:t>
      </w:r>
    </w:p>
    <w:p w14:paraId="0BCAF39A" w14:textId="06E4E224" w:rsidR="00D23B91" w:rsidRPr="00E24769" w:rsidRDefault="00C533C1" w:rsidP="00E24769">
      <w:pPr>
        <w:pStyle w:val="ListParagraph"/>
        <w:numPr>
          <w:ilvl w:val="0"/>
          <w:numId w:val="22"/>
        </w:numPr>
        <w:spacing w:before="100" w:beforeAutospacing="1" w:after="75" w:line="240" w:lineRule="auto"/>
        <w:outlineLvl w:val="3"/>
        <w:rPr>
          <w:rFonts w:asciiTheme="minorBidi" w:eastAsia="Times New Roman" w:hAnsiTheme="minorBidi"/>
          <w:lang w:val="en-US"/>
        </w:rPr>
      </w:pPr>
      <w:r w:rsidRPr="00C533C1">
        <w:rPr>
          <w:rFonts w:asciiTheme="minorBidi" w:eastAsia="Times New Roman" w:hAnsiTheme="minorBidi"/>
          <w:lang w:val="en-US"/>
        </w:rPr>
        <w:t>Modification and handling of micro-organisms for industrial applications</w:t>
      </w:r>
      <w:r w:rsidR="009E5709" w:rsidRPr="00E24769">
        <w:t xml:space="preserve"> </w:t>
      </w:r>
    </w:p>
    <w:p w14:paraId="1D38125A" w14:textId="7B8C67B0" w:rsidR="00BC7E4E" w:rsidRPr="005D3BBD" w:rsidRDefault="00C62AE3" w:rsidP="00434FA5">
      <w:pPr>
        <w:pStyle w:val="Heading2"/>
        <w:jc w:val="both"/>
        <w:rPr>
          <w:rFonts w:cs="Arial"/>
          <w:sz w:val="22"/>
          <w:szCs w:val="22"/>
        </w:rPr>
      </w:pPr>
      <w:bookmarkStart w:id="5" w:name="_Toc205388615"/>
      <w:r w:rsidRPr="005D3BBD">
        <w:rPr>
          <w:rFonts w:cs="Arial"/>
          <w:sz w:val="22"/>
          <w:szCs w:val="22"/>
        </w:rPr>
        <w:t>Secretariat</w:t>
      </w:r>
      <w:bookmarkEnd w:id="5"/>
      <w:r w:rsidRPr="005D3BBD">
        <w:rPr>
          <w:rFonts w:cs="Arial"/>
          <w:sz w:val="22"/>
          <w:szCs w:val="22"/>
        </w:rPr>
        <w:t xml:space="preserve"> </w:t>
      </w:r>
    </w:p>
    <w:p w14:paraId="556C90C9" w14:textId="477A953B" w:rsidR="002261FC" w:rsidRPr="0091297B" w:rsidRDefault="0091297B" w:rsidP="0091297B">
      <w:pPr>
        <w:spacing w:after="0" w:line="240" w:lineRule="auto"/>
        <w:jc w:val="both"/>
        <w:rPr>
          <w:rFonts w:eastAsia="Times New Roman"/>
        </w:rPr>
      </w:pPr>
      <w:r>
        <w:rPr>
          <w:rFonts w:ascii="Arial" w:eastAsia="Times New Roman" w:hAnsi="Arial" w:cs="Arial"/>
        </w:rPr>
        <w:t>The H</w:t>
      </w:r>
      <w:r w:rsidR="0067305A">
        <w:rPr>
          <w:rFonts w:ascii="Arial" w:eastAsia="Times New Roman" w:hAnsi="Arial" w:cs="Arial"/>
        </w:rPr>
        <w:t>ealth and Safety Executive (H</w:t>
      </w:r>
      <w:r>
        <w:rPr>
          <w:rFonts w:ascii="Arial" w:eastAsia="Times New Roman" w:hAnsi="Arial" w:cs="Arial"/>
        </w:rPr>
        <w:t>SE</w:t>
      </w:r>
      <w:r w:rsidR="0067305A">
        <w:rPr>
          <w:rFonts w:ascii="Arial" w:eastAsia="Times New Roman" w:hAnsi="Arial" w:cs="Arial"/>
        </w:rPr>
        <w:t>)</w:t>
      </w:r>
      <w:r>
        <w:rPr>
          <w:rFonts w:ascii="Arial" w:eastAsia="Times New Roman" w:hAnsi="Arial" w:cs="Arial"/>
        </w:rPr>
        <w:t xml:space="preserve"> provides Secretariat support to SACGM via a Secretariat Team based within the Microbiology and Biotechnology Unit (MBU) at HSE. All meetings </w:t>
      </w:r>
      <w:r w:rsidR="0067305A">
        <w:rPr>
          <w:rFonts w:ascii="Arial" w:eastAsia="Times New Roman" w:hAnsi="Arial" w:cs="Arial"/>
        </w:rPr>
        <w:t xml:space="preserve">are </w:t>
      </w:r>
      <w:r>
        <w:rPr>
          <w:rFonts w:ascii="Arial" w:eastAsia="Times New Roman" w:hAnsi="Arial" w:cs="Arial"/>
        </w:rPr>
        <w:t xml:space="preserve">organised and supported by the HSE Secretariat Team. The Secretariat Team works closely with the SACGM Chair and the HSE </w:t>
      </w:r>
      <w:r w:rsidRPr="0091297B">
        <w:rPr>
          <w:rFonts w:ascii="Arial" w:eastAsia="Times New Roman" w:hAnsi="Arial" w:cs="Arial"/>
        </w:rPr>
        <w:t>Chief Scientific Adviser’s team</w:t>
      </w:r>
      <w:r>
        <w:rPr>
          <w:rFonts w:ascii="Arial" w:eastAsia="Times New Roman" w:hAnsi="Arial" w:cs="Arial"/>
        </w:rPr>
        <w:t xml:space="preserve">. The HSE Secretariat Team are coordinating the recruitment exercise of new SACGM members and will be supporting new members in their role once appointed. </w:t>
      </w:r>
    </w:p>
    <w:p w14:paraId="1DE6DA8D" w14:textId="335578EE" w:rsidR="0037299E" w:rsidRDefault="0091297B" w:rsidP="00434FA5">
      <w:pPr>
        <w:pStyle w:val="Heading2"/>
        <w:jc w:val="both"/>
        <w:rPr>
          <w:rFonts w:cs="Arial"/>
          <w:sz w:val="22"/>
          <w:szCs w:val="22"/>
        </w:rPr>
      </w:pPr>
      <w:bookmarkStart w:id="6" w:name="_Toc205388616"/>
      <w:r>
        <w:rPr>
          <w:rFonts w:cs="Arial"/>
          <w:sz w:val="22"/>
          <w:szCs w:val="22"/>
        </w:rPr>
        <w:t xml:space="preserve">SACGM </w:t>
      </w:r>
      <w:r w:rsidR="00BC7E4E" w:rsidRPr="005D3BBD">
        <w:rPr>
          <w:rFonts w:cs="Arial"/>
          <w:sz w:val="22"/>
          <w:szCs w:val="22"/>
        </w:rPr>
        <w:t>Work</w:t>
      </w:r>
      <w:r w:rsidR="0037299E" w:rsidRPr="005D3BBD">
        <w:rPr>
          <w:rFonts w:cs="Arial"/>
          <w:sz w:val="22"/>
          <w:szCs w:val="22"/>
        </w:rPr>
        <w:t xml:space="preserve"> Programme</w:t>
      </w:r>
      <w:bookmarkEnd w:id="6"/>
      <w:r w:rsidR="0037299E" w:rsidRPr="005D3BBD">
        <w:rPr>
          <w:rFonts w:cs="Arial"/>
          <w:sz w:val="22"/>
          <w:szCs w:val="22"/>
        </w:rPr>
        <w:t xml:space="preserve"> </w:t>
      </w:r>
    </w:p>
    <w:p w14:paraId="4D6DA5F4" w14:textId="7447ECA4" w:rsidR="003676D8" w:rsidRPr="00972427" w:rsidRDefault="00AD19AE" w:rsidP="003676D8">
      <w:pPr>
        <w:autoSpaceDE w:val="0"/>
        <w:autoSpaceDN w:val="0"/>
        <w:adjustRightInd w:val="0"/>
        <w:rPr>
          <w:rFonts w:ascii="Arial" w:hAnsi="Arial" w:cs="Arial"/>
        </w:rPr>
      </w:pPr>
      <w:r>
        <w:rPr>
          <w:rFonts w:ascii="Arial" w:hAnsi="Arial" w:cs="Arial"/>
        </w:rPr>
        <w:t>The work programme is dependent on the Terms of Reference, so subject to change, but is expected to include</w:t>
      </w:r>
      <w:r w:rsidR="003676D8" w:rsidRPr="00972427">
        <w:rPr>
          <w:rFonts w:ascii="Arial" w:hAnsi="Arial" w:cs="Arial"/>
        </w:rPr>
        <w:t>:</w:t>
      </w:r>
    </w:p>
    <w:p w14:paraId="5B66A18A" w14:textId="65881CA1" w:rsidR="008E7293" w:rsidRDefault="008E7293" w:rsidP="002261FC">
      <w:pPr>
        <w:pStyle w:val="ListParagraph"/>
        <w:numPr>
          <w:ilvl w:val="0"/>
          <w:numId w:val="20"/>
        </w:numPr>
        <w:tabs>
          <w:tab w:val="left" w:pos="1336"/>
        </w:tabs>
        <w:suppressAutoHyphens/>
        <w:spacing w:after="0"/>
        <w:ind w:left="736" w:hanging="567"/>
        <w:contextualSpacing w:val="0"/>
        <w:rPr>
          <w:rFonts w:ascii="Arial" w:eastAsia="Arial Unicode MS" w:hAnsi="Arial" w:cs="Arial"/>
        </w:rPr>
      </w:pPr>
      <w:r>
        <w:rPr>
          <w:rFonts w:ascii="Arial" w:eastAsia="Arial Unicode MS" w:hAnsi="Arial" w:cs="Arial"/>
        </w:rPr>
        <w:t xml:space="preserve">The consideration of information provided </w:t>
      </w:r>
      <w:r w:rsidR="0091297B">
        <w:rPr>
          <w:rFonts w:ascii="Arial" w:eastAsia="Arial Unicode MS" w:hAnsi="Arial" w:cs="Arial"/>
        </w:rPr>
        <w:t xml:space="preserve">to members </w:t>
      </w:r>
      <w:r>
        <w:rPr>
          <w:rFonts w:ascii="Arial" w:eastAsia="Arial Unicode MS" w:hAnsi="Arial" w:cs="Arial"/>
        </w:rPr>
        <w:t xml:space="preserve">prior to committee meetings. This would include information on </w:t>
      </w:r>
      <w:r w:rsidR="0067305A">
        <w:rPr>
          <w:rFonts w:ascii="Arial" w:eastAsia="Arial Unicode MS" w:hAnsi="Arial" w:cs="Arial"/>
        </w:rPr>
        <w:t xml:space="preserve">notifications made to the Competent Authority and is likely to include </w:t>
      </w:r>
      <w:r>
        <w:rPr>
          <w:rFonts w:ascii="Arial" w:eastAsia="Arial Unicode MS" w:hAnsi="Arial" w:cs="Arial"/>
        </w:rPr>
        <w:t>risk assessment</w:t>
      </w:r>
      <w:r w:rsidR="0067305A">
        <w:rPr>
          <w:rFonts w:ascii="Arial" w:eastAsia="Arial Unicode MS" w:hAnsi="Arial" w:cs="Arial"/>
        </w:rPr>
        <w:t xml:space="preserve">s with supporting documentation and </w:t>
      </w:r>
      <w:r>
        <w:rPr>
          <w:rFonts w:ascii="Arial" w:eastAsia="Arial Unicode MS" w:hAnsi="Arial" w:cs="Arial"/>
        </w:rPr>
        <w:t xml:space="preserve">papers requesting advice on specific </w:t>
      </w:r>
      <w:r w:rsidR="0067305A">
        <w:rPr>
          <w:rFonts w:ascii="Arial" w:eastAsia="Arial Unicode MS" w:hAnsi="Arial" w:cs="Arial"/>
        </w:rPr>
        <w:t xml:space="preserve">risk assessment </w:t>
      </w:r>
      <w:r>
        <w:rPr>
          <w:rFonts w:ascii="Arial" w:eastAsia="Arial Unicode MS" w:hAnsi="Arial" w:cs="Arial"/>
        </w:rPr>
        <w:t xml:space="preserve">aspects. </w:t>
      </w:r>
    </w:p>
    <w:p w14:paraId="2C9E47C7" w14:textId="6170DFE3" w:rsidR="008E7293" w:rsidRDefault="008E7293" w:rsidP="002261FC">
      <w:pPr>
        <w:pStyle w:val="ListParagraph"/>
        <w:numPr>
          <w:ilvl w:val="0"/>
          <w:numId w:val="20"/>
        </w:numPr>
        <w:tabs>
          <w:tab w:val="left" w:pos="1336"/>
        </w:tabs>
        <w:suppressAutoHyphens/>
        <w:spacing w:after="0"/>
        <w:ind w:left="736" w:hanging="567"/>
        <w:contextualSpacing w:val="0"/>
        <w:rPr>
          <w:rFonts w:ascii="Arial" w:eastAsia="Arial Unicode MS" w:hAnsi="Arial" w:cs="Arial"/>
        </w:rPr>
      </w:pPr>
      <w:r>
        <w:rPr>
          <w:rFonts w:ascii="Arial" w:eastAsia="Arial Unicode MS" w:hAnsi="Arial" w:cs="Arial"/>
        </w:rPr>
        <w:t>The provision of independent advice on areas of specific expertise as well as wider areas of genetic modification.</w:t>
      </w:r>
    </w:p>
    <w:p w14:paraId="30956481" w14:textId="77777777" w:rsidR="008E7293" w:rsidRDefault="008E7293" w:rsidP="008E7293">
      <w:pPr>
        <w:pStyle w:val="ListParagraph"/>
        <w:numPr>
          <w:ilvl w:val="0"/>
          <w:numId w:val="20"/>
        </w:numPr>
        <w:tabs>
          <w:tab w:val="left" w:pos="1336"/>
        </w:tabs>
        <w:suppressAutoHyphens/>
        <w:spacing w:after="0"/>
        <w:ind w:left="736" w:hanging="567"/>
        <w:contextualSpacing w:val="0"/>
        <w:rPr>
          <w:rFonts w:ascii="Arial" w:eastAsia="Arial Unicode MS" w:hAnsi="Arial" w:cs="Arial"/>
        </w:rPr>
      </w:pPr>
      <w:r>
        <w:rPr>
          <w:rFonts w:ascii="Arial" w:eastAsia="Arial Unicode MS" w:hAnsi="Arial" w:cs="Arial"/>
        </w:rPr>
        <w:t xml:space="preserve">The provision of personal views on emerging genetic modification areas and associated hazards and risks. </w:t>
      </w:r>
    </w:p>
    <w:p w14:paraId="5CAD1183" w14:textId="1EEE20C1" w:rsidR="003676D8" w:rsidRPr="008E7293" w:rsidRDefault="008E7293" w:rsidP="008E7293">
      <w:pPr>
        <w:pStyle w:val="ListParagraph"/>
        <w:numPr>
          <w:ilvl w:val="0"/>
          <w:numId w:val="20"/>
        </w:numPr>
        <w:tabs>
          <w:tab w:val="left" w:pos="1336"/>
        </w:tabs>
        <w:suppressAutoHyphens/>
        <w:spacing w:after="0"/>
        <w:ind w:left="736" w:hanging="567"/>
        <w:contextualSpacing w:val="0"/>
        <w:rPr>
          <w:rFonts w:ascii="Arial" w:eastAsia="Arial Unicode MS" w:hAnsi="Arial" w:cs="Arial"/>
        </w:rPr>
      </w:pPr>
      <w:r>
        <w:rPr>
          <w:rFonts w:ascii="Arial" w:eastAsia="Arial Unicode MS" w:hAnsi="Arial" w:cs="Arial"/>
        </w:rPr>
        <w:t>The</w:t>
      </w:r>
      <w:r w:rsidR="0091297B">
        <w:rPr>
          <w:rFonts w:ascii="Arial" w:eastAsia="Arial Unicode MS" w:hAnsi="Arial" w:cs="Arial"/>
        </w:rPr>
        <w:t xml:space="preserve"> possible</w:t>
      </w:r>
      <w:r>
        <w:rPr>
          <w:rFonts w:ascii="Arial" w:eastAsia="Arial Unicode MS" w:hAnsi="Arial" w:cs="Arial"/>
        </w:rPr>
        <w:t xml:space="preserve"> input into the preparation of SACGM guidance – this will be subject to agreement with Members</w:t>
      </w:r>
      <w:r w:rsidR="00C533C1">
        <w:rPr>
          <w:rFonts w:ascii="Arial" w:eastAsia="Arial Unicode MS" w:hAnsi="Arial" w:cs="Arial"/>
        </w:rPr>
        <w:t xml:space="preserve"> since it is likely to require additional time from Members</w:t>
      </w:r>
      <w:r>
        <w:rPr>
          <w:rFonts w:ascii="Arial" w:eastAsia="Arial Unicode MS" w:hAnsi="Arial" w:cs="Arial"/>
        </w:rPr>
        <w:t xml:space="preserve">. </w:t>
      </w:r>
      <w:r w:rsidR="003676D8" w:rsidRPr="008E7293">
        <w:rPr>
          <w:rFonts w:ascii="Arial" w:hAnsi="Arial" w:cs="Arial"/>
        </w:rPr>
        <w:t xml:space="preserve"> </w:t>
      </w:r>
    </w:p>
    <w:p w14:paraId="3647D5DE" w14:textId="7685C7BF" w:rsidR="00C86144" w:rsidRPr="00435143" w:rsidRDefault="00C86144" w:rsidP="0059184A">
      <w:pPr>
        <w:pStyle w:val="Default"/>
        <w:spacing w:after="0" w:line="240" w:lineRule="auto"/>
        <w:ind w:left="360"/>
        <w:jc w:val="both"/>
        <w:rPr>
          <w:sz w:val="22"/>
          <w:szCs w:val="22"/>
        </w:rPr>
      </w:pPr>
    </w:p>
    <w:p w14:paraId="7CE46C74" w14:textId="47F22971" w:rsidR="00461159" w:rsidRDefault="004E4C8A" w:rsidP="00434FA5">
      <w:pPr>
        <w:pStyle w:val="Heading2"/>
        <w:keepNext/>
        <w:ind w:left="578" w:hanging="578"/>
        <w:jc w:val="both"/>
        <w:rPr>
          <w:rFonts w:cs="Arial"/>
          <w:sz w:val="22"/>
          <w:szCs w:val="22"/>
        </w:rPr>
      </w:pPr>
      <w:bookmarkStart w:id="7" w:name="_Toc205388617"/>
      <w:r w:rsidRPr="005D3BBD">
        <w:rPr>
          <w:rFonts w:cs="Arial"/>
          <w:sz w:val="22"/>
          <w:szCs w:val="22"/>
        </w:rPr>
        <w:t xml:space="preserve">Working methods and </w:t>
      </w:r>
      <w:r w:rsidR="009B5EC6" w:rsidRPr="005D3BBD">
        <w:rPr>
          <w:rFonts w:cs="Arial"/>
          <w:sz w:val="22"/>
          <w:szCs w:val="22"/>
        </w:rPr>
        <w:t>t</w:t>
      </w:r>
      <w:r w:rsidR="00461159" w:rsidRPr="005D3BBD">
        <w:rPr>
          <w:rFonts w:cs="Arial"/>
          <w:sz w:val="22"/>
          <w:szCs w:val="22"/>
        </w:rPr>
        <w:t xml:space="preserve">ime </w:t>
      </w:r>
      <w:r w:rsidR="009B5EC6" w:rsidRPr="005D3BBD">
        <w:rPr>
          <w:rFonts w:cs="Arial"/>
          <w:sz w:val="22"/>
          <w:szCs w:val="22"/>
        </w:rPr>
        <w:t>c</w:t>
      </w:r>
      <w:r w:rsidR="00461159" w:rsidRPr="005D3BBD">
        <w:rPr>
          <w:rFonts w:cs="Arial"/>
          <w:sz w:val="22"/>
          <w:szCs w:val="22"/>
        </w:rPr>
        <w:t>ommitment</w:t>
      </w:r>
      <w:bookmarkEnd w:id="7"/>
      <w:r w:rsidR="00461159" w:rsidRPr="005D3BBD">
        <w:rPr>
          <w:rFonts w:cs="Arial"/>
          <w:sz w:val="22"/>
          <w:szCs w:val="22"/>
        </w:rPr>
        <w:t xml:space="preserve"> </w:t>
      </w:r>
    </w:p>
    <w:p w14:paraId="4B6835AA" w14:textId="7A9FB492" w:rsidR="008F179C" w:rsidRDefault="00037C0D" w:rsidP="005B709E">
      <w:pPr>
        <w:spacing w:after="0" w:line="240" w:lineRule="auto"/>
        <w:jc w:val="both"/>
        <w:rPr>
          <w:rFonts w:ascii="Arial" w:hAnsi="Arial" w:cs="Arial"/>
        </w:rPr>
      </w:pPr>
      <w:r w:rsidRPr="00037C0D">
        <w:rPr>
          <w:rFonts w:ascii="Arial" w:eastAsia="Times New Roman" w:hAnsi="Arial" w:cs="Arial"/>
          <w:lang w:val="en"/>
        </w:rPr>
        <w:t>It is</w:t>
      </w:r>
      <w:r w:rsidR="002E7577" w:rsidRPr="00037C0D">
        <w:rPr>
          <w:rFonts w:ascii="Arial" w:eastAsia="Times New Roman" w:hAnsi="Arial" w:cs="Arial"/>
          <w:lang w:val="en"/>
        </w:rPr>
        <w:t xml:space="preserve"> anticipated that</w:t>
      </w:r>
      <w:r w:rsidRPr="00037C0D">
        <w:rPr>
          <w:rFonts w:ascii="Arial" w:eastAsia="Times New Roman" w:hAnsi="Arial" w:cs="Arial"/>
          <w:lang w:val="en"/>
        </w:rPr>
        <w:t xml:space="preserve"> </w:t>
      </w:r>
      <w:r w:rsidR="00782D70">
        <w:rPr>
          <w:rFonts w:ascii="Arial" w:eastAsia="Times New Roman" w:hAnsi="Arial" w:cs="Arial"/>
          <w:lang w:val="en"/>
        </w:rPr>
        <w:t>t</w:t>
      </w:r>
      <w:r w:rsidR="00E74E7C" w:rsidRPr="00B00134">
        <w:rPr>
          <w:rFonts w:ascii="Arial" w:hAnsi="Arial" w:cs="Arial"/>
        </w:rPr>
        <w:t xml:space="preserve">he role of </w:t>
      </w:r>
      <w:r w:rsidR="00B2127A">
        <w:rPr>
          <w:rFonts w:ascii="Arial" w:hAnsi="Arial" w:cs="Arial"/>
        </w:rPr>
        <w:t>SACGM</w:t>
      </w:r>
      <w:r w:rsidR="00E74E7C" w:rsidRPr="00B00134">
        <w:rPr>
          <w:rFonts w:ascii="Arial" w:hAnsi="Arial" w:cs="Arial"/>
        </w:rPr>
        <w:t xml:space="preserve"> </w:t>
      </w:r>
      <w:r w:rsidR="00A02FE5">
        <w:rPr>
          <w:rFonts w:ascii="Arial" w:hAnsi="Arial" w:cs="Arial"/>
        </w:rPr>
        <w:t>Members</w:t>
      </w:r>
      <w:r w:rsidR="00FE3E3D" w:rsidRPr="00B00134">
        <w:rPr>
          <w:rFonts w:ascii="Arial" w:hAnsi="Arial" w:cs="Arial"/>
        </w:rPr>
        <w:t xml:space="preserve"> </w:t>
      </w:r>
      <w:r w:rsidR="002E7577" w:rsidRPr="00B00134">
        <w:rPr>
          <w:rFonts w:ascii="Arial" w:hAnsi="Arial" w:cs="Arial"/>
        </w:rPr>
        <w:t>would involve</w:t>
      </w:r>
      <w:r w:rsidR="008F179C">
        <w:rPr>
          <w:rFonts w:ascii="Arial" w:hAnsi="Arial" w:cs="Arial"/>
        </w:rPr>
        <w:t xml:space="preserve"> </w:t>
      </w:r>
      <w:r w:rsidR="008F179C" w:rsidRPr="008F179C">
        <w:rPr>
          <w:rFonts w:ascii="Arial" w:hAnsi="Arial" w:cs="Arial"/>
        </w:rPr>
        <w:t xml:space="preserve">on average </w:t>
      </w:r>
      <w:r w:rsidR="00375891">
        <w:rPr>
          <w:rFonts w:ascii="Arial" w:hAnsi="Arial" w:cs="Arial"/>
        </w:rPr>
        <w:t>four</w:t>
      </w:r>
      <w:r w:rsidR="008F179C" w:rsidRPr="008F179C">
        <w:rPr>
          <w:rFonts w:ascii="Arial" w:hAnsi="Arial" w:cs="Arial"/>
        </w:rPr>
        <w:t xml:space="preserve"> days participation from members per year. Each member will be expected to attend two or three meetings every year which are predominantly held online. Face to face meetings may be organized as the need arises. </w:t>
      </w:r>
    </w:p>
    <w:p w14:paraId="583D58C7" w14:textId="77777777" w:rsidR="008F179C" w:rsidRDefault="008F179C" w:rsidP="005B709E">
      <w:pPr>
        <w:spacing w:after="0" w:line="240" w:lineRule="auto"/>
        <w:jc w:val="both"/>
        <w:rPr>
          <w:rFonts w:ascii="Arial" w:hAnsi="Arial" w:cs="Arial"/>
        </w:rPr>
      </w:pPr>
    </w:p>
    <w:p w14:paraId="7D247EFF" w14:textId="74EF4648" w:rsidR="008F179C" w:rsidRDefault="008F179C" w:rsidP="005B709E">
      <w:pPr>
        <w:spacing w:after="0" w:line="240" w:lineRule="auto"/>
        <w:jc w:val="both"/>
        <w:rPr>
          <w:rFonts w:ascii="Arial" w:hAnsi="Arial" w:cs="Arial"/>
        </w:rPr>
      </w:pPr>
      <w:r>
        <w:rPr>
          <w:rFonts w:ascii="Arial" w:hAnsi="Arial" w:cs="Arial"/>
        </w:rPr>
        <w:t>Meetings will be attended by the HSE Secretariat, Competent Authority representatives and depending on the agenda topics, external research representatives. Meeting</w:t>
      </w:r>
      <w:r w:rsidR="0067305A">
        <w:rPr>
          <w:rFonts w:ascii="Arial" w:hAnsi="Arial" w:cs="Arial"/>
        </w:rPr>
        <w:t>s</w:t>
      </w:r>
      <w:r>
        <w:rPr>
          <w:rFonts w:ascii="Arial" w:hAnsi="Arial" w:cs="Arial"/>
        </w:rPr>
        <w:t xml:space="preserve"> may be attended by representatives from the </w:t>
      </w:r>
      <w:r w:rsidRPr="00972427">
        <w:rPr>
          <w:rFonts w:ascii="Arial" w:hAnsi="Arial" w:cs="Arial"/>
        </w:rPr>
        <w:t>HSE’s Chief Scientific Advis</w:t>
      </w:r>
      <w:r w:rsidR="00C533C1">
        <w:rPr>
          <w:rFonts w:ascii="Arial" w:hAnsi="Arial" w:cs="Arial"/>
        </w:rPr>
        <w:t>e</w:t>
      </w:r>
      <w:r w:rsidRPr="00972427">
        <w:rPr>
          <w:rFonts w:ascii="Arial" w:hAnsi="Arial" w:cs="Arial"/>
        </w:rPr>
        <w:t>r</w:t>
      </w:r>
      <w:r>
        <w:rPr>
          <w:rFonts w:ascii="Arial" w:hAnsi="Arial" w:cs="Arial"/>
        </w:rPr>
        <w:t xml:space="preserve"> office. </w:t>
      </w:r>
    </w:p>
    <w:p w14:paraId="7C28E8D4" w14:textId="77777777" w:rsidR="008F179C" w:rsidRDefault="008F179C" w:rsidP="005B709E">
      <w:pPr>
        <w:spacing w:after="0" w:line="240" w:lineRule="auto"/>
        <w:jc w:val="both"/>
        <w:rPr>
          <w:rFonts w:ascii="Arial" w:hAnsi="Arial" w:cs="Arial"/>
        </w:rPr>
      </w:pPr>
    </w:p>
    <w:p w14:paraId="4E79ABC4" w14:textId="1A6821F5" w:rsidR="008F179C" w:rsidRDefault="008F179C" w:rsidP="005B709E">
      <w:pPr>
        <w:spacing w:after="0"/>
        <w:jc w:val="both"/>
        <w:rPr>
          <w:rFonts w:ascii="Arial" w:hAnsi="Arial" w:cs="Arial"/>
        </w:rPr>
      </w:pPr>
      <w:r>
        <w:rPr>
          <w:rFonts w:ascii="Arial" w:hAnsi="Arial" w:cs="Arial"/>
        </w:rPr>
        <w:t>Meetings last for approximately 4</w:t>
      </w:r>
      <w:r w:rsidR="00C533C1">
        <w:rPr>
          <w:rFonts w:ascii="Arial" w:hAnsi="Arial" w:cs="Arial"/>
        </w:rPr>
        <w:t xml:space="preserve"> - 5</w:t>
      </w:r>
      <w:r>
        <w:rPr>
          <w:rFonts w:ascii="Arial" w:hAnsi="Arial" w:cs="Arial"/>
        </w:rPr>
        <w:t xml:space="preserve"> hours. Prior to meetings members are sent documentation for consideration. In some instances Members may be contacted following meetings for any additional advice. </w:t>
      </w:r>
    </w:p>
    <w:p w14:paraId="3C6F1CF4" w14:textId="77777777" w:rsidR="008F179C" w:rsidRDefault="008F179C" w:rsidP="005B709E">
      <w:pPr>
        <w:spacing w:after="0"/>
        <w:jc w:val="both"/>
        <w:rPr>
          <w:rFonts w:ascii="Arial" w:hAnsi="Arial" w:cs="Arial"/>
        </w:rPr>
      </w:pPr>
    </w:p>
    <w:p w14:paraId="44118AA0" w14:textId="1BD6D5BB" w:rsidR="008F179C" w:rsidRDefault="008F179C" w:rsidP="005B709E">
      <w:pPr>
        <w:jc w:val="both"/>
        <w:rPr>
          <w:rFonts w:ascii="Arial" w:hAnsi="Arial" w:cs="Arial"/>
        </w:rPr>
      </w:pPr>
      <w:r w:rsidRPr="000A51B2">
        <w:rPr>
          <w:rFonts w:ascii="Arial" w:hAnsi="Arial" w:cs="Arial"/>
        </w:rPr>
        <w:t xml:space="preserve">Minutes of </w:t>
      </w:r>
      <w:r>
        <w:rPr>
          <w:rFonts w:ascii="Arial" w:hAnsi="Arial" w:cs="Arial"/>
        </w:rPr>
        <w:t>SACGM me</w:t>
      </w:r>
      <w:r w:rsidRPr="000A51B2">
        <w:rPr>
          <w:rFonts w:ascii="Arial" w:hAnsi="Arial" w:cs="Arial"/>
        </w:rPr>
        <w:t xml:space="preserve">etings will be produced </w:t>
      </w:r>
      <w:r w:rsidR="0067305A">
        <w:rPr>
          <w:rFonts w:ascii="Arial" w:hAnsi="Arial" w:cs="Arial"/>
        </w:rPr>
        <w:t>by the Secretariat Team</w:t>
      </w:r>
      <w:r w:rsidRPr="000A51B2">
        <w:rPr>
          <w:rFonts w:ascii="Arial" w:hAnsi="Arial" w:cs="Arial"/>
        </w:rPr>
        <w:t xml:space="preserve"> and will </w:t>
      </w:r>
      <w:r>
        <w:rPr>
          <w:rFonts w:ascii="Arial" w:hAnsi="Arial" w:cs="Arial"/>
        </w:rPr>
        <w:t xml:space="preserve">signed off by the SACGM </w:t>
      </w:r>
      <w:r w:rsidRPr="000A51B2">
        <w:rPr>
          <w:rFonts w:ascii="Arial" w:hAnsi="Arial" w:cs="Arial"/>
        </w:rPr>
        <w:t xml:space="preserve">Chair </w:t>
      </w:r>
      <w:r>
        <w:rPr>
          <w:rFonts w:ascii="Arial" w:hAnsi="Arial" w:cs="Arial"/>
        </w:rPr>
        <w:t xml:space="preserve">and Members </w:t>
      </w:r>
      <w:r w:rsidRPr="000A51B2">
        <w:rPr>
          <w:rFonts w:ascii="Arial" w:hAnsi="Arial" w:cs="Arial"/>
        </w:rPr>
        <w:t xml:space="preserve">before formal sign-off at the following meeting. The </w:t>
      </w:r>
      <w:r>
        <w:rPr>
          <w:rFonts w:ascii="Arial" w:hAnsi="Arial" w:cs="Arial"/>
        </w:rPr>
        <w:t xml:space="preserve">Secretariat </w:t>
      </w:r>
      <w:r w:rsidR="00C533C1">
        <w:rPr>
          <w:rFonts w:ascii="Arial" w:hAnsi="Arial" w:cs="Arial"/>
        </w:rPr>
        <w:t>team</w:t>
      </w:r>
      <w:r w:rsidRPr="000A51B2">
        <w:rPr>
          <w:rFonts w:ascii="Arial" w:hAnsi="Arial" w:cs="Arial"/>
        </w:rPr>
        <w:t xml:space="preserve"> shall record the actions and decisions taken within each meeting</w:t>
      </w:r>
      <w:r>
        <w:rPr>
          <w:rFonts w:ascii="Arial" w:hAnsi="Arial" w:cs="Arial"/>
        </w:rPr>
        <w:t xml:space="preserve"> that will be reported to Members. </w:t>
      </w:r>
    </w:p>
    <w:p w14:paraId="1DC0C3DD" w14:textId="1EACB611" w:rsidR="005F22BA" w:rsidRDefault="008F179C" w:rsidP="005B709E">
      <w:pPr>
        <w:spacing w:after="0"/>
        <w:jc w:val="both"/>
        <w:rPr>
          <w:rFonts w:ascii="Arial" w:hAnsi="Arial" w:cs="Arial"/>
        </w:rPr>
      </w:pPr>
      <w:r w:rsidRPr="008F179C">
        <w:rPr>
          <w:rFonts w:ascii="Arial" w:hAnsi="Arial" w:cs="Arial"/>
        </w:rPr>
        <w:lastRenderedPageBreak/>
        <w:t xml:space="preserve">Some </w:t>
      </w:r>
      <w:r w:rsidR="00375891">
        <w:rPr>
          <w:rFonts w:ascii="Arial" w:hAnsi="Arial" w:cs="Arial"/>
        </w:rPr>
        <w:t>M</w:t>
      </w:r>
      <w:r w:rsidRPr="008F179C">
        <w:rPr>
          <w:rFonts w:ascii="Arial" w:hAnsi="Arial" w:cs="Arial"/>
        </w:rPr>
        <w:t xml:space="preserve">embers may also be asked to participate in a sub group or working group on a particular topic such as guidance review if required. </w:t>
      </w:r>
      <w:r>
        <w:rPr>
          <w:rFonts w:ascii="Arial" w:hAnsi="Arial" w:cs="Arial"/>
        </w:rPr>
        <w:t>This will be agreed with Members</w:t>
      </w:r>
      <w:r w:rsidRPr="00B00134">
        <w:rPr>
          <w:rFonts w:ascii="Arial" w:hAnsi="Arial" w:cs="Arial"/>
        </w:rPr>
        <w:t xml:space="preserve"> </w:t>
      </w:r>
      <w:r>
        <w:rPr>
          <w:rFonts w:ascii="Arial" w:hAnsi="Arial" w:cs="Arial"/>
        </w:rPr>
        <w:t xml:space="preserve">to ensure that they are able to provide the input required. </w:t>
      </w:r>
      <w:bookmarkStart w:id="8" w:name="_Hlk114742690"/>
    </w:p>
    <w:bookmarkEnd w:id="8"/>
    <w:p w14:paraId="01AEF92A" w14:textId="28AA54A1" w:rsidR="002261FC" w:rsidRPr="00C82881" w:rsidRDefault="002261FC" w:rsidP="00434FA5">
      <w:pPr>
        <w:pStyle w:val="Default"/>
        <w:spacing w:line="240" w:lineRule="auto"/>
        <w:jc w:val="both"/>
        <w:rPr>
          <w:color w:val="auto"/>
          <w:sz w:val="22"/>
          <w:szCs w:val="22"/>
        </w:rPr>
      </w:pPr>
    </w:p>
    <w:p w14:paraId="0A0F6932" w14:textId="0C436C13" w:rsidR="0067305A" w:rsidRPr="0067305A" w:rsidRDefault="005F7C17" w:rsidP="0067305A">
      <w:pPr>
        <w:pStyle w:val="Heading2"/>
        <w:rPr>
          <w:sz w:val="22"/>
          <w:szCs w:val="22"/>
        </w:rPr>
      </w:pPr>
      <w:bookmarkStart w:id="9" w:name="_Toc205388618"/>
      <w:r w:rsidRPr="0067305A">
        <w:rPr>
          <w:sz w:val="22"/>
          <w:szCs w:val="22"/>
        </w:rPr>
        <w:t>Remuneration</w:t>
      </w:r>
      <w:bookmarkEnd w:id="9"/>
    </w:p>
    <w:p w14:paraId="7E3AE2B4" w14:textId="4DCAE36D" w:rsidR="005F22BA" w:rsidRPr="0067305A" w:rsidRDefault="0452A81E" w:rsidP="0067305A">
      <w:pPr>
        <w:autoSpaceDE w:val="0"/>
        <w:autoSpaceDN w:val="0"/>
        <w:adjustRightInd w:val="0"/>
        <w:rPr>
          <w:rFonts w:ascii="Arial" w:hAnsi="Arial" w:cs="Arial"/>
          <w:b/>
          <w:bCs/>
        </w:rPr>
      </w:pPr>
      <w:r w:rsidRPr="5DAC98BE">
        <w:rPr>
          <w:rFonts w:ascii="Arial" w:hAnsi="Arial" w:cs="Arial"/>
          <w:color w:val="000000" w:themeColor="text1"/>
        </w:rPr>
        <w:t xml:space="preserve">This is not a </w:t>
      </w:r>
      <w:r w:rsidRPr="000874E4">
        <w:rPr>
          <w:rFonts w:ascii="Arial" w:hAnsi="Arial" w:cs="Arial"/>
          <w:color w:val="000000" w:themeColor="text1"/>
        </w:rPr>
        <w:t>paid post</w:t>
      </w:r>
      <w:r w:rsidR="00375891">
        <w:rPr>
          <w:rFonts w:ascii="Arial" w:hAnsi="Arial" w:cs="Arial"/>
          <w:color w:val="000000" w:themeColor="text1"/>
        </w:rPr>
        <w:t>.</w:t>
      </w:r>
      <w:r w:rsidR="53CB8DC0" w:rsidRPr="5DAC98BE">
        <w:rPr>
          <w:rFonts w:ascii="Arial" w:hAnsi="Arial" w:cs="Arial"/>
          <w:color w:val="000000" w:themeColor="text1"/>
        </w:rPr>
        <w:t xml:space="preserve"> M</w:t>
      </w:r>
      <w:r w:rsidR="005F22BA" w:rsidRPr="5DAC98BE">
        <w:rPr>
          <w:rFonts w:ascii="Arial" w:hAnsi="Arial" w:cs="Arial"/>
          <w:color w:val="000000" w:themeColor="text1"/>
        </w:rPr>
        <w:t>embers are entitled to allowances for subsistence and travel whilst on SACGM business, at rates set centrally.</w:t>
      </w:r>
    </w:p>
    <w:p w14:paraId="61391123" w14:textId="7F5BC504" w:rsidR="00AD19AE" w:rsidRPr="005D3BBD" w:rsidRDefault="00F01F8D" w:rsidP="008F179C">
      <w:pPr>
        <w:pStyle w:val="Default"/>
        <w:spacing w:line="240" w:lineRule="auto"/>
        <w:jc w:val="both"/>
        <w:rPr>
          <w:sz w:val="22"/>
          <w:szCs w:val="22"/>
        </w:rPr>
      </w:pPr>
      <w:r w:rsidRPr="005D3BBD">
        <w:rPr>
          <w:sz w:val="22"/>
          <w:szCs w:val="22"/>
        </w:rPr>
        <w:t>Reasonable travel and subsistence costs</w:t>
      </w:r>
      <w:r w:rsidR="00A72941">
        <w:rPr>
          <w:sz w:val="22"/>
          <w:szCs w:val="22"/>
        </w:rPr>
        <w:t xml:space="preserve"> will</w:t>
      </w:r>
      <w:r w:rsidR="00461E8E">
        <w:rPr>
          <w:sz w:val="22"/>
          <w:szCs w:val="22"/>
        </w:rPr>
        <w:t xml:space="preserve"> also</w:t>
      </w:r>
      <w:r w:rsidR="00A72941">
        <w:rPr>
          <w:sz w:val="22"/>
          <w:szCs w:val="22"/>
        </w:rPr>
        <w:t xml:space="preserve"> be</w:t>
      </w:r>
      <w:r w:rsidRPr="005D3BBD">
        <w:rPr>
          <w:sz w:val="22"/>
          <w:szCs w:val="22"/>
        </w:rPr>
        <w:t xml:space="preserve"> reimbursed</w:t>
      </w:r>
      <w:r w:rsidR="00015417" w:rsidRPr="005D3BBD">
        <w:rPr>
          <w:sz w:val="22"/>
          <w:szCs w:val="22"/>
        </w:rPr>
        <w:t xml:space="preserve"> on presentation of receipts</w:t>
      </w:r>
      <w:r w:rsidR="007F33A2" w:rsidRPr="005D3BBD">
        <w:rPr>
          <w:sz w:val="22"/>
          <w:szCs w:val="22"/>
        </w:rPr>
        <w:t>,</w:t>
      </w:r>
      <w:r w:rsidR="00576343" w:rsidRPr="005D3BBD">
        <w:rPr>
          <w:sz w:val="22"/>
          <w:szCs w:val="22"/>
        </w:rPr>
        <w:t xml:space="preserve"> in accordance with HSE’s normal rules</w:t>
      </w:r>
      <w:r w:rsidR="00086142" w:rsidRPr="005D3BBD">
        <w:rPr>
          <w:sz w:val="22"/>
          <w:szCs w:val="22"/>
        </w:rPr>
        <w:t xml:space="preserve">, up to </w:t>
      </w:r>
      <w:r w:rsidR="00317CCE">
        <w:rPr>
          <w:sz w:val="22"/>
          <w:szCs w:val="22"/>
        </w:rPr>
        <w:t>a specified limit.</w:t>
      </w:r>
    </w:p>
    <w:p w14:paraId="3FFF5D3D" w14:textId="31686950" w:rsidR="00E24769" w:rsidRDefault="001E1A62" w:rsidP="0067305A">
      <w:pPr>
        <w:pStyle w:val="Heading2"/>
        <w:numPr>
          <w:ilvl w:val="0"/>
          <w:numId w:val="0"/>
        </w:numPr>
        <w:jc w:val="both"/>
        <w:rPr>
          <w:rFonts w:cs="Arial"/>
          <w:sz w:val="22"/>
          <w:szCs w:val="22"/>
        </w:rPr>
      </w:pPr>
      <w:bookmarkStart w:id="10" w:name="_Toc205388619"/>
      <w:r>
        <w:rPr>
          <w:rFonts w:cs="Arial"/>
          <w:sz w:val="22"/>
          <w:szCs w:val="22"/>
        </w:rPr>
        <w:t>1.</w:t>
      </w:r>
      <w:r w:rsidR="00375891">
        <w:rPr>
          <w:rFonts w:cs="Arial"/>
          <w:sz w:val="22"/>
          <w:szCs w:val="22"/>
        </w:rPr>
        <w:t>9</w:t>
      </w:r>
      <w:r w:rsidR="009152BD">
        <w:rPr>
          <w:rFonts w:cs="Arial"/>
          <w:sz w:val="22"/>
          <w:szCs w:val="22"/>
        </w:rPr>
        <w:t xml:space="preserve"> </w:t>
      </w:r>
      <w:r w:rsidR="009A689C">
        <w:rPr>
          <w:rFonts w:cs="Arial"/>
          <w:sz w:val="22"/>
          <w:szCs w:val="22"/>
        </w:rPr>
        <w:t xml:space="preserve">   </w:t>
      </w:r>
      <w:r w:rsidR="0037299E" w:rsidRPr="005D3BBD">
        <w:rPr>
          <w:rFonts w:cs="Arial"/>
          <w:sz w:val="22"/>
          <w:szCs w:val="22"/>
        </w:rPr>
        <w:t>Further information</w:t>
      </w:r>
      <w:bookmarkEnd w:id="10"/>
      <w:r w:rsidR="0037299E" w:rsidRPr="005D3BBD">
        <w:rPr>
          <w:rFonts w:cs="Arial"/>
          <w:sz w:val="22"/>
          <w:szCs w:val="22"/>
        </w:rPr>
        <w:t xml:space="preserve"> </w:t>
      </w:r>
    </w:p>
    <w:p w14:paraId="134AD9AF" w14:textId="7B83A921" w:rsidR="008F179C" w:rsidRPr="0067305A" w:rsidRDefault="008F179C" w:rsidP="0091297B">
      <w:pPr>
        <w:pStyle w:val="Default"/>
        <w:jc w:val="both"/>
        <w:rPr>
          <w:sz w:val="22"/>
          <w:szCs w:val="22"/>
        </w:rPr>
      </w:pPr>
      <w:r w:rsidRPr="0067305A">
        <w:rPr>
          <w:sz w:val="22"/>
          <w:szCs w:val="22"/>
        </w:rPr>
        <w:t xml:space="preserve">If you are considering applying to become a SACGM Member and would like to discuss either the role or the application process, please contact </w:t>
      </w:r>
      <w:hyperlink r:id="rId21" w:history="1">
        <w:r w:rsidR="0091297B" w:rsidRPr="0067305A">
          <w:rPr>
            <w:rStyle w:val="Hyperlink"/>
            <w:sz w:val="22"/>
            <w:szCs w:val="22"/>
          </w:rPr>
          <w:t>SACGM@hse.gov.uk</w:t>
        </w:r>
      </w:hyperlink>
      <w:r w:rsidR="00375891">
        <w:t>.</w:t>
      </w:r>
    </w:p>
    <w:p w14:paraId="0C67ED01" w14:textId="77777777" w:rsidR="0037299E" w:rsidRPr="005D3BBD" w:rsidRDefault="004C63F7" w:rsidP="00AD19AE">
      <w:pPr>
        <w:pStyle w:val="Heading1"/>
        <w:jc w:val="both"/>
        <w:rPr>
          <w:rFonts w:cs="Arial"/>
          <w:sz w:val="22"/>
          <w:szCs w:val="22"/>
        </w:rPr>
      </w:pPr>
      <w:bookmarkStart w:id="11" w:name="_Toc205388620"/>
      <w:r w:rsidRPr="005D3BBD">
        <w:rPr>
          <w:rFonts w:cs="Arial"/>
          <w:sz w:val="22"/>
          <w:szCs w:val="22"/>
        </w:rPr>
        <w:t>About the roles</w:t>
      </w:r>
      <w:r w:rsidR="00D46E36" w:rsidRPr="005D3BBD">
        <w:rPr>
          <w:rFonts w:cs="Arial"/>
          <w:sz w:val="22"/>
          <w:szCs w:val="22"/>
        </w:rPr>
        <w:t>: Role description for Members.</w:t>
      </w:r>
      <w:bookmarkEnd w:id="11"/>
    </w:p>
    <w:p w14:paraId="09FBECC6" w14:textId="37B78A79" w:rsidR="004C63F7" w:rsidRPr="005D3BBD" w:rsidRDefault="004C63F7" w:rsidP="00E61CE7">
      <w:pPr>
        <w:pStyle w:val="Heading2"/>
        <w:jc w:val="both"/>
        <w:rPr>
          <w:rFonts w:cs="Arial"/>
          <w:sz w:val="22"/>
          <w:szCs w:val="22"/>
        </w:rPr>
      </w:pPr>
      <w:bookmarkStart w:id="12" w:name="_Toc205388621"/>
      <w:r w:rsidRPr="005D3BBD">
        <w:rPr>
          <w:rFonts w:cs="Arial"/>
          <w:sz w:val="22"/>
          <w:szCs w:val="22"/>
        </w:rPr>
        <w:t xml:space="preserve">Being </w:t>
      </w:r>
      <w:r w:rsidRPr="00B00134">
        <w:rPr>
          <w:rFonts w:cs="Arial"/>
          <w:sz w:val="22"/>
          <w:szCs w:val="22"/>
        </w:rPr>
        <w:t>a</w:t>
      </w:r>
      <w:r w:rsidR="007E6830" w:rsidRPr="00B00134">
        <w:rPr>
          <w:rFonts w:cs="Arial"/>
          <w:sz w:val="22"/>
          <w:szCs w:val="22"/>
        </w:rPr>
        <w:t xml:space="preserve"> </w:t>
      </w:r>
      <w:r w:rsidR="00A02FE5">
        <w:rPr>
          <w:rFonts w:cs="Arial"/>
          <w:sz w:val="22"/>
          <w:szCs w:val="22"/>
        </w:rPr>
        <w:t>Member</w:t>
      </w:r>
      <w:r w:rsidRPr="007E6830">
        <w:rPr>
          <w:rFonts w:cs="Arial"/>
          <w:color w:val="FF0000"/>
          <w:sz w:val="22"/>
          <w:szCs w:val="22"/>
        </w:rPr>
        <w:t xml:space="preserve"> </w:t>
      </w:r>
      <w:r w:rsidRPr="005D3BBD">
        <w:rPr>
          <w:rFonts w:cs="Arial"/>
          <w:sz w:val="22"/>
          <w:szCs w:val="22"/>
        </w:rPr>
        <w:t xml:space="preserve">of the </w:t>
      </w:r>
      <w:r w:rsidR="00A02FE5">
        <w:rPr>
          <w:rFonts w:cs="Arial"/>
          <w:sz w:val="22"/>
          <w:szCs w:val="22"/>
        </w:rPr>
        <w:t>Scientific Advisory Committee for Genetic Modification</w:t>
      </w:r>
      <w:bookmarkEnd w:id="12"/>
    </w:p>
    <w:p w14:paraId="20B71E41" w14:textId="73A8A119" w:rsidR="004C63F7" w:rsidRDefault="007E6830" w:rsidP="00E61CE7">
      <w:pPr>
        <w:pStyle w:val="Default"/>
        <w:jc w:val="both"/>
        <w:rPr>
          <w:sz w:val="22"/>
          <w:szCs w:val="22"/>
        </w:rPr>
      </w:pPr>
      <w:r w:rsidRPr="00B00134">
        <w:rPr>
          <w:sz w:val="22"/>
          <w:szCs w:val="22"/>
        </w:rPr>
        <w:t xml:space="preserve">All </w:t>
      </w:r>
      <w:r w:rsidR="00A02FE5">
        <w:rPr>
          <w:sz w:val="22"/>
          <w:szCs w:val="22"/>
        </w:rPr>
        <w:t>Members</w:t>
      </w:r>
      <w:r w:rsidR="00564B1E" w:rsidRPr="005D3BBD">
        <w:rPr>
          <w:sz w:val="22"/>
          <w:szCs w:val="22"/>
        </w:rPr>
        <w:t xml:space="preserve"> </w:t>
      </w:r>
      <w:r w:rsidR="00C34C15" w:rsidRPr="005D3BBD">
        <w:rPr>
          <w:sz w:val="22"/>
          <w:szCs w:val="22"/>
        </w:rPr>
        <w:t xml:space="preserve">are </w:t>
      </w:r>
      <w:r w:rsidR="00564B1E" w:rsidRPr="005D3BBD">
        <w:rPr>
          <w:sz w:val="22"/>
          <w:szCs w:val="22"/>
        </w:rPr>
        <w:t xml:space="preserve">expected to </w:t>
      </w:r>
      <w:r w:rsidR="006104C3">
        <w:rPr>
          <w:sz w:val="22"/>
          <w:szCs w:val="22"/>
        </w:rPr>
        <w:t>review information</w:t>
      </w:r>
      <w:r w:rsidR="00E61CE7">
        <w:rPr>
          <w:sz w:val="22"/>
          <w:szCs w:val="22"/>
        </w:rPr>
        <w:t xml:space="preserve"> such as risk assessments, peer review publications, technical papers prepared by the Secretariat Team</w:t>
      </w:r>
      <w:r w:rsidR="006104C3">
        <w:rPr>
          <w:sz w:val="22"/>
          <w:szCs w:val="22"/>
        </w:rPr>
        <w:t xml:space="preserve"> provided prior to meetings</w:t>
      </w:r>
      <w:r w:rsidR="00E61CE7">
        <w:rPr>
          <w:sz w:val="22"/>
          <w:szCs w:val="22"/>
        </w:rPr>
        <w:t xml:space="preserve">. Members are expected to </w:t>
      </w:r>
      <w:r w:rsidR="006104C3">
        <w:rPr>
          <w:sz w:val="22"/>
          <w:szCs w:val="22"/>
        </w:rPr>
        <w:t>actively contribute in discussions by providing their scientific opinions</w:t>
      </w:r>
      <w:r w:rsidR="00E61CE7">
        <w:rPr>
          <w:sz w:val="22"/>
          <w:szCs w:val="22"/>
        </w:rPr>
        <w:t>, challenge as appropriate and provide information to the committee as required</w:t>
      </w:r>
      <w:r w:rsidR="006104C3">
        <w:rPr>
          <w:sz w:val="22"/>
          <w:szCs w:val="22"/>
        </w:rPr>
        <w:t xml:space="preserve">. </w:t>
      </w:r>
      <w:r w:rsidR="001F2673">
        <w:rPr>
          <w:sz w:val="22"/>
          <w:szCs w:val="22"/>
        </w:rPr>
        <w:t xml:space="preserve">All </w:t>
      </w:r>
      <w:r w:rsidR="00B2127A">
        <w:rPr>
          <w:sz w:val="22"/>
          <w:szCs w:val="22"/>
        </w:rPr>
        <w:t>SACGM</w:t>
      </w:r>
      <w:r w:rsidR="001F2673">
        <w:rPr>
          <w:sz w:val="22"/>
          <w:szCs w:val="22"/>
        </w:rPr>
        <w:t xml:space="preserve"> mem</w:t>
      </w:r>
      <w:r w:rsidR="00DB1B48">
        <w:rPr>
          <w:sz w:val="22"/>
          <w:szCs w:val="22"/>
        </w:rPr>
        <w:t>be</w:t>
      </w:r>
      <w:r w:rsidR="001F2673">
        <w:rPr>
          <w:sz w:val="22"/>
          <w:szCs w:val="22"/>
        </w:rPr>
        <w:t>rs</w:t>
      </w:r>
      <w:r w:rsidR="00DB1B48">
        <w:rPr>
          <w:sz w:val="22"/>
          <w:szCs w:val="22"/>
        </w:rPr>
        <w:t xml:space="preserve"> </w:t>
      </w:r>
      <w:r w:rsidR="00FB4C55">
        <w:rPr>
          <w:sz w:val="22"/>
          <w:szCs w:val="22"/>
        </w:rPr>
        <w:t xml:space="preserve">are </w:t>
      </w:r>
      <w:r w:rsidR="003435F1" w:rsidRPr="005D3BBD">
        <w:rPr>
          <w:sz w:val="22"/>
          <w:szCs w:val="22"/>
        </w:rPr>
        <w:t xml:space="preserve">expected to </w:t>
      </w:r>
      <w:r w:rsidR="00564B1E" w:rsidRPr="005D3BBD">
        <w:rPr>
          <w:sz w:val="22"/>
          <w:szCs w:val="22"/>
        </w:rPr>
        <w:t xml:space="preserve">devote time to </w:t>
      </w:r>
      <w:r w:rsidR="00874CA4">
        <w:rPr>
          <w:sz w:val="22"/>
          <w:szCs w:val="22"/>
        </w:rPr>
        <w:t>supporting</w:t>
      </w:r>
      <w:r w:rsidR="00564B1E" w:rsidRPr="005D3BBD">
        <w:rPr>
          <w:sz w:val="22"/>
          <w:szCs w:val="22"/>
        </w:rPr>
        <w:t xml:space="preserve"> </w:t>
      </w:r>
      <w:r w:rsidR="00DB1B48">
        <w:rPr>
          <w:sz w:val="22"/>
          <w:szCs w:val="22"/>
        </w:rPr>
        <w:t xml:space="preserve">any </w:t>
      </w:r>
      <w:r w:rsidR="00564B1E" w:rsidRPr="005D3BBD">
        <w:rPr>
          <w:sz w:val="22"/>
          <w:szCs w:val="22"/>
        </w:rPr>
        <w:t>actions arising from meetings</w:t>
      </w:r>
      <w:r w:rsidR="00874CA4">
        <w:rPr>
          <w:sz w:val="22"/>
          <w:szCs w:val="22"/>
        </w:rPr>
        <w:t xml:space="preserve"> should their expertise be needed</w:t>
      </w:r>
      <w:r w:rsidR="00E61CE7">
        <w:rPr>
          <w:sz w:val="22"/>
          <w:szCs w:val="22"/>
        </w:rPr>
        <w:t>, for example any follow up communications with the Secretariat Team or the Chair to clarify any information or to consider any additional information</w:t>
      </w:r>
      <w:r w:rsidR="00564B1E" w:rsidRPr="005D3BBD">
        <w:rPr>
          <w:sz w:val="22"/>
          <w:szCs w:val="22"/>
        </w:rPr>
        <w:t>.</w:t>
      </w:r>
      <w:r w:rsidR="004C63F7" w:rsidRPr="005D3BBD">
        <w:rPr>
          <w:sz w:val="22"/>
          <w:szCs w:val="22"/>
        </w:rPr>
        <w:t xml:space="preserve"> </w:t>
      </w:r>
      <w:r w:rsidR="00E61CE7">
        <w:rPr>
          <w:sz w:val="22"/>
          <w:szCs w:val="22"/>
        </w:rPr>
        <w:t xml:space="preserve">Members are </w:t>
      </w:r>
      <w:r w:rsidR="004C63F7" w:rsidRPr="005D3BBD">
        <w:rPr>
          <w:sz w:val="22"/>
          <w:szCs w:val="22"/>
        </w:rPr>
        <w:t>also</w:t>
      </w:r>
      <w:r w:rsidR="009D1DF6" w:rsidRPr="005D3BBD">
        <w:rPr>
          <w:sz w:val="22"/>
          <w:szCs w:val="22"/>
        </w:rPr>
        <w:t xml:space="preserve"> expected to </w:t>
      </w:r>
      <w:r w:rsidR="004C63F7" w:rsidRPr="005D3BBD">
        <w:rPr>
          <w:sz w:val="22"/>
          <w:szCs w:val="22"/>
        </w:rPr>
        <w:t xml:space="preserve">be prepared to respond to reasonable requests from the </w:t>
      </w:r>
      <w:r w:rsidR="00B2127A">
        <w:rPr>
          <w:sz w:val="22"/>
          <w:szCs w:val="22"/>
        </w:rPr>
        <w:t>SACGM</w:t>
      </w:r>
      <w:r w:rsidR="00890791">
        <w:rPr>
          <w:sz w:val="22"/>
          <w:szCs w:val="22"/>
        </w:rPr>
        <w:t xml:space="preserve"> </w:t>
      </w:r>
      <w:r w:rsidR="004C63F7" w:rsidRPr="005D3BBD">
        <w:rPr>
          <w:sz w:val="22"/>
          <w:szCs w:val="22"/>
        </w:rPr>
        <w:t xml:space="preserve">Chair on </w:t>
      </w:r>
      <w:r w:rsidR="00E61CE7">
        <w:rPr>
          <w:sz w:val="22"/>
          <w:szCs w:val="22"/>
        </w:rPr>
        <w:t xml:space="preserve">any </w:t>
      </w:r>
      <w:r w:rsidR="004C63F7" w:rsidRPr="005D3BBD">
        <w:rPr>
          <w:sz w:val="22"/>
          <w:szCs w:val="22"/>
        </w:rPr>
        <w:t>urgent matters.</w:t>
      </w:r>
    </w:p>
    <w:p w14:paraId="214C95F4" w14:textId="62D16FDB" w:rsidR="0021548E" w:rsidRPr="005D3BBD" w:rsidRDefault="0021548E" w:rsidP="00AD19AE">
      <w:pPr>
        <w:pStyle w:val="Default"/>
        <w:jc w:val="both"/>
        <w:rPr>
          <w:sz w:val="22"/>
          <w:szCs w:val="22"/>
        </w:rPr>
      </w:pPr>
      <w:r>
        <w:rPr>
          <w:sz w:val="22"/>
          <w:szCs w:val="22"/>
        </w:rPr>
        <w:t>Upon appointment Members will be provided with an introduction of the working</w:t>
      </w:r>
      <w:r w:rsidR="00375891">
        <w:rPr>
          <w:sz w:val="22"/>
          <w:szCs w:val="22"/>
        </w:rPr>
        <w:t>s</w:t>
      </w:r>
      <w:r>
        <w:rPr>
          <w:sz w:val="22"/>
          <w:szCs w:val="22"/>
        </w:rPr>
        <w:t xml:space="preserve"> of the Committee as well as introduction to the regulatory context of contained us</w:t>
      </w:r>
      <w:r w:rsidR="00E61CE7">
        <w:rPr>
          <w:sz w:val="22"/>
          <w:szCs w:val="22"/>
        </w:rPr>
        <w:t>e</w:t>
      </w:r>
      <w:r>
        <w:rPr>
          <w:sz w:val="22"/>
          <w:szCs w:val="22"/>
        </w:rPr>
        <w:t xml:space="preserve"> activities</w:t>
      </w:r>
      <w:r w:rsidR="00E61CE7">
        <w:rPr>
          <w:sz w:val="22"/>
          <w:szCs w:val="22"/>
        </w:rPr>
        <w:t xml:space="preserve"> to help them understand the requirements of the regulations in respect to risk assessment requirements as well as containment requirements. </w:t>
      </w:r>
      <w:r>
        <w:rPr>
          <w:sz w:val="22"/>
          <w:szCs w:val="22"/>
        </w:rPr>
        <w:t xml:space="preserve"> </w:t>
      </w:r>
    </w:p>
    <w:p w14:paraId="1205306B" w14:textId="2A94455D" w:rsidR="0037299E" w:rsidRDefault="5C46C249" w:rsidP="00AD19AE">
      <w:pPr>
        <w:pStyle w:val="Heading2"/>
        <w:jc w:val="both"/>
        <w:rPr>
          <w:rFonts w:cs="Arial"/>
          <w:sz w:val="22"/>
          <w:szCs w:val="22"/>
        </w:rPr>
      </w:pPr>
      <w:bookmarkStart w:id="13" w:name="_Toc205388622"/>
      <w:r w:rsidRPr="5DAC98BE">
        <w:rPr>
          <w:rFonts w:cs="Arial"/>
          <w:sz w:val="22"/>
          <w:szCs w:val="22"/>
        </w:rPr>
        <w:t>Selection Criteria for applicants:</w:t>
      </w:r>
      <w:bookmarkEnd w:id="13"/>
      <w:r w:rsidRPr="5DAC98BE">
        <w:rPr>
          <w:rFonts w:cs="Arial"/>
          <w:sz w:val="22"/>
          <w:szCs w:val="22"/>
        </w:rPr>
        <w:t xml:space="preserve"> </w:t>
      </w:r>
    </w:p>
    <w:p w14:paraId="2C10718A" w14:textId="0C11ED59" w:rsidR="0037299E" w:rsidRDefault="009A51F9" w:rsidP="00AD19AE">
      <w:pPr>
        <w:pStyle w:val="Heading2"/>
        <w:jc w:val="both"/>
        <w:rPr>
          <w:rFonts w:cs="Arial"/>
          <w:sz w:val="22"/>
          <w:szCs w:val="22"/>
        </w:rPr>
      </w:pPr>
      <w:bookmarkStart w:id="14" w:name="_Toc205388623"/>
      <w:r w:rsidRPr="5DAC98BE">
        <w:rPr>
          <w:rFonts w:cs="Arial"/>
          <w:sz w:val="22"/>
          <w:szCs w:val="22"/>
        </w:rPr>
        <w:t xml:space="preserve">Qualities </w:t>
      </w:r>
      <w:r w:rsidR="00564B1E" w:rsidRPr="5DAC98BE">
        <w:rPr>
          <w:rFonts w:cs="Arial"/>
          <w:sz w:val="22"/>
          <w:szCs w:val="22"/>
        </w:rPr>
        <w:t xml:space="preserve">and experience </w:t>
      </w:r>
      <w:r w:rsidRPr="5DAC98BE">
        <w:rPr>
          <w:rFonts w:cs="Arial"/>
          <w:sz w:val="22"/>
          <w:szCs w:val="22"/>
        </w:rPr>
        <w:t xml:space="preserve">required of </w:t>
      </w:r>
      <w:r w:rsidR="007E6830" w:rsidRPr="5DAC98BE">
        <w:rPr>
          <w:rFonts w:cs="Arial"/>
          <w:sz w:val="22"/>
          <w:szCs w:val="22"/>
        </w:rPr>
        <w:t xml:space="preserve">all </w:t>
      </w:r>
      <w:r w:rsidR="00A02FE5" w:rsidRPr="5DAC98BE">
        <w:rPr>
          <w:rFonts w:cs="Arial"/>
          <w:sz w:val="22"/>
          <w:szCs w:val="22"/>
        </w:rPr>
        <w:t>Members</w:t>
      </w:r>
      <w:bookmarkEnd w:id="14"/>
    </w:p>
    <w:p w14:paraId="51603129" w14:textId="264404FA" w:rsidR="00E61CE7" w:rsidRPr="00581972" w:rsidRDefault="00E61CE7" w:rsidP="00581972">
      <w:pPr>
        <w:rPr>
          <w:rFonts w:asciiTheme="minorBidi" w:hAnsiTheme="minorBidi"/>
        </w:rPr>
      </w:pPr>
      <w:r w:rsidRPr="00E61CE7">
        <w:rPr>
          <w:rFonts w:asciiTheme="minorBidi" w:hAnsiTheme="minorBidi"/>
        </w:rPr>
        <w:t xml:space="preserve">All </w:t>
      </w:r>
      <w:r w:rsidR="00581972">
        <w:rPr>
          <w:rFonts w:asciiTheme="minorBidi" w:hAnsiTheme="minorBidi"/>
        </w:rPr>
        <w:t xml:space="preserve">Members will need to demonstrate how the meet the following 4 essential criteria in order to be considered for appointment. </w:t>
      </w:r>
    </w:p>
    <w:p w14:paraId="7FA521F7" w14:textId="7DDD8F37" w:rsidR="003842DE" w:rsidRPr="003842DE" w:rsidRDefault="00D46E36" w:rsidP="003842DE">
      <w:pPr>
        <w:pStyle w:val="Default"/>
        <w:rPr>
          <w:sz w:val="22"/>
          <w:szCs w:val="22"/>
        </w:rPr>
      </w:pPr>
      <w:r w:rsidRPr="00822763">
        <w:rPr>
          <w:b/>
          <w:bCs/>
          <w:sz w:val="22"/>
          <w:szCs w:val="22"/>
          <w:u w:val="single"/>
        </w:rPr>
        <w:t>Appointment criterion 1</w:t>
      </w:r>
      <w:r w:rsidRPr="00822763">
        <w:rPr>
          <w:sz w:val="22"/>
          <w:szCs w:val="22"/>
          <w:u w:val="single"/>
        </w:rPr>
        <w:t>:</w:t>
      </w:r>
      <w:r w:rsidRPr="5DAC98BE">
        <w:rPr>
          <w:sz w:val="22"/>
          <w:szCs w:val="22"/>
        </w:rPr>
        <w:t xml:space="preserve"> </w:t>
      </w:r>
      <w:r w:rsidR="00E61CE7" w:rsidRPr="5DAC98BE">
        <w:rPr>
          <w:sz w:val="22"/>
          <w:szCs w:val="22"/>
        </w:rPr>
        <w:t>Accomplished and respected in their area of genetic modification scientific expertise, which should be relevant to the remit of the committee.</w:t>
      </w:r>
      <w:r w:rsidR="003842DE" w:rsidRPr="5DAC98BE">
        <w:rPr>
          <w:sz w:val="22"/>
          <w:szCs w:val="22"/>
        </w:rPr>
        <w:t xml:space="preserve"> </w:t>
      </w:r>
      <w:r w:rsidR="003842DE" w:rsidRPr="5DAC98BE">
        <w:rPr>
          <w:color w:val="auto"/>
          <w:sz w:val="22"/>
          <w:szCs w:val="22"/>
        </w:rPr>
        <w:t>(Essential)</w:t>
      </w:r>
    </w:p>
    <w:p w14:paraId="295EA7BF" w14:textId="01C83DC6" w:rsidR="003842DE" w:rsidRPr="003842DE" w:rsidRDefault="003842DE" w:rsidP="003842DE">
      <w:pPr>
        <w:pStyle w:val="Default"/>
        <w:rPr>
          <w:sz w:val="22"/>
          <w:szCs w:val="22"/>
        </w:rPr>
      </w:pPr>
      <w:r w:rsidRPr="00822763">
        <w:rPr>
          <w:b/>
          <w:bCs/>
          <w:sz w:val="22"/>
          <w:szCs w:val="22"/>
          <w:u w:val="single"/>
        </w:rPr>
        <w:t>Appointment criterion 2:</w:t>
      </w:r>
      <w:r w:rsidRPr="00822763">
        <w:rPr>
          <w:sz w:val="22"/>
          <w:szCs w:val="22"/>
          <w:u w:val="single"/>
        </w:rPr>
        <w:t xml:space="preserve"> </w:t>
      </w:r>
      <w:r w:rsidR="00E61CE7" w:rsidRPr="5DAC98BE">
        <w:rPr>
          <w:sz w:val="22"/>
          <w:szCs w:val="22"/>
        </w:rPr>
        <w:t>Knowledgeable and keeping up to date in current debates and developing hazard and risk areas of genetic modification in their area of expertise as well as wider areas</w:t>
      </w:r>
      <w:r w:rsidRPr="5DAC98BE">
        <w:rPr>
          <w:sz w:val="22"/>
          <w:szCs w:val="22"/>
        </w:rPr>
        <w:t>.</w:t>
      </w:r>
      <w:r w:rsidR="0021548E" w:rsidRPr="5DAC98BE">
        <w:rPr>
          <w:sz w:val="22"/>
          <w:szCs w:val="22"/>
        </w:rPr>
        <w:t xml:space="preserve"> </w:t>
      </w:r>
      <w:r w:rsidR="003B617F" w:rsidRPr="5DAC98BE">
        <w:rPr>
          <w:color w:val="auto"/>
          <w:sz w:val="22"/>
          <w:szCs w:val="22"/>
        </w:rPr>
        <w:t>(Essential)</w:t>
      </w:r>
      <w:r w:rsidR="002617C7" w:rsidRPr="5DAC98BE">
        <w:rPr>
          <w:color w:val="auto"/>
          <w:sz w:val="22"/>
          <w:szCs w:val="22"/>
        </w:rPr>
        <w:t xml:space="preserve"> </w:t>
      </w:r>
    </w:p>
    <w:p w14:paraId="46F819A8" w14:textId="6DF5FA9A" w:rsidR="003B617F" w:rsidRDefault="003842DE" w:rsidP="003842DE">
      <w:pPr>
        <w:pStyle w:val="Default"/>
        <w:rPr>
          <w:sz w:val="22"/>
          <w:szCs w:val="22"/>
        </w:rPr>
      </w:pPr>
      <w:r w:rsidRPr="00822763">
        <w:rPr>
          <w:b/>
          <w:bCs/>
          <w:sz w:val="22"/>
          <w:szCs w:val="22"/>
          <w:u w:val="single"/>
        </w:rPr>
        <w:t>Appointment criterion 3</w:t>
      </w:r>
      <w:r w:rsidRPr="00822763">
        <w:rPr>
          <w:sz w:val="22"/>
          <w:szCs w:val="22"/>
          <w:u w:val="single"/>
        </w:rPr>
        <w:t xml:space="preserve">: </w:t>
      </w:r>
      <w:r w:rsidR="00E61CE7" w:rsidRPr="5DAC98BE">
        <w:rPr>
          <w:sz w:val="22"/>
          <w:szCs w:val="22"/>
        </w:rPr>
        <w:t>Capable of independent working, analytical thinking, formulation and defending of conclusions and advice to different types of audiences in an evidence-based manner</w:t>
      </w:r>
      <w:r w:rsidR="003B617F" w:rsidRPr="5DAC98BE">
        <w:rPr>
          <w:sz w:val="22"/>
          <w:szCs w:val="22"/>
        </w:rPr>
        <w:t xml:space="preserve">. </w:t>
      </w:r>
      <w:r w:rsidR="003B617F" w:rsidRPr="5DAC98BE">
        <w:rPr>
          <w:color w:val="auto"/>
          <w:sz w:val="22"/>
          <w:szCs w:val="22"/>
        </w:rPr>
        <w:t>(Essential)</w:t>
      </w:r>
    </w:p>
    <w:p w14:paraId="5532FFE6" w14:textId="082333BA" w:rsidR="003B617F" w:rsidRDefault="003B617F" w:rsidP="003842DE">
      <w:pPr>
        <w:pStyle w:val="Default"/>
        <w:rPr>
          <w:sz w:val="22"/>
          <w:szCs w:val="22"/>
        </w:rPr>
      </w:pPr>
      <w:r w:rsidRPr="00822763">
        <w:rPr>
          <w:b/>
          <w:bCs/>
          <w:sz w:val="22"/>
          <w:szCs w:val="22"/>
          <w:u w:val="single"/>
        </w:rPr>
        <w:lastRenderedPageBreak/>
        <w:t>Appointment criterion 4:</w:t>
      </w:r>
      <w:r w:rsidRPr="5DAC98BE">
        <w:rPr>
          <w:sz w:val="22"/>
          <w:szCs w:val="22"/>
        </w:rPr>
        <w:t xml:space="preserve"> </w:t>
      </w:r>
      <w:r w:rsidR="00E61CE7" w:rsidRPr="5DAC98BE">
        <w:rPr>
          <w:sz w:val="22"/>
          <w:szCs w:val="22"/>
        </w:rPr>
        <w:t>Experience of constructively working with others in a collaborative manner to come to joint decisions and ways forward e.g. being part of a committee</w:t>
      </w:r>
      <w:r w:rsidR="00B41D7D" w:rsidRPr="5DAC98BE">
        <w:rPr>
          <w:sz w:val="22"/>
          <w:szCs w:val="22"/>
        </w:rPr>
        <w:t xml:space="preserve">. </w:t>
      </w:r>
      <w:r w:rsidR="00E61CE7" w:rsidRPr="5DAC98BE">
        <w:rPr>
          <w:color w:val="auto"/>
          <w:sz w:val="22"/>
          <w:szCs w:val="22"/>
        </w:rPr>
        <w:t>(Essential</w:t>
      </w:r>
      <w:r w:rsidR="00581972" w:rsidRPr="5DAC98BE">
        <w:rPr>
          <w:color w:val="auto"/>
          <w:sz w:val="22"/>
          <w:szCs w:val="22"/>
        </w:rPr>
        <w:t>)</w:t>
      </w:r>
    </w:p>
    <w:p w14:paraId="5EB87EA0" w14:textId="25B61095" w:rsidR="00C33D62" w:rsidRPr="005D3BBD" w:rsidRDefault="00302016" w:rsidP="00AD19AE">
      <w:pPr>
        <w:pStyle w:val="Heading2"/>
        <w:jc w:val="both"/>
        <w:rPr>
          <w:rFonts w:cs="Arial"/>
          <w:sz w:val="22"/>
          <w:szCs w:val="22"/>
        </w:rPr>
      </w:pPr>
      <w:bookmarkStart w:id="15" w:name="_Toc205388624"/>
      <w:r>
        <w:rPr>
          <w:rFonts w:cs="Arial"/>
          <w:sz w:val="22"/>
          <w:szCs w:val="22"/>
        </w:rPr>
        <w:t xml:space="preserve">Conflicts </w:t>
      </w:r>
      <w:r w:rsidR="00C33D62" w:rsidRPr="005D3BBD">
        <w:rPr>
          <w:rFonts w:cs="Arial"/>
          <w:sz w:val="22"/>
          <w:szCs w:val="22"/>
        </w:rPr>
        <w:t>of Interests</w:t>
      </w:r>
      <w:bookmarkEnd w:id="15"/>
      <w:r w:rsidR="00C33D62" w:rsidRPr="005D3BBD">
        <w:rPr>
          <w:rFonts w:cs="Arial"/>
          <w:sz w:val="22"/>
          <w:szCs w:val="22"/>
        </w:rPr>
        <w:t xml:space="preserve"> </w:t>
      </w:r>
    </w:p>
    <w:p w14:paraId="66DEA2CE" w14:textId="03BC2E82" w:rsidR="00C33D62" w:rsidRPr="005D3BBD" w:rsidRDefault="00C33D62" w:rsidP="00AD19AE">
      <w:pPr>
        <w:pStyle w:val="Default"/>
        <w:jc w:val="both"/>
        <w:rPr>
          <w:color w:val="auto"/>
          <w:sz w:val="22"/>
          <w:szCs w:val="22"/>
        </w:rPr>
      </w:pPr>
      <w:r w:rsidRPr="005D3BBD">
        <w:rPr>
          <w:color w:val="auto"/>
          <w:sz w:val="22"/>
          <w:szCs w:val="22"/>
        </w:rPr>
        <w:t xml:space="preserve">All members of </w:t>
      </w:r>
      <w:r w:rsidR="00B2127A">
        <w:rPr>
          <w:color w:val="auto"/>
          <w:sz w:val="22"/>
          <w:szCs w:val="22"/>
        </w:rPr>
        <w:t>SACGM</w:t>
      </w:r>
      <w:r w:rsidR="00243EF3">
        <w:rPr>
          <w:color w:val="auto"/>
          <w:sz w:val="22"/>
          <w:szCs w:val="22"/>
        </w:rPr>
        <w:t xml:space="preserve"> </w:t>
      </w:r>
      <w:r w:rsidRPr="005D3BBD">
        <w:rPr>
          <w:color w:val="auto"/>
          <w:sz w:val="22"/>
          <w:szCs w:val="22"/>
        </w:rPr>
        <w:t>must declare any private interests which may, or may be perceived to, conflict with membership of</w:t>
      </w:r>
      <w:r w:rsidR="005D758C">
        <w:rPr>
          <w:color w:val="auto"/>
          <w:sz w:val="22"/>
          <w:szCs w:val="22"/>
        </w:rPr>
        <w:t xml:space="preserve"> </w:t>
      </w:r>
      <w:r w:rsidR="00B2127A">
        <w:rPr>
          <w:color w:val="auto"/>
          <w:sz w:val="22"/>
          <w:szCs w:val="22"/>
        </w:rPr>
        <w:t>SACGM</w:t>
      </w:r>
      <w:r w:rsidRPr="005D3BBD">
        <w:rPr>
          <w:color w:val="auto"/>
          <w:sz w:val="22"/>
          <w:szCs w:val="22"/>
        </w:rPr>
        <w:t>, including any business interests and positions of authority outside the role in</w:t>
      </w:r>
      <w:r w:rsidR="005D758C">
        <w:rPr>
          <w:color w:val="auto"/>
          <w:sz w:val="22"/>
          <w:szCs w:val="22"/>
        </w:rPr>
        <w:t xml:space="preserve"> </w:t>
      </w:r>
      <w:r w:rsidR="00B2127A">
        <w:rPr>
          <w:color w:val="auto"/>
          <w:sz w:val="22"/>
          <w:szCs w:val="22"/>
        </w:rPr>
        <w:t>SACGM</w:t>
      </w:r>
      <w:r w:rsidRPr="005D3BBD">
        <w:rPr>
          <w:color w:val="auto"/>
          <w:sz w:val="22"/>
          <w:szCs w:val="22"/>
        </w:rPr>
        <w:t xml:space="preserve">. If appointed, you will be required to declare </w:t>
      </w:r>
      <w:r w:rsidR="004653D2" w:rsidRPr="005D3BBD">
        <w:rPr>
          <w:color w:val="auto"/>
          <w:sz w:val="22"/>
          <w:szCs w:val="22"/>
        </w:rPr>
        <w:t>publicly</w:t>
      </w:r>
      <w:r w:rsidR="002D1075" w:rsidRPr="005D3BBD">
        <w:rPr>
          <w:color w:val="auto"/>
          <w:sz w:val="22"/>
          <w:szCs w:val="22"/>
        </w:rPr>
        <w:t xml:space="preserve"> </w:t>
      </w:r>
      <w:r w:rsidRPr="005D3BBD">
        <w:rPr>
          <w:color w:val="auto"/>
          <w:sz w:val="22"/>
          <w:szCs w:val="22"/>
        </w:rPr>
        <w:t xml:space="preserve">any such interests and they will be entered into a register which is available to the public. </w:t>
      </w:r>
    </w:p>
    <w:p w14:paraId="06189B25" w14:textId="77777777" w:rsidR="00C33D62" w:rsidRPr="005D3BBD" w:rsidRDefault="00C33D62" w:rsidP="00AD19AE">
      <w:pPr>
        <w:pStyle w:val="Heading1"/>
        <w:jc w:val="both"/>
        <w:rPr>
          <w:rFonts w:cs="Arial"/>
          <w:sz w:val="22"/>
          <w:szCs w:val="22"/>
        </w:rPr>
      </w:pPr>
      <w:bookmarkStart w:id="16" w:name="_Toc205388625"/>
      <w:r w:rsidRPr="005D3BBD">
        <w:rPr>
          <w:rFonts w:cs="Arial"/>
          <w:sz w:val="22"/>
          <w:szCs w:val="22"/>
        </w:rPr>
        <w:t>How to apply</w:t>
      </w:r>
      <w:bookmarkEnd w:id="16"/>
    </w:p>
    <w:p w14:paraId="117BD01C" w14:textId="77777777" w:rsidR="009C1491" w:rsidRDefault="00D46E36" w:rsidP="009C1491">
      <w:pPr>
        <w:pStyle w:val="Default"/>
        <w:jc w:val="both"/>
        <w:rPr>
          <w:color w:val="auto"/>
          <w:sz w:val="22"/>
          <w:szCs w:val="22"/>
        </w:rPr>
      </w:pPr>
      <w:r w:rsidRPr="005D3BBD">
        <w:rPr>
          <w:color w:val="auto"/>
          <w:sz w:val="22"/>
          <w:szCs w:val="22"/>
        </w:rPr>
        <w:t>To make an applicati</w:t>
      </w:r>
      <w:r w:rsidR="009C1491">
        <w:rPr>
          <w:color w:val="auto"/>
          <w:sz w:val="22"/>
          <w:szCs w:val="22"/>
        </w:rPr>
        <w:t xml:space="preserve">on you will need to provide the following: </w:t>
      </w:r>
    </w:p>
    <w:p w14:paraId="7F5177EC" w14:textId="3D4903EF" w:rsidR="009C1491" w:rsidRDefault="009C1491" w:rsidP="009C1491">
      <w:pPr>
        <w:pStyle w:val="Default"/>
        <w:numPr>
          <w:ilvl w:val="0"/>
          <w:numId w:val="29"/>
        </w:numPr>
        <w:jc w:val="both"/>
        <w:rPr>
          <w:color w:val="auto"/>
          <w:sz w:val="22"/>
          <w:szCs w:val="22"/>
        </w:rPr>
      </w:pPr>
      <w:r w:rsidRPr="5DAC98BE">
        <w:rPr>
          <w:color w:val="auto"/>
          <w:sz w:val="22"/>
          <w:szCs w:val="22"/>
        </w:rPr>
        <w:t xml:space="preserve">A supporting statement </w:t>
      </w:r>
      <w:r w:rsidR="0021548E" w:rsidRPr="5DAC98BE">
        <w:rPr>
          <w:color w:val="auto"/>
          <w:sz w:val="22"/>
          <w:szCs w:val="22"/>
        </w:rPr>
        <w:t>(max 1000 words)</w:t>
      </w:r>
      <w:r w:rsidR="00581972" w:rsidRPr="5DAC98BE">
        <w:rPr>
          <w:color w:val="auto"/>
          <w:sz w:val="22"/>
          <w:szCs w:val="22"/>
        </w:rPr>
        <w:t xml:space="preserve"> demonstrating how </w:t>
      </w:r>
      <w:r w:rsidRPr="5DAC98BE">
        <w:rPr>
          <w:color w:val="auto"/>
          <w:sz w:val="22"/>
          <w:szCs w:val="22"/>
        </w:rPr>
        <w:t>you meet A</w:t>
      </w:r>
      <w:r w:rsidR="00581972" w:rsidRPr="5DAC98BE">
        <w:rPr>
          <w:color w:val="auto"/>
          <w:sz w:val="22"/>
          <w:szCs w:val="22"/>
        </w:rPr>
        <w:t>ppointment Criteria 1 and 2</w:t>
      </w:r>
      <w:r w:rsidR="00B41D7D" w:rsidRPr="5DAC98BE">
        <w:rPr>
          <w:color w:val="auto"/>
          <w:sz w:val="22"/>
          <w:szCs w:val="22"/>
        </w:rPr>
        <w:t>. S</w:t>
      </w:r>
      <w:r w:rsidRPr="5DAC98BE">
        <w:rPr>
          <w:color w:val="auto"/>
          <w:sz w:val="22"/>
          <w:szCs w:val="22"/>
        </w:rPr>
        <w:t xml:space="preserve">ection 3.1 </w:t>
      </w:r>
      <w:r w:rsidR="00B41D7D" w:rsidRPr="5DAC98BE">
        <w:rPr>
          <w:color w:val="auto"/>
          <w:sz w:val="22"/>
          <w:szCs w:val="22"/>
        </w:rPr>
        <w:t xml:space="preserve">provides </w:t>
      </w:r>
      <w:r w:rsidRPr="5DAC98BE">
        <w:rPr>
          <w:color w:val="auto"/>
          <w:sz w:val="22"/>
          <w:szCs w:val="22"/>
        </w:rPr>
        <w:t>details on what your supporting statement will need to include.</w:t>
      </w:r>
    </w:p>
    <w:p w14:paraId="790499E7" w14:textId="68B77587" w:rsidR="00F71196" w:rsidRDefault="009C1491" w:rsidP="009C1491">
      <w:pPr>
        <w:pStyle w:val="Default"/>
        <w:numPr>
          <w:ilvl w:val="0"/>
          <w:numId w:val="29"/>
        </w:numPr>
        <w:jc w:val="both"/>
        <w:rPr>
          <w:color w:val="auto"/>
          <w:sz w:val="22"/>
          <w:szCs w:val="22"/>
        </w:rPr>
      </w:pPr>
      <w:r>
        <w:rPr>
          <w:color w:val="auto"/>
          <w:sz w:val="22"/>
          <w:szCs w:val="22"/>
        </w:rPr>
        <w:t>A</w:t>
      </w:r>
      <w:r w:rsidR="00581972">
        <w:rPr>
          <w:color w:val="auto"/>
          <w:sz w:val="22"/>
          <w:szCs w:val="22"/>
        </w:rPr>
        <w:t xml:space="preserve"> </w:t>
      </w:r>
      <w:r w:rsidR="00D46E36" w:rsidRPr="005D3BBD">
        <w:rPr>
          <w:color w:val="auto"/>
          <w:sz w:val="22"/>
          <w:szCs w:val="22"/>
        </w:rPr>
        <w:t>completed monitoring form</w:t>
      </w:r>
      <w:r w:rsidR="00531303">
        <w:rPr>
          <w:color w:val="auto"/>
          <w:sz w:val="22"/>
          <w:szCs w:val="22"/>
        </w:rPr>
        <w:t xml:space="preserve"> (see Annex C for details).</w:t>
      </w:r>
      <w:r w:rsidR="00D46E36" w:rsidRPr="005D3BBD">
        <w:rPr>
          <w:color w:val="auto"/>
          <w:sz w:val="22"/>
          <w:szCs w:val="22"/>
        </w:rPr>
        <w:t xml:space="preserve"> </w:t>
      </w:r>
    </w:p>
    <w:p w14:paraId="405DCE59" w14:textId="6124A1F2" w:rsidR="009C1491" w:rsidRDefault="009C1491" w:rsidP="009C1491">
      <w:pPr>
        <w:pStyle w:val="Default"/>
        <w:numPr>
          <w:ilvl w:val="0"/>
          <w:numId w:val="29"/>
        </w:numPr>
        <w:jc w:val="both"/>
        <w:rPr>
          <w:color w:val="auto"/>
          <w:sz w:val="22"/>
          <w:szCs w:val="22"/>
        </w:rPr>
      </w:pPr>
      <w:r>
        <w:rPr>
          <w:color w:val="auto"/>
          <w:sz w:val="22"/>
          <w:szCs w:val="22"/>
        </w:rPr>
        <w:t>A copy of your CV</w:t>
      </w:r>
      <w:r w:rsidR="00531303">
        <w:rPr>
          <w:color w:val="auto"/>
          <w:sz w:val="22"/>
          <w:szCs w:val="22"/>
        </w:rPr>
        <w:t>.</w:t>
      </w:r>
    </w:p>
    <w:p w14:paraId="544CD2D2" w14:textId="6B215124" w:rsidR="00531303" w:rsidRPr="005D3BBD" w:rsidRDefault="00531303" w:rsidP="00531303">
      <w:pPr>
        <w:pStyle w:val="Default"/>
        <w:numPr>
          <w:ilvl w:val="0"/>
          <w:numId w:val="29"/>
        </w:numPr>
        <w:jc w:val="both"/>
        <w:rPr>
          <w:color w:val="auto"/>
          <w:sz w:val="22"/>
          <w:szCs w:val="22"/>
        </w:rPr>
      </w:pPr>
      <w:r w:rsidRPr="5DAC98BE">
        <w:rPr>
          <w:color w:val="auto"/>
          <w:sz w:val="22"/>
          <w:szCs w:val="22"/>
        </w:rPr>
        <w:t>A declaration of Interests form (see section 3.2 for details).</w:t>
      </w:r>
    </w:p>
    <w:p w14:paraId="4CDD553B" w14:textId="0858308D" w:rsidR="009C1491" w:rsidRDefault="00F24C25" w:rsidP="00581972">
      <w:pPr>
        <w:pStyle w:val="Default"/>
        <w:spacing w:after="0"/>
        <w:jc w:val="both"/>
        <w:rPr>
          <w:color w:val="auto"/>
          <w:sz w:val="22"/>
          <w:szCs w:val="22"/>
        </w:rPr>
      </w:pPr>
      <w:r w:rsidRPr="005D3BBD">
        <w:rPr>
          <w:color w:val="auto"/>
          <w:sz w:val="22"/>
          <w:szCs w:val="22"/>
        </w:rPr>
        <w:t xml:space="preserve">Your application </w:t>
      </w:r>
      <w:r w:rsidR="005A66DF" w:rsidRPr="005D3BBD">
        <w:rPr>
          <w:color w:val="auto"/>
          <w:sz w:val="22"/>
          <w:szCs w:val="22"/>
        </w:rPr>
        <w:t xml:space="preserve">should </w:t>
      </w:r>
      <w:r w:rsidR="003E67B8">
        <w:rPr>
          <w:color w:val="auto"/>
          <w:sz w:val="22"/>
          <w:szCs w:val="22"/>
        </w:rPr>
        <w:t xml:space="preserve">be </w:t>
      </w:r>
      <w:r w:rsidRPr="005D3BBD">
        <w:rPr>
          <w:color w:val="auto"/>
          <w:sz w:val="22"/>
          <w:szCs w:val="22"/>
        </w:rPr>
        <w:t xml:space="preserve">sent by email to </w:t>
      </w:r>
      <w:hyperlink r:id="rId22" w:history="1">
        <w:r w:rsidR="00581972" w:rsidRPr="00581972">
          <w:rPr>
            <w:rStyle w:val="Hyperlink"/>
            <w:sz w:val="22"/>
            <w:szCs w:val="22"/>
          </w:rPr>
          <w:t>SACGM@hse.gov.uk</w:t>
        </w:r>
      </w:hyperlink>
      <w:r w:rsidR="00581972" w:rsidRPr="00581972">
        <w:rPr>
          <w:color w:val="auto"/>
          <w:sz w:val="22"/>
          <w:szCs w:val="22"/>
        </w:rPr>
        <w:t xml:space="preserve"> </w:t>
      </w:r>
      <w:r w:rsidR="00E74E7C" w:rsidRPr="005D3BBD">
        <w:rPr>
          <w:color w:val="auto"/>
          <w:sz w:val="22"/>
          <w:szCs w:val="22"/>
        </w:rPr>
        <w:t xml:space="preserve">quoting </w:t>
      </w:r>
      <w:r w:rsidR="00B2127A">
        <w:rPr>
          <w:color w:val="auto"/>
          <w:sz w:val="22"/>
          <w:szCs w:val="22"/>
        </w:rPr>
        <w:t>SACGM</w:t>
      </w:r>
      <w:r w:rsidR="00243EF3">
        <w:rPr>
          <w:color w:val="auto"/>
          <w:sz w:val="22"/>
          <w:szCs w:val="22"/>
        </w:rPr>
        <w:t xml:space="preserve"> </w:t>
      </w:r>
      <w:r w:rsidRPr="005D3BBD">
        <w:rPr>
          <w:color w:val="auto"/>
          <w:sz w:val="22"/>
          <w:szCs w:val="22"/>
        </w:rPr>
        <w:t>APPLICATION</w:t>
      </w:r>
      <w:r w:rsidR="00D46E36" w:rsidRPr="005D3BBD">
        <w:rPr>
          <w:color w:val="auto"/>
          <w:sz w:val="22"/>
          <w:szCs w:val="22"/>
        </w:rPr>
        <w:t xml:space="preserve"> in the subject field</w:t>
      </w:r>
      <w:r w:rsidR="009C1491">
        <w:rPr>
          <w:color w:val="auto"/>
          <w:sz w:val="22"/>
          <w:szCs w:val="22"/>
        </w:rPr>
        <w:t xml:space="preserve"> followed by your field of expertise. </w:t>
      </w:r>
    </w:p>
    <w:p w14:paraId="556E7F9F" w14:textId="77777777" w:rsidR="009C1491" w:rsidRDefault="009C1491" w:rsidP="00581972">
      <w:pPr>
        <w:pStyle w:val="Default"/>
        <w:spacing w:after="0"/>
        <w:jc w:val="both"/>
        <w:rPr>
          <w:color w:val="auto"/>
          <w:sz w:val="22"/>
          <w:szCs w:val="22"/>
        </w:rPr>
      </w:pPr>
    </w:p>
    <w:p w14:paraId="4E8C7960" w14:textId="5749A05E" w:rsidR="00D46E36" w:rsidRPr="005D3BBD" w:rsidRDefault="00A060F4" w:rsidP="00AD19AE">
      <w:pPr>
        <w:pStyle w:val="Default"/>
        <w:jc w:val="both"/>
        <w:rPr>
          <w:b/>
          <w:bCs/>
          <w:sz w:val="22"/>
          <w:szCs w:val="22"/>
        </w:rPr>
      </w:pPr>
      <w:r w:rsidRPr="005D3BBD">
        <w:rPr>
          <w:color w:val="auto"/>
          <w:sz w:val="22"/>
          <w:szCs w:val="22"/>
        </w:rPr>
        <w:t>Email a</w:t>
      </w:r>
      <w:r w:rsidR="00D46E36" w:rsidRPr="005D3BBD">
        <w:rPr>
          <w:color w:val="auto"/>
          <w:sz w:val="22"/>
          <w:szCs w:val="22"/>
        </w:rPr>
        <w:t xml:space="preserve">pplications must be received by </w:t>
      </w:r>
      <w:r w:rsidR="00533BF1" w:rsidRPr="00B62972">
        <w:rPr>
          <w:color w:val="auto"/>
          <w:sz w:val="22"/>
          <w:szCs w:val="22"/>
        </w:rPr>
        <w:t>midnight</w:t>
      </w:r>
      <w:r w:rsidR="00222291">
        <w:rPr>
          <w:color w:val="auto"/>
          <w:sz w:val="22"/>
          <w:szCs w:val="22"/>
        </w:rPr>
        <w:t>,</w:t>
      </w:r>
      <w:r w:rsidR="00D91C65">
        <w:rPr>
          <w:color w:val="auto"/>
          <w:sz w:val="22"/>
          <w:szCs w:val="22"/>
        </w:rPr>
        <w:t xml:space="preserve"> </w:t>
      </w:r>
      <w:r w:rsidR="00286C9E">
        <w:rPr>
          <w:b/>
          <w:bCs/>
          <w:color w:val="auto"/>
          <w:sz w:val="22"/>
          <w:szCs w:val="22"/>
        </w:rPr>
        <w:t>03</w:t>
      </w:r>
      <w:r w:rsidR="009A689C">
        <w:rPr>
          <w:b/>
          <w:bCs/>
          <w:color w:val="auto"/>
          <w:sz w:val="22"/>
          <w:szCs w:val="22"/>
        </w:rPr>
        <w:t xml:space="preserve"> </w:t>
      </w:r>
      <w:r w:rsidR="00286C9E">
        <w:rPr>
          <w:b/>
          <w:bCs/>
          <w:color w:val="auto"/>
          <w:sz w:val="22"/>
          <w:szCs w:val="22"/>
        </w:rPr>
        <w:t>October</w:t>
      </w:r>
      <w:r w:rsidR="009A689C">
        <w:rPr>
          <w:b/>
          <w:bCs/>
          <w:color w:val="auto"/>
          <w:sz w:val="22"/>
          <w:szCs w:val="22"/>
        </w:rPr>
        <w:t xml:space="preserve"> </w:t>
      </w:r>
      <w:r w:rsidR="00CE6824" w:rsidRPr="00B41D7D">
        <w:rPr>
          <w:b/>
          <w:bCs/>
          <w:color w:val="auto"/>
          <w:sz w:val="22"/>
          <w:szCs w:val="22"/>
        </w:rPr>
        <w:t>202</w:t>
      </w:r>
      <w:r w:rsidR="00A02FE5" w:rsidRPr="00B41D7D">
        <w:rPr>
          <w:b/>
          <w:bCs/>
          <w:color w:val="auto"/>
          <w:sz w:val="22"/>
          <w:szCs w:val="22"/>
        </w:rPr>
        <w:t>5</w:t>
      </w:r>
      <w:r w:rsidR="00222291">
        <w:rPr>
          <w:color w:val="auto"/>
          <w:sz w:val="22"/>
          <w:szCs w:val="22"/>
        </w:rPr>
        <w:t>.</w:t>
      </w:r>
      <w:r w:rsidR="0021548E">
        <w:rPr>
          <w:color w:val="auto"/>
          <w:sz w:val="22"/>
          <w:szCs w:val="22"/>
        </w:rPr>
        <w:t xml:space="preserve"> </w:t>
      </w:r>
      <w:r w:rsidR="00792B4F" w:rsidRPr="005D3BBD">
        <w:rPr>
          <w:color w:val="auto"/>
          <w:sz w:val="22"/>
          <w:szCs w:val="22"/>
        </w:rPr>
        <w:t>Receipt of</w:t>
      </w:r>
      <w:r w:rsidR="0034012F" w:rsidRPr="005D3BBD">
        <w:rPr>
          <w:color w:val="auto"/>
          <w:sz w:val="22"/>
          <w:szCs w:val="22"/>
        </w:rPr>
        <w:t xml:space="preserve"> applications will be acknowledged</w:t>
      </w:r>
      <w:r w:rsidR="009B5EC6" w:rsidRPr="005D3BBD">
        <w:rPr>
          <w:color w:val="auto"/>
          <w:sz w:val="22"/>
          <w:szCs w:val="22"/>
        </w:rPr>
        <w:t xml:space="preserve"> </w:t>
      </w:r>
      <w:r w:rsidR="00792B4F" w:rsidRPr="005D3BBD">
        <w:rPr>
          <w:color w:val="auto"/>
          <w:sz w:val="22"/>
          <w:szCs w:val="22"/>
        </w:rPr>
        <w:t>by email</w:t>
      </w:r>
      <w:r w:rsidR="0034012F" w:rsidRPr="005D3BBD">
        <w:rPr>
          <w:color w:val="auto"/>
          <w:sz w:val="22"/>
          <w:szCs w:val="22"/>
        </w:rPr>
        <w:t>.</w:t>
      </w:r>
      <w:r w:rsidR="009B5EC6" w:rsidRPr="005D3BBD">
        <w:rPr>
          <w:color w:val="auto"/>
          <w:sz w:val="22"/>
          <w:szCs w:val="22"/>
        </w:rPr>
        <w:t xml:space="preserve"> </w:t>
      </w:r>
    </w:p>
    <w:p w14:paraId="7E19275F" w14:textId="7E68273F" w:rsidR="00D46E36" w:rsidRPr="005D3BBD" w:rsidRDefault="00D46E36" w:rsidP="00AD19AE">
      <w:pPr>
        <w:pStyle w:val="Heading2"/>
        <w:jc w:val="both"/>
        <w:rPr>
          <w:rFonts w:cs="Arial"/>
          <w:sz w:val="22"/>
          <w:szCs w:val="22"/>
        </w:rPr>
      </w:pPr>
      <w:bookmarkStart w:id="17" w:name="_Toc205388626"/>
      <w:r w:rsidRPr="005D3BBD">
        <w:rPr>
          <w:rFonts w:cs="Arial"/>
          <w:sz w:val="22"/>
          <w:szCs w:val="22"/>
        </w:rPr>
        <w:t xml:space="preserve">Supporting </w:t>
      </w:r>
      <w:r w:rsidR="0021548E">
        <w:rPr>
          <w:rFonts w:cs="Arial"/>
          <w:sz w:val="22"/>
          <w:szCs w:val="22"/>
        </w:rPr>
        <w:t>statement</w:t>
      </w:r>
      <w:bookmarkEnd w:id="17"/>
      <w:r w:rsidRPr="005D3BBD">
        <w:rPr>
          <w:rFonts w:cs="Arial"/>
          <w:sz w:val="22"/>
          <w:szCs w:val="22"/>
        </w:rPr>
        <w:t xml:space="preserve"> </w:t>
      </w:r>
    </w:p>
    <w:p w14:paraId="36C865F7" w14:textId="44976A1C" w:rsidR="0026268C" w:rsidRDefault="0026268C" w:rsidP="00B41D7D">
      <w:pPr>
        <w:pStyle w:val="Default"/>
        <w:jc w:val="both"/>
        <w:rPr>
          <w:color w:val="auto"/>
          <w:sz w:val="22"/>
          <w:szCs w:val="22"/>
        </w:rPr>
      </w:pPr>
      <w:r>
        <w:rPr>
          <w:color w:val="auto"/>
          <w:sz w:val="22"/>
          <w:szCs w:val="22"/>
        </w:rPr>
        <w:t xml:space="preserve">The supporting statement </w:t>
      </w:r>
      <w:r w:rsidR="00B41D7D" w:rsidRPr="005D3BBD">
        <w:rPr>
          <w:color w:val="auto"/>
          <w:sz w:val="22"/>
          <w:szCs w:val="22"/>
        </w:rPr>
        <w:t xml:space="preserve">is your opportunity to </w:t>
      </w:r>
      <w:r w:rsidR="00B41D7D">
        <w:rPr>
          <w:color w:val="auto"/>
          <w:sz w:val="22"/>
          <w:szCs w:val="22"/>
        </w:rPr>
        <w:t xml:space="preserve">define </w:t>
      </w:r>
      <w:r>
        <w:rPr>
          <w:color w:val="auto"/>
          <w:sz w:val="22"/>
          <w:szCs w:val="22"/>
        </w:rPr>
        <w:t>and</w:t>
      </w:r>
      <w:r w:rsidR="00D17431">
        <w:rPr>
          <w:color w:val="auto"/>
          <w:sz w:val="22"/>
          <w:szCs w:val="22"/>
        </w:rPr>
        <w:t xml:space="preserve"> </w:t>
      </w:r>
      <w:r w:rsidR="00B41D7D">
        <w:rPr>
          <w:color w:val="auto"/>
          <w:sz w:val="22"/>
          <w:szCs w:val="22"/>
        </w:rPr>
        <w:t>demonstrate</w:t>
      </w:r>
      <w:r w:rsidR="00D17431">
        <w:rPr>
          <w:color w:val="auto"/>
          <w:sz w:val="22"/>
          <w:szCs w:val="22"/>
        </w:rPr>
        <w:t xml:space="preserve"> your technical knowledge, experiences, applications of your specific area of genetic modification expertise</w:t>
      </w:r>
      <w:r>
        <w:rPr>
          <w:color w:val="auto"/>
          <w:sz w:val="22"/>
          <w:szCs w:val="22"/>
        </w:rPr>
        <w:t xml:space="preserve"> (Criterion 1)</w:t>
      </w:r>
      <w:r w:rsidR="00B41D7D">
        <w:rPr>
          <w:color w:val="auto"/>
          <w:sz w:val="22"/>
          <w:szCs w:val="22"/>
        </w:rPr>
        <w:t>; and</w:t>
      </w:r>
      <w:r w:rsidR="00097EAD">
        <w:rPr>
          <w:color w:val="auto"/>
          <w:sz w:val="22"/>
          <w:szCs w:val="22"/>
        </w:rPr>
        <w:t xml:space="preserve"> </w:t>
      </w:r>
      <w:r w:rsidR="00B41D7D">
        <w:rPr>
          <w:color w:val="auto"/>
          <w:sz w:val="22"/>
          <w:szCs w:val="22"/>
        </w:rPr>
        <w:t xml:space="preserve">your wider expertise and knowledge on other areas of genetic modification or areas of wider consideration </w:t>
      </w:r>
      <w:r>
        <w:rPr>
          <w:color w:val="auto"/>
          <w:sz w:val="22"/>
          <w:szCs w:val="22"/>
        </w:rPr>
        <w:t>(Criterion 2)</w:t>
      </w:r>
      <w:r w:rsidR="00097EAD">
        <w:rPr>
          <w:color w:val="auto"/>
          <w:sz w:val="22"/>
          <w:szCs w:val="22"/>
        </w:rPr>
        <w:t xml:space="preserve">. </w:t>
      </w:r>
      <w:r w:rsidR="00681D5D">
        <w:rPr>
          <w:color w:val="auto"/>
          <w:sz w:val="22"/>
          <w:szCs w:val="22"/>
        </w:rPr>
        <w:t xml:space="preserve">You may like to refer to </w:t>
      </w:r>
      <w:hyperlink r:id="rId23" w:history="1">
        <w:r w:rsidR="00681D5D" w:rsidRPr="0026268C">
          <w:rPr>
            <w:rStyle w:val="Hyperlink"/>
            <w:sz w:val="22"/>
            <w:szCs w:val="22"/>
          </w:rPr>
          <w:t>The STAR method | National Careers Service</w:t>
        </w:r>
      </w:hyperlink>
      <w:r w:rsidR="00681D5D">
        <w:rPr>
          <w:color w:val="auto"/>
          <w:sz w:val="22"/>
          <w:szCs w:val="22"/>
        </w:rPr>
        <w:t xml:space="preserve"> for information on using examples to demonstrate your expertise in your supporting statement. </w:t>
      </w:r>
      <w:r w:rsidRPr="0026268C">
        <w:rPr>
          <w:color w:val="auto"/>
          <w:sz w:val="22"/>
          <w:szCs w:val="22"/>
        </w:rPr>
        <w:t xml:space="preserve">Providing separate paragraphs for each criterion will help the selection panel </w:t>
      </w:r>
      <w:r>
        <w:rPr>
          <w:color w:val="auto"/>
          <w:sz w:val="22"/>
          <w:szCs w:val="22"/>
        </w:rPr>
        <w:t xml:space="preserve">to identify how you meet each criterion. </w:t>
      </w:r>
    </w:p>
    <w:p w14:paraId="496ECB3C" w14:textId="04D8A6A0" w:rsidR="0026268C" w:rsidRDefault="00097EAD" w:rsidP="00681D5D">
      <w:pPr>
        <w:pStyle w:val="Default"/>
        <w:jc w:val="both"/>
        <w:rPr>
          <w:color w:val="auto"/>
          <w:sz w:val="22"/>
          <w:szCs w:val="22"/>
        </w:rPr>
      </w:pPr>
      <w:r w:rsidRPr="5DAC98BE">
        <w:rPr>
          <w:color w:val="auto"/>
          <w:sz w:val="22"/>
          <w:szCs w:val="22"/>
        </w:rPr>
        <w:t xml:space="preserve">Your statement </w:t>
      </w:r>
      <w:r w:rsidR="0026268C" w:rsidRPr="5DAC98BE">
        <w:rPr>
          <w:color w:val="auto"/>
          <w:sz w:val="22"/>
          <w:szCs w:val="22"/>
        </w:rPr>
        <w:t>must</w:t>
      </w:r>
      <w:r w:rsidRPr="5DAC98BE">
        <w:rPr>
          <w:color w:val="auto"/>
          <w:sz w:val="22"/>
          <w:szCs w:val="22"/>
        </w:rPr>
        <w:t xml:space="preserve"> include </w:t>
      </w:r>
      <w:r w:rsidR="00D17431" w:rsidRPr="5DAC98BE">
        <w:rPr>
          <w:color w:val="auto"/>
          <w:sz w:val="22"/>
          <w:szCs w:val="22"/>
        </w:rPr>
        <w:t>evidenced examples</w:t>
      </w:r>
      <w:r w:rsidRPr="5DAC98BE">
        <w:rPr>
          <w:color w:val="auto"/>
          <w:sz w:val="22"/>
          <w:szCs w:val="22"/>
        </w:rPr>
        <w:t xml:space="preserve"> of your expertise</w:t>
      </w:r>
      <w:r w:rsidR="0026268C" w:rsidRPr="5DAC98BE">
        <w:rPr>
          <w:color w:val="auto"/>
          <w:sz w:val="22"/>
          <w:szCs w:val="22"/>
        </w:rPr>
        <w:t xml:space="preserve">. This could be demonstrated by different ways. Examples include the </w:t>
      </w:r>
      <w:r w:rsidR="00A03A22" w:rsidRPr="5DAC98BE">
        <w:rPr>
          <w:color w:val="auto"/>
          <w:sz w:val="22"/>
          <w:szCs w:val="22"/>
        </w:rPr>
        <w:t>number, type of publications</w:t>
      </w:r>
      <w:r w:rsidR="0026268C" w:rsidRPr="5DAC98BE">
        <w:rPr>
          <w:color w:val="auto"/>
          <w:sz w:val="22"/>
          <w:szCs w:val="22"/>
        </w:rPr>
        <w:t xml:space="preserve"> in peer reviewed journals</w:t>
      </w:r>
      <w:r w:rsidR="00A03A22" w:rsidRPr="5DAC98BE">
        <w:rPr>
          <w:color w:val="auto"/>
          <w:sz w:val="22"/>
          <w:szCs w:val="22"/>
        </w:rPr>
        <w:t>, contributions to technical reports,</w:t>
      </w:r>
      <w:r w:rsidR="0026268C" w:rsidRPr="5DAC98BE">
        <w:rPr>
          <w:color w:val="auto"/>
          <w:sz w:val="22"/>
          <w:szCs w:val="22"/>
        </w:rPr>
        <w:t xml:space="preserve"> patents,</w:t>
      </w:r>
      <w:r w:rsidR="00A03A22" w:rsidRPr="5DAC98BE">
        <w:rPr>
          <w:color w:val="auto"/>
          <w:sz w:val="22"/>
          <w:szCs w:val="22"/>
        </w:rPr>
        <w:t xml:space="preserve"> projects</w:t>
      </w:r>
      <w:r w:rsidR="0026268C" w:rsidRPr="5DAC98BE">
        <w:rPr>
          <w:color w:val="auto"/>
          <w:sz w:val="22"/>
          <w:szCs w:val="22"/>
        </w:rPr>
        <w:t>, risk assessments</w:t>
      </w:r>
      <w:r w:rsidR="00A03A22" w:rsidRPr="5DAC98BE">
        <w:rPr>
          <w:color w:val="auto"/>
          <w:sz w:val="22"/>
          <w:szCs w:val="22"/>
        </w:rPr>
        <w:t xml:space="preserve"> relating to genetic modification</w:t>
      </w:r>
      <w:r w:rsidR="0026268C" w:rsidRPr="5DAC98BE">
        <w:rPr>
          <w:color w:val="auto"/>
          <w:sz w:val="22"/>
          <w:szCs w:val="22"/>
        </w:rPr>
        <w:t xml:space="preserve"> activities and applications</w:t>
      </w:r>
      <w:r w:rsidR="00A03A22" w:rsidRPr="5DAC98BE">
        <w:rPr>
          <w:color w:val="auto"/>
          <w:sz w:val="22"/>
          <w:szCs w:val="22"/>
        </w:rPr>
        <w:t xml:space="preserve">. Your examples must also demonstrate how they are applicable to the remit of SACGM including its programme of work, role of the committee and members as described in this candidate pack. </w:t>
      </w:r>
      <w:r w:rsidR="5BC510D4" w:rsidRPr="5DAC98BE">
        <w:rPr>
          <w:color w:val="auto"/>
          <w:sz w:val="22"/>
          <w:szCs w:val="22"/>
        </w:rPr>
        <w:t xml:space="preserve">Please ensure your supporting statement does not exceed 1000 words. </w:t>
      </w:r>
    </w:p>
    <w:p w14:paraId="7152271E" w14:textId="41941E67" w:rsidR="00097EAD" w:rsidRDefault="00097EAD" w:rsidP="00AD19AE">
      <w:pPr>
        <w:pStyle w:val="Default"/>
        <w:jc w:val="both"/>
        <w:rPr>
          <w:color w:val="auto"/>
          <w:sz w:val="22"/>
          <w:szCs w:val="22"/>
        </w:rPr>
      </w:pPr>
      <w:r>
        <w:rPr>
          <w:color w:val="auto"/>
          <w:sz w:val="22"/>
          <w:szCs w:val="22"/>
        </w:rPr>
        <w:t xml:space="preserve">Your statement will be scored </w:t>
      </w:r>
      <w:r w:rsidR="00B41D7D">
        <w:rPr>
          <w:color w:val="auto"/>
          <w:sz w:val="22"/>
          <w:szCs w:val="22"/>
        </w:rPr>
        <w:t xml:space="preserve">using the criteria </w:t>
      </w:r>
      <w:r>
        <w:rPr>
          <w:color w:val="auto"/>
          <w:sz w:val="22"/>
          <w:szCs w:val="22"/>
        </w:rPr>
        <w:t xml:space="preserve">described in </w:t>
      </w:r>
      <w:r w:rsidR="00B41D7D">
        <w:rPr>
          <w:color w:val="auto"/>
          <w:sz w:val="22"/>
          <w:szCs w:val="22"/>
        </w:rPr>
        <w:t xml:space="preserve">Annex B. </w:t>
      </w:r>
      <w:r>
        <w:rPr>
          <w:color w:val="auto"/>
          <w:sz w:val="22"/>
          <w:szCs w:val="22"/>
        </w:rPr>
        <w:t xml:space="preserve"> </w:t>
      </w:r>
    </w:p>
    <w:p w14:paraId="4233F031" w14:textId="77777777" w:rsidR="00D46E36" w:rsidRPr="005D3BBD" w:rsidRDefault="00D46E36" w:rsidP="00AD19AE">
      <w:pPr>
        <w:pStyle w:val="Heading2"/>
        <w:keepNext/>
        <w:ind w:left="578" w:hanging="578"/>
        <w:jc w:val="both"/>
        <w:rPr>
          <w:rFonts w:cs="Arial"/>
          <w:sz w:val="22"/>
          <w:szCs w:val="22"/>
        </w:rPr>
      </w:pPr>
      <w:bookmarkStart w:id="18" w:name="_Toc205388627"/>
      <w:r w:rsidRPr="005D3BBD">
        <w:rPr>
          <w:rFonts w:cs="Arial"/>
          <w:sz w:val="22"/>
          <w:szCs w:val="22"/>
        </w:rPr>
        <w:lastRenderedPageBreak/>
        <w:t>Declaration of interests and ensuring public confidence</w:t>
      </w:r>
      <w:bookmarkEnd w:id="18"/>
      <w:r w:rsidRPr="005D3BBD">
        <w:rPr>
          <w:rFonts w:cs="Arial"/>
          <w:sz w:val="22"/>
          <w:szCs w:val="22"/>
        </w:rPr>
        <w:t xml:space="preserve"> </w:t>
      </w:r>
    </w:p>
    <w:p w14:paraId="5A17889D" w14:textId="368902EE" w:rsidR="00A05080" w:rsidRPr="00DB03AD" w:rsidRDefault="00D46E36" w:rsidP="00AD19AE">
      <w:pPr>
        <w:pStyle w:val="Default"/>
        <w:jc w:val="both"/>
        <w:rPr>
          <w:color w:val="auto"/>
          <w:sz w:val="22"/>
          <w:szCs w:val="22"/>
        </w:rPr>
      </w:pPr>
      <w:r w:rsidRPr="005D3BBD">
        <w:rPr>
          <w:color w:val="auto"/>
          <w:sz w:val="22"/>
          <w:szCs w:val="22"/>
        </w:rPr>
        <w:t xml:space="preserve">If you have any business or personal interests that might be relevant to the work of the </w:t>
      </w:r>
      <w:r w:rsidR="00B2127A">
        <w:rPr>
          <w:color w:val="auto"/>
          <w:sz w:val="22"/>
          <w:szCs w:val="22"/>
        </w:rPr>
        <w:t>SACGM</w:t>
      </w:r>
      <w:r w:rsidR="005076E2">
        <w:rPr>
          <w:color w:val="auto"/>
          <w:sz w:val="22"/>
          <w:szCs w:val="22"/>
        </w:rPr>
        <w:t xml:space="preserve"> </w:t>
      </w:r>
      <w:r w:rsidRPr="005D3BBD">
        <w:rPr>
          <w:color w:val="auto"/>
          <w:sz w:val="22"/>
          <w:szCs w:val="22"/>
        </w:rPr>
        <w:t xml:space="preserve">and which could lead to a real or perceived conflict of </w:t>
      </w:r>
      <w:r w:rsidR="00E74E7C" w:rsidRPr="005D3BBD">
        <w:rPr>
          <w:color w:val="auto"/>
          <w:sz w:val="22"/>
          <w:szCs w:val="22"/>
        </w:rPr>
        <w:t>interest,</w:t>
      </w:r>
      <w:r w:rsidRPr="005D3BBD">
        <w:rPr>
          <w:color w:val="auto"/>
          <w:sz w:val="22"/>
          <w:szCs w:val="22"/>
        </w:rPr>
        <w:t xml:space="preserve"> were you to be appointed, please provide details in </w:t>
      </w:r>
      <w:r w:rsidR="008065AA">
        <w:rPr>
          <w:color w:val="auto"/>
          <w:sz w:val="22"/>
          <w:szCs w:val="22"/>
        </w:rPr>
        <w:t>your supporting statement</w:t>
      </w:r>
      <w:r w:rsidR="00531303">
        <w:rPr>
          <w:color w:val="auto"/>
          <w:sz w:val="22"/>
          <w:szCs w:val="22"/>
        </w:rPr>
        <w:t xml:space="preserve">. </w:t>
      </w:r>
      <w:r w:rsidRPr="005D3BBD">
        <w:rPr>
          <w:color w:val="auto"/>
          <w:sz w:val="22"/>
          <w:szCs w:val="22"/>
        </w:rPr>
        <w:t xml:space="preserve"> It </w:t>
      </w:r>
      <w:r w:rsidR="005E4DDE" w:rsidRPr="005D3BBD">
        <w:rPr>
          <w:color w:val="auto"/>
          <w:sz w:val="22"/>
          <w:szCs w:val="22"/>
        </w:rPr>
        <w:t>is</w:t>
      </w:r>
      <w:r w:rsidRPr="005D3BBD">
        <w:rPr>
          <w:color w:val="auto"/>
          <w:sz w:val="22"/>
          <w:szCs w:val="22"/>
        </w:rPr>
        <w:t xml:space="preserve"> expected that </w:t>
      </w:r>
      <w:r w:rsidR="005E4DDE" w:rsidRPr="005D3BBD">
        <w:rPr>
          <w:color w:val="auto"/>
          <w:sz w:val="22"/>
          <w:szCs w:val="22"/>
        </w:rPr>
        <w:t>appointees</w:t>
      </w:r>
      <w:r w:rsidRPr="005D3BBD">
        <w:rPr>
          <w:color w:val="auto"/>
          <w:sz w:val="22"/>
          <w:szCs w:val="22"/>
        </w:rPr>
        <w:t xml:space="preserve"> would not have personal interests of a financial nature of relevance to the work of the committee. Should you be successful in your application, if there is anything in your professional history that if brought into the public domain may cause embarrassment or disrepute to the organisation, please provide details in your supporting </w:t>
      </w:r>
      <w:r w:rsidR="008065AA">
        <w:rPr>
          <w:color w:val="auto"/>
          <w:sz w:val="22"/>
          <w:szCs w:val="22"/>
        </w:rPr>
        <w:t>statement</w:t>
      </w:r>
      <w:r w:rsidRPr="005D3BBD">
        <w:rPr>
          <w:color w:val="auto"/>
          <w:sz w:val="22"/>
          <w:szCs w:val="22"/>
        </w:rPr>
        <w:t>. Failure to disclose such information could result in an appointment being terminated</w:t>
      </w:r>
      <w:r w:rsidR="00874CA4">
        <w:rPr>
          <w:color w:val="auto"/>
          <w:sz w:val="22"/>
          <w:szCs w:val="22"/>
        </w:rPr>
        <w:t>. Please</w:t>
      </w:r>
      <w:r w:rsidRPr="005D3BBD">
        <w:rPr>
          <w:color w:val="auto"/>
          <w:sz w:val="22"/>
          <w:szCs w:val="22"/>
        </w:rPr>
        <w:t xml:space="preserve"> refer to the Eligibility Criteria for appointment</w:t>
      </w:r>
      <w:r w:rsidR="0034012F" w:rsidRPr="005D3BBD">
        <w:rPr>
          <w:color w:val="auto"/>
          <w:sz w:val="22"/>
          <w:szCs w:val="22"/>
        </w:rPr>
        <w:t xml:space="preserve"> set out</w:t>
      </w:r>
      <w:r w:rsidRPr="005D3BBD">
        <w:rPr>
          <w:color w:val="auto"/>
          <w:sz w:val="22"/>
          <w:szCs w:val="22"/>
        </w:rPr>
        <w:t xml:space="preserve"> in Annex A. </w:t>
      </w:r>
      <w:r w:rsidR="00A05080">
        <w:rPr>
          <w:rFonts w:asciiTheme="minorHAnsi" w:hAnsiTheme="minorHAnsi"/>
          <w:color w:val="auto"/>
        </w:rPr>
        <w:t xml:space="preserve"> </w:t>
      </w:r>
    </w:p>
    <w:p w14:paraId="55734E55" w14:textId="77777777" w:rsidR="00D46E36" w:rsidRPr="005D3BBD" w:rsidRDefault="00D46E36" w:rsidP="00AD19AE">
      <w:pPr>
        <w:pStyle w:val="Heading2"/>
        <w:jc w:val="both"/>
        <w:rPr>
          <w:rFonts w:cs="Arial"/>
          <w:sz w:val="22"/>
          <w:szCs w:val="22"/>
        </w:rPr>
      </w:pPr>
      <w:bookmarkStart w:id="19" w:name="_Toc205388628"/>
      <w:r w:rsidRPr="005D3BBD">
        <w:rPr>
          <w:rFonts w:cs="Arial"/>
          <w:sz w:val="22"/>
          <w:szCs w:val="22"/>
        </w:rPr>
        <w:t>CV</w:t>
      </w:r>
      <w:bookmarkEnd w:id="19"/>
      <w:r w:rsidRPr="005D3BBD">
        <w:rPr>
          <w:rFonts w:cs="Arial"/>
          <w:sz w:val="22"/>
          <w:szCs w:val="22"/>
        </w:rPr>
        <w:t xml:space="preserve"> </w:t>
      </w:r>
    </w:p>
    <w:p w14:paraId="4390FDCD" w14:textId="2761C514" w:rsidR="00D46E36" w:rsidRPr="005D3BBD" w:rsidRDefault="00D46E36" w:rsidP="00AD19AE">
      <w:pPr>
        <w:pStyle w:val="Default"/>
        <w:jc w:val="both"/>
        <w:rPr>
          <w:color w:val="auto"/>
          <w:sz w:val="22"/>
          <w:szCs w:val="22"/>
        </w:rPr>
      </w:pPr>
      <w:r w:rsidRPr="005D3BBD">
        <w:rPr>
          <w:color w:val="auto"/>
          <w:sz w:val="22"/>
          <w:szCs w:val="22"/>
        </w:rPr>
        <w:t>Please ensure your CV includes</w:t>
      </w:r>
      <w:r w:rsidR="00531303">
        <w:rPr>
          <w:color w:val="auto"/>
          <w:sz w:val="22"/>
          <w:szCs w:val="22"/>
        </w:rPr>
        <w:t xml:space="preserve"> your</w:t>
      </w:r>
      <w:r w:rsidRPr="005D3BBD">
        <w:rPr>
          <w:color w:val="auto"/>
          <w:sz w:val="22"/>
          <w:szCs w:val="22"/>
        </w:rPr>
        <w:t xml:space="preserve">:  </w:t>
      </w:r>
    </w:p>
    <w:p w14:paraId="2C658308" w14:textId="5FAF39B5" w:rsidR="0034012F" w:rsidRPr="005D3BBD" w:rsidRDefault="00531303" w:rsidP="00AD19AE">
      <w:pPr>
        <w:pStyle w:val="ListParagraph"/>
        <w:numPr>
          <w:ilvl w:val="0"/>
          <w:numId w:val="5"/>
        </w:numPr>
        <w:spacing w:after="0"/>
        <w:rPr>
          <w:rFonts w:ascii="Arial" w:hAnsi="Arial" w:cs="Arial"/>
        </w:rPr>
      </w:pPr>
      <w:r>
        <w:rPr>
          <w:rFonts w:ascii="Arial" w:hAnsi="Arial" w:cs="Arial"/>
        </w:rPr>
        <w:t>F</w:t>
      </w:r>
      <w:r w:rsidR="00D46E36" w:rsidRPr="005D3BBD">
        <w:rPr>
          <w:rFonts w:ascii="Arial" w:hAnsi="Arial" w:cs="Arial"/>
        </w:rPr>
        <w:t xml:space="preserve">ull name, title, </w:t>
      </w:r>
      <w:r w:rsidR="0021548E">
        <w:rPr>
          <w:rFonts w:ascii="Arial" w:hAnsi="Arial" w:cs="Arial"/>
        </w:rPr>
        <w:t xml:space="preserve">and </w:t>
      </w:r>
      <w:r w:rsidR="00CF220D">
        <w:rPr>
          <w:rFonts w:ascii="Arial" w:hAnsi="Arial" w:cs="Arial"/>
        </w:rPr>
        <w:t xml:space="preserve">communication information </w:t>
      </w:r>
      <w:r w:rsidR="001633DA">
        <w:rPr>
          <w:rFonts w:ascii="Arial" w:hAnsi="Arial" w:cs="Arial"/>
        </w:rPr>
        <w:t xml:space="preserve">- </w:t>
      </w:r>
      <w:r w:rsidR="00B41D7D">
        <w:rPr>
          <w:rFonts w:ascii="Arial" w:hAnsi="Arial" w:cs="Arial"/>
        </w:rPr>
        <w:t>email address and/or</w:t>
      </w:r>
      <w:r w:rsidR="00CF220D">
        <w:rPr>
          <w:rFonts w:ascii="Arial" w:hAnsi="Arial" w:cs="Arial"/>
        </w:rPr>
        <w:t xml:space="preserve"> telephone number</w:t>
      </w:r>
    </w:p>
    <w:p w14:paraId="68D1B1BE" w14:textId="19594DF3" w:rsidR="00531303" w:rsidRPr="001633DA" w:rsidRDefault="00531303" w:rsidP="001633DA">
      <w:pPr>
        <w:pStyle w:val="ListParagraph"/>
        <w:numPr>
          <w:ilvl w:val="0"/>
          <w:numId w:val="5"/>
        </w:numPr>
        <w:spacing w:after="0"/>
        <w:jc w:val="both"/>
        <w:rPr>
          <w:rFonts w:ascii="Arial" w:hAnsi="Arial" w:cs="Arial"/>
        </w:rPr>
      </w:pPr>
      <w:r>
        <w:rPr>
          <w:rFonts w:ascii="Arial" w:hAnsi="Arial" w:cs="Arial"/>
        </w:rPr>
        <w:t>B</w:t>
      </w:r>
      <w:r w:rsidR="00D46E36" w:rsidRPr="005D3BBD">
        <w:rPr>
          <w:rFonts w:ascii="Arial" w:hAnsi="Arial" w:cs="Arial"/>
        </w:rPr>
        <w:t xml:space="preserve">rief details of </w:t>
      </w:r>
      <w:r>
        <w:rPr>
          <w:rFonts w:ascii="Arial" w:hAnsi="Arial" w:cs="Arial"/>
        </w:rPr>
        <w:t>qualifications</w:t>
      </w:r>
      <w:r w:rsidR="001633DA">
        <w:rPr>
          <w:rFonts w:ascii="Arial" w:hAnsi="Arial" w:cs="Arial"/>
        </w:rPr>
        <w:t xml:space="preserve"> and work history relevant to the role</w:t>
      </w:r>
      <w:r w:rsidR="00D46E36" w:rsidRPr="001633DA">
        <w:rPr>
          <w:rFonts w:ascii="Arial" w:hAnsi="Arial" w:cs="Arial"/>
        </w:rPr>
        <w:t xml:space="preserve"> </w:t>
      </w:r>
    </w:p>
    <w:p w14:paraId="26FBC77F" w14:textId="78A3BC8C" w:rsidR="001633DA" w:rsidRDefault="001633DA" w:rsidP="00AD19AE">
      <w:pPr>
        <w:pStyle w:val="ListParagraph"/>
        <w:numPr>
          <w:ilvl w:val="0"/>
          <w:numId w:val="5"/>
        </w:numPr>
        <w:spacing w:after="0"/>
        <w:jc w:val="both"/>
        <w:rPr>
          <w:rFonts w:ascii="Arial" w:hAnsi="Arial" w:cs="Arial"/>
        </w:rPr>
      </w:pPr>
      <w:r>
        <w:rPr>
          <w:rFonts w:ascii="Arial" w:hAnsi="Arial" w:cs="Arial"/>
        </w:rPr>
        <w:t xml:space="preserve">Relevant research/technical expertise relevant to the role  </w:t>
      </w:r>
    </w:p>
    <w:p w14:paraId="0C91096E" w14:textId="31B888CD" w:rsidR="00D46E36" w:rsidRPr="005D3BBD" w:rsidRDefault="001633DA" w:rsidP="00AD19AE">
      <w:pPr>
        <w:pStyle w:val="ListParagraph"/>
        <w:numPr>
          <w:ilvl w:val="0"/>
          <w:numId w:val="5"/>
        </w:numPr>
        <w:spacing w:after="0"/>
        <w:jc w:val="both"/>
        <w:rPr>
          <w:rFonts w:ascii="Arial" w:hAnsi="Arial" w:cs="Arial"/>
        </w:rPr>
      </w:pPr>
      <w:r>
        <w:rPr>
          <w:rFonts w:ascii="Arial" w:hAnsi="Arial" w:cs="Arial"/>
        </w:rPr>
        <w:t>Relevant past/</w:t>
      </w:r>
      <w:r w:rsidR="00D46E36" w:rsidRPr="005D3BBD">
        <w:rPr>
          <w:rFonts w:ascii="Arial" w:hAnsi="Arial" w:cs="Arial"/>
        </w:rPr>
        <w:t xml:space="preserve">present </w:t>
      </w:r>
      <w:r w:rsidR="00100043" w:rsidRPr="005D3BBD">
        <w:rPr>
          <w:rFonts w:ascii="Arial" w:hAnsi="Arial" w:cs="Arial"/>
        </w:rPr>
        <w:t>roles on expert committees</w:t>
      </w:r>
      <w:r w:rsidR="0034012F" w:rsidRPr="005D3BBD">
        <w:rPr>
          <w:rFonts w:ascii="Arial" w:hAnsi="Arial" w:cs="Arial"/>
        </w:rPr>
        <w:t xml:space="preserve"> and dates you occupied </w:t>
      </w:r>
      <w:r>
        <w:rPr>
          <w:rFonts w:ascii="Arial" w:hAnsi="Arial" w:cs="Arial"/>
        </w:rPr>
        <w:t>such</w:t>
      </w:r>
      <w:r w:rsidR="0034012F" w:rsidRPr="005D3BBD">
        <w:rPr>
          <w:rFonts w:ascii="Arial" w:hAnsi="Arial" w:cs="Arial"/>
        </w:rPr>
        <w:t xml:space="preserve"> roles</w:t>
      </w:r>
      <w:r w:rsidR="00100043" w:rsidRPr="005D3BBD">
        <w:rPr>
          <w:rFonts w:ascii="Arial" w:hAnsi="Arial" w:cs="Arial"/>
        </w:rPr>
        <w:t>.</w:t>
      </w:r>
      <w:r w:rsidR="00D46E36" w:rsidRPr="005D3BBD">
        <w:rPr>
          <w:rFonts w:ascii="Arial" w:hAnsi="Arial" w:cs="Arial"/>
        </w:rPr>
        <w:t xml:space="preserve"> </w:t>
      </w:r>
    </w:p>
    <w:p w14:paraId="3323690C" w14:textId="48587065" w:rsidR="0034012F" w:rsidRPr="005D3BBD" w:rsidRDefault="00D46E36" w:rsidP="00AD19AE">
      <w:pPr>
        <w:pStyle w:val="Heading2"/>
        <w:jc w:val="both"/>
        <w:rPr>
          <w:rFonts w:eastAsiaTheme="minorEastAsia" w:cs="Arial"/>
          <w:sz w:val="22"/>
          <w:szCs w:val="22"/>
        </w:rPr>
      </w:pPr>
      <w:bookmarkStart w:id="20" w:name="_Toc205388629"/>
      <w:r w:rsidRPr="005D3BBD">
        <w:rPr>
          <w:rFonts w:cs="Arial"/>
          <w:sz w:val="22"/>
          <w:szCs w:val="22"/>
        </w:rPr>
        <w:t>Monitoring form</w:t>
      </w:r>
      <w:bookmarkEnd w:id="20"/>
      <w:r w:rsidR="009C2CDC" w:rsidRPr="005D3BBD">
        <w:rPr>
          <w:rFonts w:cs="Arial"/>
          <w:sz w:val="22"/>
          <w:szCs w:val="22"/>
        </w:rPr>
        <w:t xml:space="preserve"> </w:t>
      </w:r>
    </w:p>
    <w:p w14:paraId="7081D204" w14:textId="77777777" w:rsidR="0034012F" w:rsidRPr="005D3BBD" w:rsidRDefault="00861ADB" w:rsidP="00AD19AE">
      <w:pPr>
        <w:pStyle w:val="Default"/>
        <w:jc w:val="both"/>
        <w:rPr>
          <w:color w:val="auto"/>
          <w:sz w:val="22"/>
          <w:szCs w:val="22"/>
        </w:rPr>
      </w:pPr>
      <w:r w:rsidRPr="005D3BBD">
        <w:rPr>
          <w:color w:val="auto"/>
          <w:sz w:val="22"/>
          <w:szCs w:val="22"/>
        </w:rPr>
        <w:t xml:space="preserve">The HSE values and promotes diversity and is committed to equality of opportunity for all. </w:t>
      </w:r>
      <w:r w:rsidR="00D46E36" w:rsidRPr="005D3BBD">
        <w:rPr>
          <w:color w:val="auto"/>
          <w:sz w:val="22"/>
          <w:szCs w:val="22"/>
        </w:rPr>
        <w:t xml:space="preserve">Please complete </w:t>
      </w:r>
      <w:r w:rsidR="0034012F" w:rsidRPr="005D3BBD">
        <w:rPr>
          <w:color w:val="auto"/>
          <w:sz w:val="22"/>
          <w:szCs w:val="22"/>
        </w:rPr>
        <w:t xml:space="preserve">and include </w:t>
      </w:r>
      <w:r w:rsidR="00D46E36" w:rsidRPr="005D3BBD">
        <w:rPr>
          <w:color w:val="auto"/>
          <w:sz w:val="22"/>
          <w:szCs w:val="22"/>
        </w:rPr>
        <w:t>the monitoring form</w:t>
      </w:r>
      <w:r w:rsidR="00015417" w:rsidRPr="005D3BBD">
        <w:rPr>
          <w:color w:val="auto"/>
          <w:sz w:val="22"/>
          <w:szCs w:val="22"/>
        </w:rPr>
        <w:t xml:space="preserve"> </w:t>
      </w:r>
      <w:r w:rsidR="00B24935" w:rsidRPr="005D3BBD">
        <w:rPr>
          <w:color w:val="auto"/>
          <w:sz w:val="22"/>
          <w:szCs w:val="22"/>
        </w:rPr>
        <w:t xml:space="preserve">(Annex C) </w:t>
      </w:r>
      <w:r w:rsidR="00015417" w:rsidRPr="005D3BBD">
        <w:rPr>
          <w:color w:val="auto"/>
          <w:sz w:val="22"/>
          <w:szCs w:val="22"/>
        </w:rPr>
        <w:t>with your application</w:t>
      </w:r>
      <w:r w:rsidR="00D46E36" w:rsidRPr="005D3BBD">
        <w:rPr>
          <w:color w:val="auto"/>
          <w:sz w:val="22"/>
          <w:szCs w:val="22"/>
        </w:rPr>
        <w:t>. Diversity monitoring information will not be seen by the panel assessing your application.</w:t>
      </w:r>
    </w:p>
    <w:p w14:paraId="3F62C96E" w14:textId="77777777" w:rsidR="00D46E36" w:rsidRPr="005D3BBD" w:rsidRDefault="00D46E36" w:rsidP="00434FA5">
      <w:pPr>
        <w:pStyle w:val="Heading2"/>
        <w:jc w:val="both"/>
        <w:rPr>
          <w:rFonts w:cs="Arial"/>
          <w:sz w:val="22"/>
          <w:szCs w:val="22"/>
        </w:rPr>
      </w:pPr>
      <w:bookmarkStart w:id="21" w:name="_Toc205388630"/>
      <w:r w:rsidRPr="005D3BBD">
        <w:rPr>
          <w:rFonts w:cs="Arial"/>
          <w:sz w:val="22"/>
          <w:szCs w:val="22"/>
        </w:rPr>
        <w:t>Indicative timetable</w:t>
      </w:r>
      <w:bookmarkEnd w:id="21"/>
      <w:r w:rsidRPr="005D3BBD">
        <w:rPr>
          <w:rFonts w:cs="Arial"/>
          <w:sz w:val="22"/>
          <w:szCs w:val="22"/>
        </w:rPr>
        <w:t xml:space="preserve"> </w:t>
      </w:r>
    </w:p>
    <w:p w14:paraId="4BD6630B" w14:textId="2DB7EC65" w:rsidR="00D46E36" w:rsidRPr="00D91C65" w:rsidRDefault="00A060F4" w:rsidP="00434FA5">
      <w:pPr>
        <w:pStyle w:val="Default"/>
        <w:spacing w:line="240" w:lineRule="auto"/>
        <w:jc w:val="both"/>
        <w:rPr>
          <w:color w:val="FF0000"/>
          <w:sz w:val="22"/>
          <w:szCs w:val="22"/>
        </w:rPr>
      </w:pPr>
      <w:r w:rsidRPr="00D91C65">
        <w:rPr>
          <w:color w:val="auto"/>
          <w:sz w:val="22"/>
          <w:szCs w:val="22"/>
        </w:rPr>
        <w:t xml:space="preserve">Call for </w:t>
      </w:r>
      <w:r w:rsidR="00A02FE5">
        <w:rPr>
          <w:color w:val="auto"/>
          <w:sz w:val="22"/>
          <w:szCs w:val="22"/>
        </w:rPr>
        <w:t>Member</w:t>
      </w:r>
      <w:r w:rsidR="00CF5685" w:rsidRPr="00D91C65">
        <w:rPr>
          <w:color w:val="auto"/>
          <w:sz w:val="22"/>
          <w:szCs w:val="22"/>
        </w:rPr>
        <w:t>s</w:t>
      </w:r>
      <w:r w:rsidR="0021019C" w:rsidRPr="00D91C65">
        <w:rPr>
          <w:color w:val="FF0000"/>
          <w:sz w:val="22"/>
          <w:szCs w:val="22"/>
        </w:rPr>
        <w:t xml:space="preserve"> </w:t>
      </w:r>
      <w:r w:rsidRPr="00D91C65">
        <w:rPr>
          <w:color w:val="auto"/>
          <w:sz w:val="22"/>
          <w:szCs w:val="22"/>
        </w:rPr>
        <w:t xml:space="preserve">published: </w:t>
      </w:r>
      <w:r w:rsidR="00784A49">
        <w:rPr>
          <w:color w:val="auto"/>
          <w:sz w:val="22"/>
          <w:szCs w:val="22"/>
        </w:rPr>
        <w:t>0</w:t>
      </w:r>
      <w:r w:rsidR="00286C9E">
        <w:rPr>
          <w:color w:val="auto"/>
          <w:sz w:val="22"/>
          <w:szCs w:val="22"/>
        </w:rPr>
        <w:t>4</w:t>
      </w:r>
      <w:r w:rsidR="00784A49">
        <w:rPr>
          <w:color w:val="auto"/>
          <w:sz w:val="22"/>
          <w:szCs w:val="22"/>
        </w:rPr>
        <w:t>/09/2025</w:t>
      </w:r>
    </w:p>
    <w:p w14:paraId="7AA26DEA" w14:textId="3BE27048" w:rsidR="00D46E36" w:rsidRPr="00D91C65" w:rsidRDefault="00D46E36" w:rsidP="00434FA5">
      <w:pPr>
        <w:pStyle w:val="Default"/>
        <w:spacing w:line="240" w:lineRule="auto"/>
        <w:jc w:val="both"/>
        <w:rPr>
          <w:color w:val="auto"/>
          <w:sz w:val="22"/>
          <w:szCs w:val="22"/>
        </w:rPr>
      </w:pPr>
      <w:r w:rsidRPr="00D91C65">
        <w:rPr>
          <w:color w:val="auto"/>
          <w:sz w:val="22"/>
          <w:szCs w:val="22"/>
        </w:rPr>
        <w:t>Closing date:</w:t>
      </w:r>
      <w:r w:rsidR="00DC5942" w:rsidRPr="00D91C65">
        <w:rPr>
          <w:color w:val="auto"/>
          <w:sz w:val="22"/>
          <w:szCs w:val="22"/>
        </w:rPr>
        <w:t xml:space="preserve"> </w:t>
      </w:r>
      <w:r w:rsidR="003D2AEC" w:rsidRPr="00D91C65">
        <w:rPr>
          <w:color w:val="auto"/>
          <w:sz w:val="22"/>
          <w:szCs w:val="22"/>
        </w:rPr>
        <w:t>mid</w:t>
      </w:r>
      <w:r w:rsidR="007B2434" w:rsidRPr="00D91C65">
        <w:rPr>
          <w:color w:val="auto"/>
          <w:sz w:val="22"/>
          <w:szCs w:val="22"/>
        </w:rPr>
        <w:t>night</w:t>
      </w:r>
      <w:r w:rsidR="003D2AEC" w:rsidRPr="00D91C65">
        <w:rPr>
          <w:color w:val="auto"/>
          <w:sz w:val="22"/>
          <w:szCs w:val="22"/>
        </w:rPr>
        <w:t xml:space="preserve"> </w:t>
      </w:r>
      <w:r w:rsidR="008065AA">
        <w:rPr>
          <w:color w:val="auto"/>
          <w:sz w:val="22"/>
          <w:szCs w:val="22"/>
        </w:rPr>
        <w:t xml:space="preserve">Friday </w:t>
      </w:r>
      <w:r w:rsidR="00286C9E">
        <w:rPr>
          <w:color w:val="auto"/>
          <w:sz w:val="22"/>
          <w:szCs w:val="22"/>
        </w:rPr>
        <w:t>03</w:t>
      </w:r>
      <w:r w:rsidR="00784A49">
        <w:rPr>
          <w:color w:val="auto"/>
          <w:sz w:val="22"/>
          <w:szCs w:val="22"/>
        </w:rPr>
        <w:t>/</w:t>
      </w:r>
      <w:r w:rsidR="00286C9E">
        <w:rPr>
          <w:color w:val="auto"/>
          <w:sz w:val="22"/>
          <w:szCs w:val="22"/>
        </w:rPr>
        <w:t>10</w:t>
      </w:r>
      <w:r w:rsidR="00784A49">
        <w:rPr>
          <w:color w:val="auto"/>
          <w:sz w:val="22"/>
          <w:szCs w:val="22"/>
        </w:rPr>
        <w:t>/2025</w:t>
      </w:r>
    </w:p>
    <w:p w14:paraId="445FB0CE" w14:textId="566BEFB7" w:rsidR="00D46E36" w:rsidRPr="00D91C65" w:rsidRDefault="00D46E36" w:rsidP="00434FA5">
      <w:pPr>
        <w:pStyle w:val="Default"/>
        <w:spacing w:line="240" w:lineRule="auto"/>
        <w:jc w:val="both"/>
        <w:rPr>
          <w:color w:val="auto"/>
          <w:sz w:val="22"/>
          <w:szCs w:val="22"/>
        </w:rPr>
      </w:pPr>
      <w:r w:rsidRPr="00D91C65">
        <w:rPr>
          <w:color w:val="auto"/>
          <w:sz w:val="22"/>
          <w:szCs w:val="22"/>
        </w:rPr>
        <w:t xml:space="preserve">Shortlisting </w:t>
      </w:r>
      <w:r w:rsidR="00FA74B9" w:rsidRPr="00D91C65">
        <w:rPr>
          <w:color w:val="auto"/>
          <w:sz w:val="22"/>
          <w:szCs w:val="22"/>
        </w:rPr>
        <w:t xml:space="preserve">to be </w:t>
      </w:r>
      <w:r w:rsidRPr="00D91C65">
        <w:rPr>
          <w:color w:val="auto"/>
          <w:sz w:val="22"/>
          <w:szCs w:val="22"/>
        </w:rPr>
        <w:t>complete</w:t>
      </w:r>
      <w:r w:rsidR="00FA74B9" w:rsidRPr="00D91C65">
        <w:rPr>
          <w:color w:val="auto"/>
          <w:sz w:val="22"/>
          <w:szCs w:val="22"/>
        </w:rPr>
        <w:t>d</w:t>
      </w:r>
      <w:r w:rsidRPr="00D91C65">
        <w:rPr>
          <w:color w:val="auto"/>
          <w:sz w:val="22"/>
          <w:szCs w:val="22"/>
        </w:rPr>
        <w:t>:</w:t>
      </w:r>
      <w:r w:rsidR="00710FD7" w:rsidRPr="00D91C65">
        <w:rPr>
          <w:color w:val="auto"/>
          <w:sz w:val="22"/>
          <w:szCs w:val="22"/>
        </w:rPr>
        <w:t xml:space="preserve"> </w:t>
      </w:r>
      <w:r w:rsidR="00784A49">
        <w:rPr>
          <w:color w:val="auto"/>
          <w:sz w:val="22"/>
          <w:szCs w:val="22"/>
        </w:rPr>
        <w:t>Mid-October 2025</w:t>
      </w:r>
    </w:p>
    <w:p w14:paraId="260E9FFC" w14:textId="49FA40BD" w:rsidR="00C33D62" w:rsidRPr="005D3BBD" w:rsidRDefault="00D46E36" w:rsidP="00CF220D">
      <w:pPr>
        <w:pStyle w:val="Default"/>
        <w:spacing w:line="240" w:lineRule="auto"/>
        <w:jc w:val="both"/>
        <w:rPr>
          <w:color w:val="auto"/>
          <w:sz w:val="22"/>
          <w:szCs w:val="22"/>
        </w:rPr>
      </w:pPr>
      <w:r w:rsidRPr="00D91C65">
        <w:rPr>
          <w:color w:val="auto"/>
          <w:sz w:val="22"/>
          <w:szCs w:val="22"/>
        </w:rPr>
        <w:t>Interviews</w:t>
      </w:r>
      <w:r w:rsidR="00E30535">
        <w:rPr>
          <w:color w:val="auto"/>
          <w:sz w:val="22"/>
          <w:szCs w:val="22"/>
        </w:rPr>
        <w:t xml:space="preserve"> will last for </w:t>
      </w:r>
      <w:r w:rsidR="00531303">
        <w:rPr>
          <w:color w:val="auto"/>
          <w:sz w:val="22"/>
          <w:szCs w:val="22"/>
        </w:rPr>
        <w:t>45</w:t>
      </w:r>
      <w:r w:rsidR="00E30535">
        <w:rPr>
          <w:color w:val="auto"/>
          <w:sz w:val="22"/>
          <w:szCs w:val="22"/>
        </w:rPr>
        <w:t xml:space="preserve"> mins and</w:t>
      </w:r>
      <w:r w:rsidR="00143314" w:rsidRPr="00D91C65">
        <w:rPr>
          <w:color w:val="auto"/>
          <w:sz w:val="22"/>
          <w:szCs w:val="22"/>
        </w:rPr>
        <w:t xml:space="preserve"> to be </w:t>
      </w:r>
      <w:r w:rsidRPr="00D91C65">
        <w:rPr>
          <w:color w:val="auto"/>
          <w:sz w:val="22"/>
          <w:szCs w:val="22"/>
        </w:rPr>
        <w:t>held</w:t>
      </w:r>
      <w:r w:rsidR="00D91C65">
        <w:rPr>
          <w:color w:val="auto"/>
          <w:sz w:val="22"/>
          <w:szCs w:val="22"/>
        </w:rPr>
        <w:t xml:space="preserve"> as</w:t>
      </w:r>
      <w:r w:rsidR="00AD19AE" w:rsidRPr="00D91C65">
        <w:rPr>
          <w:color w:val="auto"/>
          <w:sz w:val="22"/>
          <w:szCs w:val="22"/>
        </w:rPr>
        <w:t xml:space="preserve"> </w:t>
      </w:r>
      <w:r w:rsidR="00D91C65">
        <w:rPr>
          <w:color w:val="auto"/>
          <w:sz w:val="22"/>
          <w:szCs w:val="22"/>
        </w:rPr>
        <w:t xml:space="preserve">‘virtual’ via TEAMS </w:t>
      </w:r>
      <w:r w:rsidR="00784A49">
        <w:rPr>
          <w:color w:val="auto"/>
          <w:sz w:val="22"/>
          <w:szCs w:val="22"/>
        </w:rPr>
        <w:t>in mid-November 2025.</w:t>
      </w:r>
    </w:p>
    <w:p w14:paraId="1A1C5586" w14:textId="79D903AE" w:rsidR="004B6351" w:rsidRPr="005D3BBD" w:rsidRDefault="00015417" w:rsidP="00434FA5">
      <w:pPr>
        <w:pStyle w:val="Default"/>
        <w:spacing w:line="240" w:lineRule="auto"/>
        <w:jc w:val="both"/>
        <w:rPr>
          <w:sz w:val="22"/>
          <w:szCs w:val="22"/>
        </w:rPr>
      </w:pPr>
      <w:r w:rsidRPr="005D3BBD">
        <w:rPr>
          <w:sz w:val="22"/>
          <w:szCs w:val="22"/>
        </w:rPr>
        <w:t>See Annex B for additional information</w:t>
      </w:r>
      <w:r w:rsidR="00D24E8A" w:rsidRPr="005D3BBD">
        <w:rPr>
          <w:sz w:val="22"/>
          <w:szCs w:val="22"/>
        </w:rPr>
        <w:t xml:space="preserve"> on the selection </w:t>
      </w:r>
      <w:r w:rsidR="00CF220D">
        <w:rPr>
          <w:sz w:val="22"/>
          <w:szCs w:val="22"/>
        </w:rPr>
        <w:t xml:space="preserve">and appointment </w:t>
      </w:r>
      <w:r w:rsidR="00D24E8A" w:rsidRPr="005D3BBD">
        <w:rPr>
          <w:sz w:val="22"/>
          <w:szCs w:val="22"/>
        </w:rPr>
        <w:t>process</w:t>
      </w:r>
      <w:r w:rsidRPr="005D3BBD">
        <w:rPr>
          <w:sz w:val="22"/>
          <w:szCs w:val="22"/>
        </w:rPr>
        <w:t>.</w:t>
      </w:r>
      <w:r w:rsidR="00C33D62" w:rsidRPr="005D3BBD">
        <w:rPr>
          <w:sz w:val="22"/>
          <w:szCs w:val="22"/>
        </w:rPr>
        <w:t xml:space="preserve">     </w:t>
      </w:r>
    </w:p>
    <w:p w14:paraId="4C09BA63" w14:textId="5475E6A9" w:rsidR="00461159" w:rsidRPr="005D3BBD" w:rsidRDefault="00A060F4" w:rsidP="00AD19AE">
      <w:pPr>
        <w:pStyle w:val="Default"/>
        <w:jc w:val="both"/>
        <w:rPr>
          <w:sz w:val="22"/>
          <w:szCs w:val="22"/>
        </w:rPr>
      </w:pPr>
      <w:r w:rsidRPr="005D3BBD">
        <w:rPr>
          <w:b/>
          <w:sz w:val="22"/>
          <w:szCs w:val="22"/>
        </w:rPr>
        <w:t xml:space="preserve">If you will not be available for </w:t>
      </w:r>
      <w:r w:rsidRPr="000B4AAC">
        <w:rPr>
          <w:b/>
          <w:sz w:val="22"/>
          <w:szCs w:val="22"/>
        </w:rPr>
        <w:t xml:space="preserve">interview </w:t>
      </w:r>
      <w:r w:rsidR="00784A49">
        <w:rPr>
          <w:b/>
          <w:sz w:val="22"/>
          <w:szCs w:val="22"/>
        </w:rPr>
        <w:t xml:space="preserve">in the </w:t>
      </w:r>
      <w:r w:rsidR="00CF5685" w:rsidRPr="000B4AAC">
        <w:rPr>
          <w:b/>
          <w:sz w:val="22"/>
          <w:szCs w:val="22"/>
        </w:rPr>
        <w:t xml:space="preserve">identified </w:t>
      </w:r>
      <w:r w:rsidR="00784A49">
        <w:rPr>
          <w:b/>
          <w:sz w:val="22"/>
          <w:szCs w:val="22"/>
        </w:rPr>
        <w:t xml:space="preserve">timescales </w:t>
      </w:r>
      <w:r w:rsidRPr="000B4AAC">
        <w:rPr>
          <w:sz w:val="22"/>
          <w:szCs w:val="22"/>
        </w:rPr>
        <w:t>please immediately contact HSE to discuss the potential for alternative arrangements to be made – see contact information at 1.</w:t>
      </w:r>
      <w:r w:rsidR="00784A49">
        <w:rPr>
          <w:sz w:val="22"/>
          <w:szCs w:val="22"/>
        </w:rPr>
        <w:t>9</w:t>
      </w:r>
      <w:r w:rsidRPr="000B4AAC">
        <w:rPr>
          <w:sz w:val="22"/>
          <w:szCs w:val="22"/>
        </w:rPr>
        <w:t xml:space="preserve">. Note that </w:t>
      </w:r>
      <w:r w:rsidR="001633DA">
        <w:rPr>
          <w:sz w:val="22"/>
          <w:szCs w:val="22"/>
        </w:rPr>
        <w:t>we</w:t>
      </w:r>
      <w:r w:rsidRPr="000B4AAC">
        <w:rPr>
          <w:sz w:val="22"/>
          <w:szCs w:val="22"/>
        </w:rPr>
        <w:t xml:space="preserve"> cannot</w:t>
      </w:r>
      <w:r w:rsidRPr="005D3BBD">
        <w:rPr>
          <w:sz w:val="22"/>
          <w:szCs w:val="22"/>
        </w:rPr>
        <w:t xml:space="preserve"> guarantee to offer alternative dates. </w:t>
      </w:r>
      <w:r w:rsidR="00C33D62" w:rsidRPr="005D3BBD">
        <w:rPr>
          <w:sz w:val="22"/>
          <w:szCs w:val="22"/>
        </w:rPr>
        <w:t xml:space="preserve">     </w:t>
      </w:r>
    </w:p>
    <w:p w14:paraId="2C405776" w14:textId="156F2792" w:rsidR="00CE65CF" w:rsidRDefault="00CE65CF" w:rsidP="00CF220D">
      <w:pPr>
        <w:pStyle w:val="Heading2"/>
        <w:numPr>
          <w:ilvl w:val="0"/>
          <w:numId w:val="0"/>
        </w:numPr>
        <w:ind w:left="576" w:hanging="576"/>
      </w:pPr>
      <w:r w:rsidRPr="005D3BBD">
        <w:br w:type="page"/>
      </w:r>
    </w:p>
    <w:p w14:paraId="3B680822" w14:textId="77777777" w:rsidR="0037299E" w:rsidRPr="005D3BBD" w:rsidRDefault="00015417" w:rsidP="00434FA5">
      <w:pPr>
        <w:pStyle w:val="Heading1"/>
        <w:numPr>
          <w:ilvl w:val="0"/>
          <w:numId w:val="0"/>
        </w:numPr>
        <w:jc w:val="both"/>
        <w:rPr>
          <w:rFonts w:cs="Arial"/>
          <w:sz w:val="22"/>
          <w:szCs w:val="22"/>
        </w:rPr>
      </w:pPr>
      <w:bookmarkStart w:id="22" w:name="_Toc205388631"/>
      <w:r w:rsidRPr="005D3BBD">
        <w:rPr>
          <w:rFonts w:cs="Arial"/>
          <w:sz w:val="22"/>
          <w:szCs w:val="22"/>
        </w:rPr>
        <w:lastRenderedPageBreak/>
        <w:t>Annex A: Terms and Conditions of appointment</w:t>
      </w:r>
      <w:bookmarkEnd w:id="22"/>
    </w:p>
    <w:p w14:paraId="210CD805" w14:textId="77777777" w:rsidR="007B5828" w:rsidRPr="005D3BBD" w:rsidRDefault="00D24E8A" w:rsidP="00434FA5">
      <w:pPr>
        <w:pStyle w:val="Default"/>
        <w:jc w:val="both"/>
        <w:rPr>
          <w:color w:val="auto"/>
          <w:sz w:val="22"/>
          <w:szCs w:val="22"/>
        </w:rPr>
      </w:pPr>
      <w:r w:rsidRPr="005D3BBD">
        <w:rPr>
          <w:b/>
          <w:bCs/>
          <w:color w:val="auto"/>
          <w:sz w:val="22"/>
          <w:szCs w:val="22"/>
        </w:rPr>
        <w:t xml:space="preserve">A.1 </w:t>
      </w:r>
      <w:r w:rsidR="007B5828" w:rsidRPr="005D3BBD">
        <w:rPr>
          <w:b/>
          <w:bCs/>
          <w:color w:val="auto"/>
          <w:sz w:val="22"/>
          <w:szCs w:val="22"/>
        </w:rPr>
        <w:t xml:space="preserve">Standards in public life </w:t>
      </w:r>
    </w:p>
    <w:p w14:paraId="04C7FF3A" w14:textId="21490232" w:rsidR="007B5828" w:rsidRDefault="007B5828" w:rsidP="00434FA5">
      <w:pPr>
        <w:pStyle w:val="Default"/>
        <w:jc w:val="both"/>
        <w:rPr>
          <w:color w:val="auto"/>
          <w:sz w:val="22"/>
          <w:szCs w:val="22"/>
        </w:rPr>
      </w:pPr>
      <w:r w:rsidRPr="005D3BBD">
        <w:rPr>
          <w:color w:val="auto"/>
          <w:sz w:val="22"/>
          <w:szCs w:val="22"/>
        </w:rPr>
        <w:t xml:space="preserve">The </w:t>
      </w:r>
      <w:r w:rsidR="00A02FE5">
        <w:rPr>
          <w:color w:val="auto"/>
          <w:sz w:val="22"/>
          <w:szCs w:val="22"/>
        </w:rPr>
        <w:t>Scientific Advisory Committee for Genetic Modification</w:t>
      </w:r>
      <w:r w:rsidR="00E65D94">
        <w:rPr>
          <w:color w:val="auto"/>
          <w:sz w:val="22"/>
          <w:szCs w:val="22"/>
        </w:rPr>
        <w:t xml:space="preserve"> </w:t>
      </w:r>
      <w:r w:rsidR="00CE65CF" w:rsidRPr="005D3BBD">
        <w:rPr>
          <w:color w:val="auto"/>
          <w:sz w:val="22"/>
          <w:szCs w:val="22"/>
        </w:rPr>
        <w:t xml:space="preserve">is a scientific advisory committee, </w:t>
      </w:r>
      <w:r w:rsidR="007D376C">
        <w:rPr>
          <w:color w:val="auto"/>
          <w:sz w:val="22"/>
          <w:szCs w:val="22"/>
        </w:rPr>
        <w:t>and</w:t>
      </w:r>
      <w:r w:rsidR="00CE65CF" w:rsidRPr="005D3BBD">
        <w:rPr>
          <w:color w:val="auto"/>
          <w:sz w:val="22"/>
          <w:szCs w:val="22"/>
        </w:rPr>
        <w:t xml:space="preserve"> </w:t>
      </w:r>
      <w:r w:rsidRPr="005D3BBD">
        <w:rPr>
          <w:color w:val="auto"/>
          <w:sz w:val="22"/>
          <w:szCs w:val="22"/>
        </w:rPr>
        <w:t>will operate in accordance with the Code of Practice for Scientific Advisory Committees (</w:t>
      </w:r>
      <w:proofErr w:type="spellStart"/>
      <w:r w:rsidRPr="005D3BBD">
        <w:rPr>
          <w:color w:val="auto"/>
          <w:sz w:val="22"/>
          <w:szCs w:val="22"/>
        </w:rPr>
        <w:t>CoPSAC</w:t>
      </w:r>
      <w:proofErr w:type="spellEnd"/>
      <w:r w:rsidRPr="005D3BBD">
        <w:rPr>
          <w:color w:val="auto"/>
          <w:sz w:val="22"/>
          <w:szCs w:val="22"/>
        </w:rPr>
        <w:t xml:space="preserve">); you can access this document at: </w:t>
      </w:r>
    </w:p>
    <w:p w14:paraId="03FB56FF" w14:textId="020547DC" w:rsidR="00552A33" w:rsidRPr="005D3BBD" w:rsidRDefault="00552A33" w:rsidP="00434FA5">
      <w:pPr>
        <w:pStyle w:val="Default"/>
        <w:jc w:val="both"/>
        <w:rPr>
          <w:color w:val="auto"/>
          <w:sz w:val="22"/>
          <w:szCs w:val="22"/>
        </w:rPr>
      </w:pPr>
      <w:hyperlink r:id="rId24" w:history="1">
        <w:r w:rsidRPr="00D73BA8">
          <w:rPr>
            <w:rStyle w:val="Hyperlink"/>
            <w:sz w:val="22"/>
            <w:szCs w:val="22"/>
          </w:rPr>
          <w:t>https://www.gov.uk/government/publications/scientific-advisory-committees-code-of-practice</w:t>
        </w:r>
      </w:hyperlink>
    </w:p>
    <w:p w14:paraId="48A1B0AD" w14:textId="7BBDD5A5" w:rsidR="00015417" w:rsidRPr="005D3BBD" w:rsidRDefault="007B5828" w:rsidP="00434FA5">
      <w:pPr>
        <w:pStyle w:val="Default"/>
        <w:jc w:val="both"/>
        <w:rPr>
          <w:color w:val="auto"/>
          <w:sz w:val="22"/>
          <w:szCs w:val="22"/>
        </w:rPr>
      </w:pPr>
      <w:r w:rsidRPr="005D3BBD">
        <w:rPr>
          <w:color w:val="auto"/>
          <w:sz w:val="22"/>
          <w:szCs w:val="22"/>
        </w:rPr>
        <w:t>You will be expected to demonstrate a commitment to and an understanding of the value and importance of the seven principles of public life. These are:</w:t>
      </w:r>
    </w:p>
    <w:p w14:paraId="7E03C1FF" w14:textId="77777777" w:rsidR="00D24E8A" w:rsidRPr="005D3BBD" w:rsidRDefault="00D24E8A" w:rsidP="00434FA5">
      <w:pPr>
        <w:jc w:val="both"/>
        <w:rPr>
          <w:rFonts w:ascii="Arial" w:hAnsi="Arial" w:cs="Arial"/>
        </w:rPr>
      </w:pPr>
      <w:r w:rsidRPr="005D3BBD">
        <w:rPr>
          <w:rFonts w:ascii="Arial" w:hAnsi="Arial" w:cs="Arial"/>
        </w:rPr>
        <w:t>1. Selflessness: Holders of public office should act solely in terms of the public interest.</w:t>
      </w:r>
    </w:p>
    <w:p w14:paraId="71365C14" w14:textId="77777777" w:rsidR="00D24E8A" w:rsidRPr="005D3BBD" w:rsidRDefault="00D24E8A" w:rsidP="00434FA5">
      <w:pPr>
        <w:jc w:val="both"/>
        <w:rPr>
          <w:rFonts w:ascii="Arial" w:hAnsi="Arial" w:cs="Arial"/>
        </w:rPr>
      </w:pPr>
      <w:r w:rsidRPr="005D3BBD">
        <w:rPr>
          <w:rFonts w:ascii="Arial" w:hAnsi="Arial" w:cs="Arial"/>
        </w:rPr>
        <w:t>2. Integrity: 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4D7762A0" w14:textId="77777777" w:rsidR="00D24E8A" w:rsidRPr="005D3BBD" w:rsidRDefault="00D24E8A" w:rsidP="00434FA5">
      <w:pPr>
        <w:jc w:val="both"/>
        <w:rPr>
          <w:rFonts w:ascii="Arial" w:hAnsi="Arial" w:cs="Arial"/>
        </w:rPr>
      </w:pPr>
      <w:r w:rsidRPr="005D3BBD">
        <w:rPr>
          <w:rFonts w:ascii="Arial" w:hAnsi="Arial" w:cs="Arial"/>
        </w:rPr>
        <w:t>3. Objectivity: Holders of public office must act and take decisions impartially, fairly and on merit, using the best evidence and without discrimination or bias.</w:t>
      </w:r>
    </w:p>
    <w:p w14:paraId="780F7B99" w14:textId="77777777" w:rsidR="00D24E8A" w:rsidRPr="005D3BBD" w:rsidRDefault="00D24E8A" w:rsidP="00434FA5">
      <w:pPr>
        <w:jc w:val="both"/>
        <w:rPr>
          <w:rFonts w:ascii="Arial" w:hAnsi="Arial" w:cs="Arial"/>
        </w:rPr>
      </w:pPr>
      <w:r w:rsidRPr="005D3BBD">
        <w:rPr>
          <w:rFonts w:ascii="Arial" w:hAnsi="Arial" w:cs="Arial"/>
        </w:rPr>
        <w:t>4. Accountability: Holders of public office are accountable to the public for their decisions and actions and must submit themselves to the scrutiny necessary to ensure this.</w:t>
      </w:r>
    </w:p>
    <w:p w14:paraId="050596DE" w14:textId="77777777" w:rsidR="00D24E8A" w:rsidRPr="005D3BBD" w:rsidRDefault="00D24E8A" w:rsidP="00434FA5">
      <w:pPr>
        <w:jc w:val="both"/>
        <w:rPr>
          <w:rFonts w:ascii="Arial" w:hAnsi="Arial" w:cs="Arial"/>
        </w:rPr>
      </w:pPr>
      <w:r w:rsidRPr="005D3BBD">
        <w:rPr>
          <w:rFonts w:ascii="Arial" w:hAnsi="Arial" w:cs="Arial"/>
        </w:rPr>
        <w:t>5. Openness: Holders of public office should act and take decisions in an open and transparent manner. Information should not be withheld from the public unless there are clear and lawful reasons for so doing.</w:t>
      </w:r>
    </w:p>
    <w:p w14:paraId="427986E9" w14:textId="77777777" w:rsidR="00D24E8A" w:rsidRPr="005D3BBD" w:rsidRDefault="00D24E8A" w:rsidP="00434FA5">
      <w:pPr>
        <w:jc w:val="both"/>
        <w:rPr>
          <w:rFonts w:ascii="Arial" w:hAnsi="Arial" w:cs="Arial"/>
        </w:rPr>
      </w:pPr>
      <w:r w:rsidRPr="005D3BBD">
        <w:rPr>
          <w:rFonts w:ascii="Arial" w:hAnsi="Arial" w:cs="Arial"/>
        </w:rPr>
        <w:t>6. Honesty: Holders of public office should be truthful.</w:t>
      </w:r>
    </w:p>
    <w:p w14:paraId="4B395E54" w14:textId="77777777" w:rsidR="007B5828" w:rsidRPr="005D3BBD" w:rsidRDefault="00D24E8A" w:rsidP="00434FA5">
      <w:pPr>
        <w:jc w:val="both"/>
        <w:rPr>
          <w:rFonts w:ascii="Arial" w:hAnsi="Arial" w:cs="Arial"/>
        </w:rPr>
      </w:pPr>
      <w:r w:rsidRPr="005D3BBD">
        <w:rPr>
          <w:rFonts w:ascii="Arial" w:hAnsi="Arial" w:cs="Arial"/>
        </w:rPr>
        <w:t>7. Leadership: Holders of public office should exhibit these principles in their own behaviour. They should actively promote and robustly support the principles and be willing to challenge poor behaviour wherever it occurs.</w:t>
      </w:r>
    </w:p>
    <w:p w14:paraId="72E49381" w14:textId="77777777" w:rsidR="007B5828" w:rsidRPr="005D3BBD" w:rsidRDefault="00D24E8A" w:rsidP="00434FA5">
      <w:pPr>
        <w:pStyle w:val="Default"/>
        <w:jc w:val="both"/>
        <w:rPr>
          <w:b/>
          <w:bCs/>
          <w:color w:val="auto"/>
          <w:sz w:val="22"/>
          <w:szCs w:val="22"/>
        </w:rPr>
      </w:pPr>
      <w:r w:rsidRPr="005D3BBD">
        <w:rPr>
          <w:b/>
          <w:bCs/>
          <w:color w:val="auto"/>
          <w:sz w:val="22"/>
          <w:szCs w:val="22"/>
        </w:rPr>
        <w:t xml:space="preserve">A.2 </w:t>
      </w:r>
      <w:r w:rsidR="007B5828" w:rsidRPr="005D3BBD">
        <w:rPr>
          <w:b/>
          <w:bCs/>
          <w:color w:val="auto"/>
          <w:sz w:val="22"/>
          <w:szCs w:val="22"/>
        </w:rPr>
        <w:t xml:space="preserve">Eligibility criteria </w:t>
      </w:r>
    </w:p>
    <w:p w14:paraId="45FBB7A5" w14:textId="7A49D6A2" w:rsidR="007B5828" w:rsidRPr="005D3BBD" w:rsidRDefault="00C428A5" w:rsidP="00434FA5">
      <w:pPr>
        <w:pStyle w:val="Default"/>
        <w:spacing w:line="240" w:lineRule="auto"/>
        <w:jc w:val="both"/>
        <w:rPr>
          <w:color w:val="auto"/>
          <w:sz w:val="22"/>
          <w:szCs w:val="22"/>
        </w:rPr>
      </w:pPr>
      <w:r w:rsidRPr="005D3BBD">
        <w:rPr>
          <w:color w:val="auto"/>
          <w:sz w:val="22"/>
          <w:szCs w:val="22"/>
        </w:rPr>
        <w:t>Current employees of HSE are not eligible for appointment to</w:t>
      </w:r>
      <w:r w:rsidR="000255DD">
        <w:rPr>
          <w:color w:val="auto"/>
          <w:sz w:val="22"/>
          <w:szCs w:val="22"/>
        </w:rPr>
        <w:t xml:space="preserve"> </w:t>
      </w:r>
      <w:r w:rsidR="00B2127A">
        <w:rPr>
          <w:color w:val="auto"/>
          <w:sz w:val="22"/>
          <w:szCs w:val="22"/>
        </w:rPr>
        <w:t>SACGM</w:t>
      </w:r>
      <w:r w:rsidR="00CC02E0" w:rsidRPr="005D3BBD">
        <w:rPr>
          <w:color w:val="auto"/>
          <w:sz w:val="22"/>
          <w:szCs w:val="22"/>
        </w:rPr>
        <w:t>.</w:t>
      </w:r>
      <w:r w:rsidRPr="005D3BBD">
        <w:rPr>
          <w:color w:val="auto"/>
          <w:sz w:val="22"/>
          <w:szCs w:val="22"/>
        </w:rPr>
        <w:t xml:space="preserve"> </w:t>
      </w:r>
      <w:r w:rsidR="007B5828" w:rsidRPr="005D3BBD">
        <w:rPr>
          <w:color w:val="auto"/>
          <w:sz w:val="22"/>
          <w:szCs w:val="22"/>
        </w:rPr>
        <w:t xml:space="preserve">There are </w:t>
      </w:r>
      <w:r w:rsidRPr="005D3BBD">
        <w:rPr>
          <w:color w:val="auto"/>
          <w:sz w:val="22"/>
          <w:szCs w:val="22"/>
        </w:rPr>
        <w:t xml:space="preserve">other </w:t>
      </w:r>
      <w:r w:rsidR="007B5828" w:rsidRPr="005D3BBD">
        <w:rPr>
          <w:color w:val="auto"/>
          <w:sz w:val="22"/>
          <w:szCs w:val="22"/>
        </w:rPr>
        <w:t>circumstances in which an individual may not be considered f</w:t>
      </w:r>
      <w:r w:rsidRPr="005D3BBD">
        <w:rPr>
          <w:color w:val="auto"/>
          <w:sz w:val="22"/>
          <w:szCs w:val="22"/>
        </w:rPr>
        <w:t>or</w:t>
      </w:r>
      <w:r w:rsidR="007B5828" w:rsidRPr="005D3BBD">
        <w:rPr>
          <w:color w:val="auto"/>
          <w:sz w:val="22"/>
          <w:szCs w:val="22"/>
        </w:rPr>
        <w:t xml:space="preserve"> appointment</w:t>
      </w:r>
      <w:r w:rsidRPr="005D3BBD">
        <w:rPr>
          <w:color w:val="auto"/>
          <w:sz w:val="22"/>
          <w:szCs w:val="22"/>
        </w:rPr>
        <w:t>, which</w:t>
      </w:r>
      <w:r w:rsidR="007B5828" w:rsidRPr="005D3BBD">
        <w:rPr>
          <w:color w:val="auto"/>
          <w:sz w:val="22"/>
          <w:szCs w:val="22"/>
        </w:rPr>
        <w:t xml:space="preserve"> include: </w:t>
      </w:r>
    </w:p>
    <w:p w14:paraId="64C1117A" w14:textId="77777777" w:rsidR="007B5828" w:rsidRPr="005D3BBD" w:rsidRDefault="007B5828" w:rsidP="00434FA5">
      <w:pPr>
        <w:pStyle w:val="Default"/>
        <w:spacing w:after="0" w:line="240" w:lineRule="auto"/>
        <w:ind w:left="720"/>
        <w:jc w:val="both"/>
        <w:rPr>
          <w:color w:val="auto"/>
          <w:sz w:val="22"/>
          <w:szCs w:val="22"/>
        </w:rPr>
      </w:pPr>
      <w:r w:rsidRPr="005D3BBD">
        <w:rPr>
          <w:color w:val="auto"/>
          <w:sz w:val="22"/>
          <w:szCs w:val="22"/>
        </w:rPr>
        <w:t xml:space="preserve">a) persons who have received a prison sentence or suspended sentence of 3 months or more in the last 5 years </w:t>
      </w:r>
    </w:p>
    <w:p w14:paraId="5DC85BAC" w14:textId="77777777" w:rsidR="007B5828" w:rsidRPr="005D3BBD" w:rsidRDefault="007B5828" w:rsidP="00434FA5">
      <w:pPr>
        <w:pStyle w:val="Default"/>
        <w:spacing w:after="0" w:line="240" w:lineRule="auto"/>
        <w:ind w:left="720"/>
        <w:jc w:val="both"/>
        <w:rPr>
          <w:color w:val="auto"/>
          <w:sz w:val="22"/>
          <w:szCs w:val="22"/>
        </w:rPr>
      </w:pPr>
      <w:r w:rsidRPr="005D3BBD">
        <w:rPr>
          <w:color w:val="auto"/>
          <w:sz w:val="22"/>
          <w:szCs w:val="22"/>
        </w:rPr>
        <w:t xml:space="preserve">b) persons who are the subject of a bankruptcy restrictions order or interim order, or a debt relief order or interim debt relief order under Schedule 4ZB to the Insolvency Act 1986 </w:t>
      </w:r>
    </w:p>
    <w:p w14:paraId="6A71B3F7" w14:textId="77777777" w:rsidR="007B5828" w:rsidRPr="005D3BBD" w:rsidRDefault="007B5828" w:rsidP="00434FA5">
      <w:pPr>
        <w:pStyle w:val="Default"/>
        <w:spacing w:after="0" w:line="240" w:lineRule="auto"/>
        <w:ind w:left="720"/>
        <w:jc w:val="both"/>
        <w:rPr>
          <w:color w:val="auto"/>
          <w:sz w:val="22"/>
          <w:szCs w:val="22"/>
        </w:rPr>
      </w:pPr>
      <w:r w:rsidRPr="005D3BBD">
        <w:rPr>
          <w:color w:val="auto"/>
          <w:sz w:val="22"/>
          <w:szCs w:val="22"/>
        </w:rPr>
        <w:t xml:space="preserve">c) persons who have had an earlier term of appointment with a </w:t>
      </w:r>
      <w:r w:rsidR="00D24E8A" w:rsidRPr="005D3BBD">
        <w:rPr>
          <w:color w:val="auto"/>
          <w:sz w:val="22"/>
          <w:szCs w:val="22"/>
        </w:rPr>
        <w:t>public</w:t>
      </w:r>
      <w:r w:rsidRPr="005D3BBD">
        <w:rPr>
          <w:color w:val="auto"/>
          <w:sz w:val="22"/>
          <w:szCs w:val="22"/>
        </w:rPr>
        <w:t xml:space="preserve"> body t</w:t>
      </w:r>
      <w:r w:rsidR="00D24E8A" w:rsidRPr="005D3BBD">
        <w:rPr>
          <w:color w:val="auto"/>
          <w:sz w:val="22"/>
          <w:szCs w:val="22"/>
        </w:rPr>
        <w:t>e</w:t>
      </w:r>
      <w:r w:rsidRPr="005D3BBD">
        <w:rPr>
          <w:color w:val="auto"/>
          <w:sz w:val="22"/>
          <w:szCs w:val="22"/>
        </w:rPr>
        <w:t xml:space="preserve">rminated on the grounds </w:t>
      </w:r>
    </w:p>
    <w:p w14:paraId="27120CCF" w14:textId="77777777" w:rsidR="007B5828" w:rsidRPr="005D3BBD" w:rsidRDefault="007B5828" w:rsidP="00434FA5">
      <w:pPr>
        <w:pStyle w:val="Default"/>
        <w:spacing w:after="0" w:line="240" w:lineRule="auto"/>
        <w:ind w:left="1440"/>
        <w:jc w:val="both"/>
        <w:rPr>
          <w:color w:val="auto"/>
          <w:sz w:val="22"/>
          <w:szCs w:val="22"/>
        </w:rPr>
      </w:pPr>
      <w:proofErr w:type="spellStart"/>
      <w:r w:rsidRPr="005D3BBD">
        <w:rPr>
          <w:color w:val="auto"/>
          <w:sz w:val="22"/>
          <w:szCs w:val="22"/>
        </w:rPr>
        <w:t>i</w:t>
      </w:r>
      <w:proofErr w:type="spellEnd"/>
      <w:r w:rsidRPr="005D3BBD">
        <w:rPr>
          <w:color w:val="auto"/>
          <w:sz w:val="22"/>
          <w:szCs w:val="22"/>
        </w:rPr>
        <w:t xml:space="preserve">. that it was not conducive to the interests or good management of the body that the person should continue to hold office </w:t>
      </w:r>
    </w:p>
    <w:p w14:paraId="7A822142" w14:textId="77777777" w:rsidR="007B5828" w:rsidRPr="005D3BBD" w:rsidRDefault="007B5828" w:rsidP="00434FA5">
      <w:pPr>
        <w:pStyle w:val="Default"/>
        <w:spacing w:after="0" w:line="240" w:lineRule="auto"/>
        <w:ind w:left="1440"/>
        <w:jc w:val="both"/>
        <w:rPr>
          <w:color w:val="auto"/>
          <w:sz w:val="22"/>
          <w:szCs w:val="22"/>
        </w:rPr>
      </w:pPr>
      <w:r w:rsidRPr="005D3BBD">
        <w:rPr>
          <w:color w:val="auto"/>
          <w:sz w:val="22"/>
          <w:szCs w:val="22"/>
        </w:rPr>
        <w:t xml:space="preserve">ii. that the person failed to attend a meeting of the body on three consecutive occasions </w:t>
      </w:r>
    </w:p>
    <w:p w14:paraId="6D42ECCA" w14:textId="77777777" w:rsidR="007B5828" w:rsidRPr="005D3BBD" w:rsidRDefault="007B5828" w:rsidP="00434FA5">
      <w:pPr>
        <w:pStyle w:val="Default"/>
        <w:spacing w:after="0" w:line="240" w:lineRule="auto"/>
        <w:ind w:left="1440"/>
        <w:jc w:val="both"/>
        <w:rPr>
          <w:color w:val="auto"/>
          <w:sz w:val="22"/>
          <w:szCs w:val="22"/>
        </w:rPr>
      </w:pPr>
      <w:r w:rsidRPr="005D3BBD">
        <w:rPr>
          <w:color w:val="auto"/>
          <w:sz w:val="22"/>
          <w:szCs w:val="22"/>
        </w:rPr>
        <w:t xml:space="preserve">iii. that the person failed to declare a pecuniary interest or withdraw from consideration of a matter in respect of which the person had a pecuniary interest </w:t>
      </w:r>
    </w:p>
    <w:p w14:paraId="3B82FF7D" w14:textId="77777777" w:rsidR="007B5828" w:rsidRPr="005D3BBD" w:rsidRDefault="007B5828" w:rsidP="00434FA5">
      <w:pPr>
        <w:pStyle w:val="Default"/>
        <w:spacing w:after="0" w:line="240" w:lineRule="auto"/>
        <w:ind w:left="1440"/>
        <w:jc w:val="both"/>
        <w:rPr>
          <w:color w:val="auto"/>
          <w:sz w:val="22"/>
          <w:szCs w:val="22"/>
        </w:rPr>
      </w:pPr>
      <w:r w:rsidRPr="005D3BBD">
        <w:rPr>
          <w:color w:val="auto"/>
          <w:sz w:val="22"/>
          <w:szCs w:val="22"/>
        </w:rPr>
        <w:lastRenderedPageBreak/>
        <w:t xml:space="preserve">iv. of misconduct or failure to carry out the person’s duties </w:t>
      </w:r>
    </w:p>
    <w:p w14:paraId="2B902CDD" w14:textId="77777777" w:rsidR="007B5828" w:rsidRPr="005D3BBD" w:rsidRDefault="007B5828" w:rsidP="00434FA5">
      <w:pPr>
        <w:pStyle w:val="Default"/>
        <w:spacing w:after="0" w:line="240" w:lineRule="auto"/>
        <w:ind w:left="720"/>
        <w:jc w:val="both"/>
        <w:rPr>
          <w:color w:val="auto"/>
          <w:sz w:val="22"/>
          <w:szCs w:val="22"/>
        </w:rPr>
      </w:pPr>
      <w:r w:rsidRPr="005D3BBD">
        <w:rPr>
          <w:color w:val="auto"/>
          <w:sz w:val="22"/>
          <w:szCs w:val="22"/>
        </w:rPr>
        <w:t xml:space="preserve">d) anyone who is under a disqualification order under the Company Directors Disqualification Act 1986; or </w:t>
      </w:r>
    </w:p>
    <w:p w14:paraId="5515D494" w14:textId="77777777" w:rsidR="007B5828" w:rsidRPr="005D3BBD" w:rsidRDefault="007B5828" w:rsidP="00434FA5">
      <w:pPr>
        <w:pStyle w:val="Default"/>
        <w:spacing w:after="0" w:line="240" w:lineRule="auto"/>
        <w:ind w:left="720"/>
        <w:jc w:val="both"/>
        <w:rPr>
          <w:color w:val="auto"/>
          <w:sz w:val="22"/>
          <w:szCs w:val="22"/>
        </w:rPr>
      </w:pPr>
      <w:r w:rsidRPr="005D3BBD">
        <w:rPr>
          <w:color w:val="auto"/>
          <w:sz w:val="22"/>
          <w:szCs w:val="22"/>
        </w:rPr>
        <w:t xml:space="preserve">e) anyone who has been removed from trusteeship of a charity </w:t>
      </w:r>
    </w:p>
    <w:p w14:paraId="418917BE" w14:textId="77777777" w:rsidR="007B5828" w:rsidRPr="005D3BBD" w:rsidRDefault="00C52850" w:rsidP="00434FA5">
      <w:pPr>
        <w:pStyle w:val="Default"/>
        <w:spacing w:line="240" w:lineRule="auto"/>
        <w:jc w:val="both"/>
        <w:rPr>
          <w:color w:val="auto"/>
          <w:sz w:val="22"/>
          <w:szCs w:val="22"/>
        </w:rPr>
      </w:pPr>
      <w:r w:rsidRPr="005D3BBD">
        <w:rPr>
          <w:color w:val="auto"/>
          <w:sz w:val="22"/>
          <w:szCs w:val="22"/>
        </w:rPr>
        <w:t>If you need</w:t>
      </w:r>
      <w:r w:rsidR="00D24E8A" w:rsidRPr="005D3BBD">
        <w:rPr>
          <w:color w:val="auto"/>
          <w:sz w:val="22"/>
          <w:szCs w:val="22"/>
        </w:rPr>
        <w:t xml:space="preserve"> f</w:t>
      </w:r>
      <w:r w:rsidR="007B5828" w:rsidRPr="005D3BBD">
        <w:rPr>
          <w:color w:val="auto"/>
          <w:sz w:val="22"/>
          <w:szCs w:val="22"/>
        </w:rPr>
        <w:t xml:space="preserve">urther advice about </w:t>
      </w:r>
      <w:r w:rsidR="00792B4F" w:rsidRPr="005D3BBD">
        <w:rPr>
          <w:color w:val="auto"/>
          <w:sz w:val="22"/>
          <w:szCs w:val="22"/>
        </w:rPr>
        <w:t>eligibility for</w:t>
      </w:r>
      <w:r w:rsidR="007B5828" w:rsidRPr="005D3BBD">
        <w:rPr>
          <w:color w:val="auto"/>
          <w:sz w:val="22"/>
          <w:szCs w:val="22"/>
        </w:rPr>
        <w:t xml:space="preserve"> appointment </w:t>
      </w:r>
      <w:r w:rsidRPr="005D3BBD">
        <w:rPr>
          <w:color w:val="auto"/>
          <w:sz w:val="22"/>
          <w:szCs w:val="22"/>
        </w:rPr>
        <w:t>please use</w:t>
      </w:r>
      <w:r w:rsidR="00D24E8A" w:rsidRPr="005D3BBD">
        <w:rPr>
          <w:color w:val="auto"/>
          <w:sz w:val="22"/>
          <w:szCs w:val="22"/>
        </w:rPr>
        <w:t xml:space="preserve"> the contact information in 1.10</w:t>
      </w:r>
      <w:r w:rsidR="007B5828" w:rsidRPr="005D3BBD">
        <w:rPr>
          <w:color w:val="auto"/>
          <w:sz w:val="22"/>
          <w:szCs w:val="22"/>
        </w:rPr>
        <w:t xml:space="preserve">. </w:t>
      </w:r>
    </w:p>
    <w:p w14:paraId="4360B608" w14:textId="2DB6A2E4" w:rsidR="0037299E" w:rsidRPr="005D3BBD" w:rsidRDefault="00796B29" w:rsidP="00434FA5">
      <w:pPr>
        <w:pStyle w:val="Default"/>
        <w:jc w:val="both"/>
        <w:rPr>
          <w:b/>
          <w:bCs/>
          <w:color w:val="auto"/>
          <w:sz w:val="22"/>
          <w:szCs w:val="22"/>
        </w:rPr>
      </w:pPr>
      <w:r w:rsidRPr="005D3BBD">
        <w:rPr>
          <w:b/>
          <w:bCs/>
          <w:color w:val="auto"/>
          <w:sz w:val="22"/>
          <w:szCs w:val="22"/>
        </w:rPr>
        <w:t>A.3</w:t>
      </w:r>
      <w:r w:rsidR="0037299E" w:rsidRPr="005D3BBD">
        <w:rPr>
          <w:b/>
          <w:bCs/>
          <w:color w:val="auto"/>
          <w:sz w:val="22"/>
          <w:szCs w:val="22"/>
        </w:rPr>
        <w:t xml:space="preserve"> Personal liability of </w:t>
      </w:r>
      <w:r w:rsidR="00B2127A">
        <w:rPr>
          <w:b/>
          <w:bCs/>
          <w:color w:val="auto"/>
          <w:sz w:val="22"/>
          <w:szCs w:val="22"/>
        </w:rPr>
        <w:t>SACGM</w:t>
      </w:r>
      <w:r w:rsidR="00FE7DEE">
        <w:rPr>
          <w:b/>
          <w:bCs/>
          <w:color w:val="auto"/>
          <w:sz w:val="22"/>
          <w:szCs w:val="22"/>
        </w:rPr>
        <w:t xml:space="preserve"> </w:t>
      </w:r>
      <w:r w:rsidR="0037299E" w:rsidRPr="005D3BBD">
        <w:rPr>
          <w:b/>
          <w:bCs/>
          <w:color w:val="auto"/>
          <w:sz w:val="22"/>
          <w:szCs w:val="22"/>
        </w:rPr>
        <w:t xml:space="preserve">members </w:t>
      </w:r>
    </w:p>
    <w:p w14:paraId="70341ADC" w14:textId="4D2770E0" w:rsidR="0037299E" w:rsidRPr="005D3BBD" w:rsidRDefault="0037299E" w:rsidP="00434FA5">
      <w:pPr>
        <w:pStyle w:val="Default"/>
        <w:spacing w:line="240" w:lineRule="auto"/>
        <w:jc w:val="both"/>
        <w:rPr>
          <w:sz w:val="22"/>
          <w:szCs w:val="22"/>
        </w:rPr>
      </w:pPr>
      <w:r w:rsidRPr="5DAC98BE">
        <w:rPr>
          <w:sz w:val="22"/>
          <w:szCs w:val="22"/>
        </w:rPr>
        <w:t xml:space="preserve">Legal proceedings by a third party against individual Members of advisory bodies are very exceptional. The Government has indicated that an individual Committee Member who has acted honestly and in good faith will not have to meet out of </w:t>
      </w:r>
      <w:r w:rsidR="7A7B67E7" w:rsidRPr="5DAC98BE">
        <w:rPr>
          <w:sz w:val="22"/>
          <w:szCs w:val="22"/>
        </w:rPr>
        <w:t xml:space="preserve">their </w:t>
      </w:r>
      <w:r w:rsidRPr="5DAC98BE">
        <w:rPr>
          <w:sz w:val="22"/>
          <w:szCs w:val="22"/>
        </w:rPr>
        <w:t xml:space="preserve">own personal resources any personal civil liability which is incurred in the execution or purported execution of their Committee function, save where the person has acted recklessly. </w:t>
      </w:r>
    </w:p>
    <w:p w14:paraId="19F74E7A" w14:textId="77777777" w:rsidR="00796B29" w:rsidRPr="005D3BBD" w:rsidRDefault="00796B29" w:rsidP="00434FA5">
      <w:pPr>
        <w:pStyle w:val="Default"/>
        <w:jc w:val="both"/>
        <w:rPr>
          <w:sz w:val="22"/>
          <w:szCs w:val="22"/>
        </w:rPr>
      </w:pPr>
    </w:p>
    <w:p w14:paraId="3F8A6F2B" w14:textId="77777777" w:rsidR="00796B29" w:rsidRPr="005D3BBD" w:rsidRDefault="00796B29" w:rsidP="00434FA5">
      <w:pPr>
        <w:pStyle w:val="Default"/>
        <w:jc w:val="both"/>
        <w:rPr>
          <w:sz w:val="22"/>
          <w:szCs w:val="22"/>
        </w:rPr>
      </w:pPr>
      <w:r w:rsidRPr="005D3BBD">
        <w:rPr>
          <w:sz w:val="22"/>
          <w:szCs w:val="22"/>
        </w:rPr>
        <w:br w:type="page"/>
      </w:r>
    </w:p>
    <w:p w14:paraId="3CD79E16" w14:textId="6A01C351" w:rsidR="00AF6AC9" w:rsidRPr="000B4AAC" w:rsidRDefault="004029AB" w:rsidP="00434FA5">
      <w:pPr>
        <w:pStyle w:val="Heading1"/>
        <w:numPr>
          <w:ilvl w:val="0"/>
          <w:numId w:val="0"/>
        </w:numPr>
        <w:jc w:val="both"/>
        <w:rPr>
          <w:rFonts w:cs="Arial"/>
          <w:sz w:val="22"/>
          <w:szCs w:val="22"/>
        </w:rPr>
      </w:pPr>
      <w:bookmarkStart w:id="23" w:name="_Toc205388632"/>
      <w:r w:rsidRPr="000B4AAC">
        <w:rPr>
          <w:rFonts w:cs="Arial"/>
          <w:sz w:val="22"/>
          <w:szCs w:val="22"/>
        </w:rPr>
        <w:lastRenderedPageBreak/>
        <w:t xml:space="preserve">Annex </w:t>
      </w:r>
      <w:r w:rsidR="00AF6AC9" w:rsidRPr="000B4AAC">
        <w:rPr>
          <w:rFonts w:cs="Arial"/>
          <w:sz w:val="22"/>
          <w:szCs w:val="22"/>
        </w:rPr>
        <w:t xml:space="preserve">B: Selection </w:t>
      </w:r>
      <w:r w:rsidR="009A3238">
        <w:rPr>
          <w:rFonts w:cs="Arial"/>
          <w:sz w:val="22"/>
          <w:szCs w:val="22"/>
        </w:rPr>
        <w:t xml:space="preserve">and Appointment </w:t>
      </w:r>
      <w:r w:rsidR="00AF6AC9" w:rsidRPr="000B4AAC">
        <w:rPr>
          <w:rFonts w:cs="Arial"/>
          <w:sz w:val="22"/>
          <w:szCs w:val="22"/>
        </w:rPr>
        <w:t>Process</w:t>
      </w:r>
      <w:bookmarkEnd w:id="23"/>
      <w:r w:rsidR="00AF6AC9" w:rsidRPr="000B4AAC">
        <w:rPr>
          <w:rFonts w:cs="Arial"/>
          <w:sz w:val="22"/>
          <w:szCs w:val="22"/>
        </w:rPr>
        <w:t xml:space="preserve"> </w:t>
      </w:r>
    </w:p>
    <w:p w14:paraId="36D88730" w14:textId="77777777" w:rsidR="00AF6AC9" w:rsidRPr="000B4AAC" w:rsidRDefault="00AF6AC9" w:rsidP="00434FA5">
      <w:pPr>
        <w:pStyle w:val="Default"/>
        <w:jc w:val="both"/>
        <w:rPr>
          <w:b/>
          <w:bCs/>
          <w:color w:val="auto"/>
          <w:sz w:val="22"/>
          <w:szCs w:val="22"/>
        </w:rPr>
      </w:pPr>
      <w:r w:rsidRPr="000B4AAC">
        <w:rPr>
          <w:b/>
          <w:bCs/>
          <w:color w:val="auto"/>
          <w:sz w:val="22"/>
          <w:szCs w:val="22"/>
        </w:rPr>
        <w:t xml:space="preserve">B.1 Selection Panel </w:t>
      </w:r>
    </w:p>
    <w:p w14:paraId="2BC70412" w14:textId="1E63E2A4" w:rsidR="00AF6AC9" w:rsidRPr="00E30535" w:rsidRDefault="00AF6AC9" w:rsidP="00E30535">
      <w:pPr>
        <w:pStyle w:val="Default"/>
        <w:spacing w:line="240" w:lineRule="auto"/>
        <w:jc w:val="both"/>
        <w:rPr>
          <w:sz w:val="22"/>
          <w:szCs w:val="22"/>
        </w:rPr>
      </w:pPr>
      <w:r w:rsidRPr="000B4AAC">
        <w:rPr>
          <w:sz w:val="22"/>
          <w:szCs w:val="22"/>
        </w:rPr>
        <w:t xml:space="preserve">The panel will be chaired by </w:t>
      </w:r>
      <w:r w:rsidR="00DE2473" w:rsidRPr="000B4AAC">
        <w:rPr>
          <w:sz w:val="22"/>
          <w:szCs w:val="22"/>
        </w:rPr>
        <w:t>the</w:t>
      </w:r>
      <w:r w:rsidR="002D45D7" w:rsidRPr="000B4AAC">
        <w:rPr>
          <w:sz w:val="22"/>
          <w:szCs w:val="22"/>
        </w:rPr>
        <w:t xml:space="preserve"> </w:t>
      </w:r>
      <w:r w:rsidR="007D376C">
        <w:rPr>
          <w:sz w:val="22"/>
          <w:szCs w:val="22"/>
        </w:rPr>
        <w:t>SACGM Chair</w:t>
      </w:r>
      <w:r w:rsidR="00E30535">
        <w:rPr>
          <w:sz w:val="22"/>
          <w:szCs w:val="22"/>
        </w:rPr>
        <w:t xml:space="preserve"> or nominated </w:t>
      </w:r>
      <w:r w:rsidR="00CC7F0B">
        <w:rPr>
          <w:color w:val="auto"/>
          <w:sz w:val="22"/>
          <w:szCs w:val="22"/>
        </w:rPr>
        <w:t xml:space="preserve">SACGM Member </w:t>
      </w:r>
      <w:r w:rsidR="00E30535">
        <w:rPr>
          <w:color w:val="auto"/>
          <w:sz w:val="22"/>
          <w:szCs w:val="22"/>
        </w:rPr>
        <w:t>by the Chair</w:t>
      </w:r>
      <w:r w:rsidR="00681D5D">
        <w:rPr>
          <w:color w:val="auto"/>
          <w:sz w:val="22"/>
          <w:szCs w:val="22"/>
        </w:rPr>
        <w:t xml:space="preserve">. Representatives from the Secretariat Team and or the Competent Authority will be </w:t>
      </w:r>
      <w:r w:rsidR="00784A49">
        <w:rPr>
          <w:color w:val="auto"/>
          <w:sz w:val="22"/>
          <w:szCs w:val="22"/>
        </w:rPr>
        <w:t>p</w:t>
      </w:r>
      <w:r w:rsidR="00681D5D">
        <w:rPr>
          <w:color w:val="auto"/>
          <w:sz w:val="22"/>
          <w:szCs w:val="22"/>
        </w:rPr>
        <w:t>anel members.</w:t>
      </w:r>
    </w:p>
    <w:p w14:paraId="0CF3F2E5" w14:textId="185D8AE9" w:rsidR="00AF6AC9" w:rsidRPr="005D3BBD" w:rsidRDefault="00AF6AC9" w:rsidP="00434FA5">
      <w:pPr>
        <w:pStyle w:val="Default"/>
        <w:jc w:val="both"/>
        <w:rPr>
          <w:i/>
          <w:iCs/>
          <w:color w:val="FF0000"/>
          <w:sz w:val="22"/>
          <w:szCs w:val="22"/>
        </w:rPr>
      </w:pPr>
      <w:r w:rsidRPr="005D3BBD">
        <w:rPr>
          <w:b/>
          <w:bCs/>
          <w:color w:val="auto"/>
          <w:sz w:val="22"/>
          <w:szCs w:val="22"/>
        </w:rPr>
        <w:t>B.2 Short-Listing and interviewing</w:t>
      </w:r>
      <w:r w:rsidR="002C2093" w:rsidRPr="005D3BBD">
        <w:rPr>
          <w:b/>
          <w:bCs/>
          <w:color w:val="auto"/>
          <w:sz w:val="22"/>
          <w:szCs w:val="22"/>
        </w:rPr>
        <w:t xml:space="preserve"> </w:t>
      </w:r>
    </w:p>
    <w:p w14:paraId="680430B6" w14:textId="7B162EC3" w:rsidR="00D0114F" w:rsidRDefault="00D0114F" w:rsidP="00D91C65">
      <w:pPr>
        <w:pStyle w:val="Default"/>
        <w:spacing w:line="240" w:lineRule="auto"/>
        <w:jc w:val="both"/>
        <w:rPr>
          <w:sz w:val="22"/>
          <w:szCs w:val="22"/>
        </w:rPr>
      </w:pPr>
      <w:r>
        <w:rPr>
          <w:sz w:val="22"/>
          <w:szCs w:val="22"/>
        </w:rPr>
        <w:t xml:space="preserve">The following scoring criteria will be used for both sifting and interviewing of candidates. </w:t>
      </w:r>
    </w:p>
    <w:p w14:paraId="00E7725E" w14:textId="38216A2E" w:rsidR="00D0114F" w:rsidRDefault="00D0114F" w:rsidP="00D91C65">
      <w:pPr>
        <w:pStyle w:val="Default"/>
        <w:spacing w:line="240" w:lineRule="auto"/>
        <w:jc w:val="both"/>
        <w:rPr>
          <w:sz w:val="22"/>
          <w:szCs w:val="22"/>
        </w:rPr>
      </w:pPr>
      <w:r w:rsidRPr="006A0AE6">
        <w:rPr>
          <w:noProof/>
        </w:rPr>
        <w:drawing>
          <wp:inline distT="0" distB="0" distL="0" distR="0" wp14:anchorId="74F33A8E" wp14:editId="4A106271">
            <wp:extent cx="5742710" cy="232032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11808"/>
                    <a:stretch/>
                  </pic:blipFill>
                  <pic:spPr bwMode="auto">
                    <a:xfrm>
                      <a:off x="0" y="0"/>
                      <a:ext cx="5792172" cy="2340310"/>
                    </a:xfrm>
                    <a:prstGeom prst="rect">
                      <a:avLst/>
                    </a:prstGeom>
                    <a:noFill/>
                    <a:ln>
                      <a:noFill/>
                    </a:ln>
                    <a:extLst>
                      <a:ext uri="{53640926-AAD7-44D8-BBD7-CCE9431645EC}">
                        <a14:shadowObscured xmlns:a14="http://schemas.microsoft.com/office/drawing/2010/main"/>
                      </a:ext>
                    </a:extLst>
                  </pic:spPr>
                </pic:pic>
              </a:graphicData>
            </a:graphic>
          </wp:inline>
        </w:drawing>
      </w:r>
    </w:p>
    <w:p w14:paraId="120E01FD" w14:textId="3E80EC12" w:rsidR="00D0114F" w:rsidRDefault="00D0114F" w:rsidP="00D91C65">
      <w:pPr>
        <w:pStyle w:val="Default"/>
        <w:spacing w:line="240" w:lineRule="auto"/>
        <w:jc w:val="both"/>
        <w:rPr>
          <w:sz w:val="22"/>
          <w:szCs w:val="22"/>
        </w:rPr>
      </w:pPr>
      <w:r w:rsidRPr="00D0114F">
        <w:rPr>
          <w:b/>
          <w:bCs/>
          <w:sz w:val="22"/>
          <w:szCs w:val="22"/>
        </w:rPr>
        <w:t>Short-</w:t>
      </w:r>
      <w:r>
        <w:rPr>
          <w:b/>
          <w:bCs/>
          <w:sz w:val="22"/>
          <w:szCs w:val="22"/>
        </w:rPr>
        <w:t>L</w:t>
      </w:r>
      <w:r w:rsidRPr="00D0114F">
        <w:rPr>
          <w:b/>
          <w:bCs/>
          <w:sz w:val="22"/>
          <w:szCs w:val="22"/>
        </w:rPr>
        <w:t>isting</w:t>
      </w:r>
      <w:r>
        <w:rPr>
          <w:sz w:val="22"/>
          <w:szCs w:val="22"/>
        </w:rPr>
        <w:t xml:space="preserve">: Candidates will be short listed by the panel for interview </w:t>
      </w:r>
      <w:r w:rsidR="00681D5D">
        <w:rPr>
          <w:sz w:val="22"/>
          <w:szCs w:val="22"/>
        </w:rPr>
        <w:t xml:space="preserve">against Criteria 1 and 2. </w:t>
      </w:r>
      <w:r>
        <w:rPr>
          <w:sz w:val="22"/>
          <w:szCs w:val="22"/>
        </w:rPr>
        <w:t xml:space="preserve"> </w:t>
      </w:r>
    </w:p>
    <w:p w14:paraId="1CBCB768" w14:textId="77777777" w:rsidR="00D0114F" w:rsidRDefault="00D0114F" w:rsidP="00D91C65">
      <w:pPr>
        <w:pStyle w:val="Default"/>
        <w:spacing w:line="240" w:lineRule="auto"/>
        <w:jc w:val="both"/>
        <w:rPr>
          <w:sz w:val="22"/>
          <w:szCs w:val="22"/>
        </w:rPr>
      </w:pPr>
      <w:r w:rsidRPr="00D0114F">
        <w:rPr>
          <w:b/>
          <w:bCs/>
          <w:sz w:val="22"/>
          <w:szCs w:val="22"/>
        </w:rPr>
        <w:t>Interviewing</w:t>
      </w:r>
      <w:r>
        <w:rPr>
          <w:sz w:val="22"/>
          <w:szCs w:val="22"/>
        </w:rPr>
        <w:t xml:space="preserve">: Short-listed candidates will be invited to a virtual interview by Teams. Interviews are predicted to last for approximately 45 minutes. Candidates may be  asked to present a short presentation and will then be asked questions to assess them against all the 4 essential criteria for the appointments. </w:t>
      </w:r>
    </w:p>
    <w:p w14:paraId="185F3144" w14:textId="06BE8F8E" w:rsidR="00D0114F" w:rsidRDefault="00D0114F" w:rsidP="00681D5D">
      <w:pPr>
        <w:pStyle w:val="Default"/>
        <w:spacing w:line="240" w:lineRule="auto"/>
        <w:jc w:val="both"/>
        <w:rPr>
          <w:sz w:val="22"/>
          <w:szCs w:val="22"/>
        </w:rPr>
      </w:pPr>
      <w:r>
        <w:rPr>
          <w:sz w:val="22"/>
          <w:szCs w:val="22"/>
        </w:rPr>
        <w:t xml:space="preserve">In the same way as for the supporting statement, candidates will be asked to provide evidenced examples of how they meet the essential criteria </w:t>
      </w:r>
      <w:r w:rsidR="00784A49">
        <w:rPr>
          <w:sz w:val="22"/>
          <w:szCs w:val="22"/>
        </w:rPr>
        <w:t xml:space="preserve">during interviews </w:t>
      </w:r>
      <w:r>
        <w:rPr>
          <w:sz w:val="22"/>
          <w:szCs w:val="22"/>
        </w:rPr>
        <w:t xml:space="preserve">and will scored using the 7 point scale as above.  </w:t>
      </w:r>
    </w:p>
    <w:p w14:paraId="498D01B7" w14:textId="77777777" w:rsidR="00AF6AC9" w:rsidRPr="005D3BBD" w:rsidRDefault="00AF6AC9" w:rsidP="00434FA5">
      <w:pPr>
        <w:pStyle w:val="Default"/>
        <w:jc w:val="both"/>
        <w:rPr>
          <w:b/>
          <w:bCs/>
          <w:color w:val="auto"/>
          <w:sz w:val="22"/>
          <w:szCs w:val="22"/>
        </w:rPr>
      </w:pPr>
      <w:r w:rsidRPr="005D3BBD">
        <w:rPr>
          <w:b/>
          <w:bCs/>
          <w:color w:val="auto"/>
          <w:sz w:val="22"/>
          <w:szCs w:val="22"/>
        </w:rPr>
        <w:t xml:space="preserve">B.3 How we will handle your application </w:t>
      </w:r>
    </w:p>
    <w:p w14:paraId="4187A0FF" w14:textId="6D0CFFFA" w:rsidR="002E5A0D" w:rsidRDefault="00AF6AC9" w:rsidP="00434FA5">
      <w:pPr>
        <w:pStyle w:val="Default"/>
        <w:spacing w:line="240" w:lineRule="auto"/>
        <w:jc w:val="both"/>
        <w:rPr>
          <w:sz w:val="22"/>
          <w:szCs w:val="22"/>
        </w:rPr>
      </w:pPr>
      <w:r w:rsidRPr="005D3BBD">
        <w:rPr>
          <w:sz w:val="22"/>
          <w:szCs w:val="22"/>
        </w:rPr>
        <w:t xml:space="preserve">We will acknowledge receipt of your application. </w:t>
      </w:r>
      <w:r w:rsidR="004F7661" w:rsidRPr="005D3BBD">
        <w:rPr>
          <w:sz w:val="22"/>
          <w:szCs w:val="22"/>
        </w:rPr>
        <w:t>Candidates will be</w:t>
      </w:r>
      <w:r w:rsidR="00AD19AE">
        <w:rPr>
          <w:sz w:val="22"/>
          <w:szCs w:val="22"/>
        </w:rPr>
        <w:t xml:space="preserve"> notified within </w:t>
      </w:r>
      <w:r w:rsidR="00CF220D">
        <w:rPr>
          <w:sz w:val="22"/>
          <w:szCs w:val="22"/>
        </w:rPr>
        <w:t xml:space="preserve">three </w:t>
      </w:r>
      <w:r w:rsidR="004F7661" w:rsidRPr="005D3BBD">
        <w:rPr>
          <w:sz w:val="22"/>
          <w:szCs w:val="22"/>
        </w:rPr>
        <w:t>week</w:t>
      </w:r>
      <w:r w:rsidR="00CF220D">
        <w:rPr>
          <w:sz w:val="22"/>
          <w:szCs w:val="22"/>
        </w:rPr>
        <w:t>s</w:t>
      </w:r>
      <w:r w:rsidR="004F7661" w:rsidRPr="005D3BBD">
        <w:rPr>
          <w:sz w:val="22"/>
          <w:szCs w:val="22"/>
        </w:rPr>
        <w:t xml:space="preserve"> by email whether or not they have been short-listed, for interview</w:t>
      </w:r>
      <w:r w:rsidR="00AD19AE">
        <w:rPr>
          <w:sz w:val="22"/>
          <w:szCs w:val="22"/>
        </w:rPr>
        <w:t>.</w:t>
      </w:r>
      <w:r w:rsidR="004F7661" w:rsidRPr="005D3BBD">
        <w:rPr>
          <w:sz w:val="22"/>
          <w:szCs w:val="22"/>
        </w:rPr>
        <w:t xml:space="preserve"> </w:t>
      </w:r>
      <w:r w:rsidRPr="005D3BBD">
        <w:rPr>
          <w:sz w:val="22"/>
          <w:szCs w:val="22"/>
        </w:rPr>
        <w:t>All candidates will be notified of the outcome of their application.</w:t>
      </w:r>
    </w:p>
    <w:p w14:paraId="143BDB0E" w14:textId="47666732" w:rsidR="00CF220D" w:rsidRPr="00CF220D" w:rsidRDefault="00CF220D" w:rsidP="00434FA5">
      <w:pPr>
        <w:pStyle w:val="Default"/>
        <w:spacing w:line="240" w:lineRule="auto"/>
        <w:jc w:val="both"/>
        <w:rPr>
          <w:b/>
          <w:bCs/>
          <w:sz w:val="22"/>
          <w:szCs w:val="22"/>
        </w:rPr>
      </w:pPr>
      <w:r w:rsidRPr="00CF220D">
        <w:rPr>
          <w:b/>
          <w:bCs/>
          <w:sz w:val="22"/>
          <w:szCs w:val="22"/>
        </w:rPr>
        <w:t>B.4 Appointments</w:t>
      </w:r>
    </w:p>
    <w:p w14:paraId="470AA4C9" w14:textId="7F68799E" w:rsidR="00CF220D" w:rsidRDefault="00CF220D" w:rsidP="00434FA5">
      <w:pPr>
        <w:pStyle w:val="Default"/>
        <w:spacing w:line="240" w:lineRule="auto"/>
        <w:jc w:val="both"/>
        <w:rPr>
          <w:sz w:val="22"/>
          <w:szCs w:val="22"/>
        </w:rPr>
      </w:pPr>
      <w:r>
        <w:rPr>
          <w:sz w:val="22"/>
          <w:szCs w:val="22"/>
        </w:rPr>
        <w:t>The SACGM Chair and HSE Secretariat Team will consider the</w:t>
      </w:r>
      <w:r w:rsidR="00223978">
        <w:rPr>
          <w:sz w:val="22"/>
          <w:szCs w:val="22"/>
        </w:rPr>
        <w:t xml:space="preserve"> interview</w:t>
      </w:r>
      <w:r>
        <w:rPr>
          <w:sz w:val="22"/>
          <w:szCs w:val="22"/>
        </w:rPr>
        <w:t xml:space="preserve"> </w:t>
      </w:r>
      <w:r w:rsidR="00223978">
        <w:rPr>
          <w:sz w:val="22"/>
          <w:szCs w:val="22"/>
        </w:rPr>
        <w:t>outcomes to make a decision on whether to offer appointments to candidates.</w:t>
      </w:r>
      <w:r w:rsidR="00D0114F">
        <w:rPr>
          <w:sz w:val="22"/>
          <w:szCs w:val="22"/>
        </w:rPr>
        <w:t xml:space="preserve"> We envisage the appointment of up to 12 members in different areas of genetic modification expertise.</w:t>
      </w:r>
      <w:r w:rsidR="00223978">
        <w:rPr>
          <w:sz w:val="22"/>
          <w:szCs w:val="22"/>
        </w:rPr>
        <w:t xml:space="preserve"> Consideration will also need to be given to the balance across technical areas of expertise and experience. As described above, all candidates will be notified of the outcome of their application.  </w:t>
      </w:r>
    </w:p>
    <w:p w14:paraId="7754E1A8" w14:textId="58B3C620" w:rsidR="00CF220D" w:rsidRDefault="00CF220D" w:rsidP="00434FA5">
      <w:pPr>
        <w:pStyle w:val="Default"/>
        <w:spacing w:line="240" w:lineRule="auto"/>
        <w:jc w:val="both"/>
        <w:rPr>
          <w:sz w:val="22"/>
          <w:szCs w:val="22"/>
        </w:rPr>
      </w:pPr>
      <w:bookmarkStart w:id="24" w:name="_Hlk203573591"/>
      <w:r>
        <w:rPr>
          <w:sz w:val="22"/>
          <w:szCs w:val="22"/>
        </w:rPr>
        <w:t xml:space="preserve">If successful, </w:t>
      </w:r>
      <w:r w:rsidR="00223978">
        <w:rPr>
          <w:sz w:val="22"/>
          <w:szCs w:val="22"/>
        </w:rPr>
        <w:t xml:space="preserve">before appointment </w:t>
      </w:r>
      <w:r>
        <w:rPr>
          <w:sz w:val="22"/>
          <w:szCs w:val="22"/>
        </w:rPr>
        <w:t xml:space="preserve">candidates will be </w:t>
      </w:r>
      <w:r w:rsidR="00223978">
        <w:rPr>
          <w:sz w:val="22"/>
          <w:szCs w:val="22"/>
        </w:rPr>
        <w:t>required to go through a Security Clearance process</w:t>
      </w:r>
      <w:bookmarkEnd w:id="24"/>
      <w:r w:rsidR="00223978">
        <w:rPr>
          <w:sz w:val="22"/>
          <w:szCs w:val="22"/>
        </w:rPr>
        <w:t xml:space="preserve">. </w:t>
      </w:r>
    </w:p>
    <w:p w14:paraId="78C30427" w14:textId="54493BDF" w:rsidR="00422F7E" w:rsidRDefault="00422F7E" w:rsidP="00422F7E">
      <w:pPr>
        <w:pStyle w:val="Default"/>
        <w:spacing w:line="240" w:lineRule="auto"/>
        <w:jc w:val="both"/>
        <w:rPr>
          <w:sz w:val="22"/>
          <w:szCs w:val="22"/>
        </w:rPr>
      </w:pPr>
      <w:r w:rsidRPr="005D3BBD">
        <w:rPr>
          <w:sz w:val="22"/>
          <w:szCs w:val="22"/>
        </w:rPr>
        <w:t xml:space="preserve">Appointments to </w:t>
      </w:r>
      <w:r>
        <w:rPr>
          <w:sz w:val="22"/>
          <w:szCs w:val="22"/>
        </w:rPr>
        <w:t xml:space="preserve">SACGM </w:t>
      </w:r>
      <w:r w:rsidRPr="005D3BBD">
        <w:rPr>
          <w:sz w:val="22"/>
          <w:szCs w:val="22"/>
        </w:rPr>
        <w:t xml:space="preserve">will normally be for </w:t>
      </w:r>
      <w:r>
        <w:rPr>
          <w:sz w:val="22"/>
          <w:szCs w:val="22"/>
        </w:rPr>
        <w:t>three</w:t>
      </w:r>
      <w:r w:rsidRPr="005D3BBD">
        <w:rPr>
          <w:sz w:val="22"/>
          <w:szCs w:val="22"/>
        </w:rPr>
        <w:t xml:space="preserve"> years and may be extended.</w:t>
      </w:r>
    </w:p>
    <w:p w14:paraId="7D81972B" w14:textId="77777777" w:rsidR="005930BF" w:rsidRPr="005930BF" w:rsidRDefault="005930BF" w:rsidP="005930BF">
      <w:pPr>
        <w:rPr>
          <w:rFonts w:ascii="Arial" w:hAnsi="Arial" w:cs="Arial"/>
        </w:rPr>
      </w:pPr>
      <w:r w:rsidRPr="005930BF">
        <w:rPr>
          <w:rFonts w:ascii="Arial" w:hAnsi="Arial" w:cs="Arial"/>
          <w:b/>
          <w:bCs/>
        </w:rPr>
        <w:lastRenderedPageBreak/>
        <w:t xml:space="preserve">Personal data </w:t>
      </w:r>
    </w:p>
    <w:p w14:paraId="6F914E2B" w14:textId="705DA421" w:rsidR="005930BF" w:rsidRPr="005930BF" w:rsidRDefault="005930BF" w:rsidP="005930BF">
      <w:pPr>
        <w:rPr>
          <w:rFonts w:ascii="Arial" w:hAnsi="Arial" w:cs="Arial"/>
        </w:rPr>
      </w:pPr>
      <w:r w:rsidRPr="005930BF">
        <w:rPr>
          <w:rFonts w:ascii="Arial" w:hAnsi="Arial" w:cs="Arial"/>
        </w:rPr>
        <w:t>In line with GDPR, we ask that you do NOT send us any information that can identify children or any of your Sensitive Personal Data (racial or ethnic origin, political opinions, religious or philosophical beliefs, trade union membership, data concerning health or sex life and sexual orientation, genetic and / or biometric data) in your CV and application documentation. Following this notice, any inclusion of your Sensitive Personal Data in your CV/application documentation will be understood by us as your express consent to process this information going forward. Please also remember not to give anyone’s information or details (</w:t>
      </w:r>
      <w:r w:rsidR="008827CB" w:rsidRPr="005930BF">
        <w:rPr>
          <w:rFonts w:ascii="Arial" w:hAnsi="Arial" w:cs="Arial"/>
        </w:rPr>
        <w:t>e.g.,</w:t>
      </w:r>
      <w:r w:rsidRPr="005930BF">
        <w:rPr>
          <w:rFonts w:ascii="Arial" w:hAnsi="Arial" w:cs="Arial"/>
        </w:rPr>
        <w:t xml:space="preserve"> referees) who have not previously agreed to their inclusion. </w:t>
      </w:r>
    </w:p>
    <w:p w14:paraId="66E9F76D" w14:textId="77777777" w:rsidR="005930BF" w:rsidRPr="005D3BBD" w:rsidRDefault="005930BF" w:rsidP="00434FA5">
      <w:pPr>
        <w:pStyle w:val="Default"/>
        <w:spacing w:line="240" w:lineRule="auto"/>
        <w:jc w:val="both"/>
        <w:rPr>
          <w:sz w:val="22"/>
          <w:szCs w:val="22"/>
        </w:rPr>
      </w:pPr>
    </w:p>
    <w:p w14:paraId="0B383679" w14:textId="77777777" w:rsidR="00AF6AC9" w:rsidRPr="005D3BBD" w:rsidRDefault="002E5A0D" w:rsidP="00434FA5">
      <w:pPr>
        <w:pStyle w:val="Default"/>
        <w:jc w:val="both"/>
        <w:rPr>
          <w:b/>
          <w:bCs/>
          <w:color w:val="auto"/>
          <w:sz w:val="22"/>
          <w:szCs w:val="22"/>
        </w:rPr>
      </w:pPr>
      <w:r w:rsidRPr="005D3BBD">
        <w:rPr>
          <w:b/>
          <w:bCs/>
          <w:color w:val="auto"/>
          <w:sz w:val="22"/>
          <w:szCs w:val="22"/>
        </w:rPr>
        <w:t xml:space="preserve">B.4 </w:t>
      </w:r>
      <w:r w:rsidR="00AF6AC9" w:rsidRPr="005D3BBD">
        <w:rPr>
          <w:b/>
          <w:bCs/>
          <w:color w:val="auto"/>
          <w:sz w:val="22"/>
          <w:szCs w:val="22"/>
        </w:rPr>
        <w:t xml:space="preserve">Equal Opportunities </w:t>
      </w:r>
    </w:p>
    <w:p w14:paraId="068E7FA6" w14:textId="748C6147" w:rsidR="00AF6AC9" w:rsidRPr="005D3BBD" w:rsidRDefault="00AF6AC9" w:rsidP="00AD19AE">
      <w:pPr>
        <w:pStyle w:val="Default"/>
        <w:jc w:val="both"/>
        <w:rPr>
          <w:sz w:val="22"/>
          <w:szCs w:val="22"/>
        </w:rPr>
      </w:pPr>
      <w:r w:rsidRPr="005D3BBD">
        <w:rPr>
          <w:sz w:val="22"/>
          <w:szCs w:val="22"/>
        </w:rPr>
        <w:t>These appointments will be governed by the principle of public appointment based on merit with independent assessment and transparency of process.</w:t>
      </w:r>
      <w:r w:rsidR="000E7E4A" w:rsidRPr="005D3BBD">
        <w:rPr>
          <w:sz w:val="22"/>
          <w:szCs w:val="22"/>
        </w:rPr>
        <w:t xml:space="preserve"> </w:t>
      </w:r>
      <w:r w:rsidR="00921751" w:rsidRPr="005D3BBD">
        <w:rPr>
          <w:sz w:val="22"/>
          <w:szCs w:val="22"/>
        </w:rPr>
        <w:t>HSE</w:t>
      </w:r>
      <w:r w:rsidRPr="005D3BBD">
        <w:rPr>
          <w:sz w:val="22"/>
          <w:szCs w:val="22"/>
        </w:rPr>
        <w:t xml:space="preserve"> is committed to improving the diversity of their public bodies and welcome applications irrespective of race, ethnic or national origin, sex, marital status, disability, sexual orientation, religion, or belief, age, </w:t>
      </w:r>
      <w:r w:rsidR="008827CB" w:rsidRPr="005D3BBD">
        <w:rPr>
          <w:sz w:val="22"/>
          <w:szCs w:val="22"/>
        </w:rPr>
        <w:t>gender,</w:t>
      </w:r>
      <w:r w:rsidRPr="005D3BBD">
        <w:rPr>
          <w:sz w:val="22"/>
          <w:szCs w:val="22"/>
        </w:rPr>
        <w:t xml:space="preserve"> or re-assignment. We would particularly welcome candidates from under-represented groups, for example people with disabilities and people from black and minority ethnic communities. </w:t>
      </w:r>
    </w:p>
    <w:p w14:paraId="23C3C5EB" w14:textId="77777777" w:rsidR="00AF6AC9" w:rsidRPr="005D3BBD" w:rsidRDefault="002E5A0D" w:rsidP="00434FA5">
      <w:pPr>
        <w:pStyle w:val="Default"/>
        <w:jc w:val="both"/>
        <w:rPr>
          <w:b/>
          <w:bCs/>
          <w:color w:val="auto"/>
          <w:sz w:val="22"/>
          <w:szCs w:val="22"/>
        </w:rPr>
      </w:pPr>
      <w:r w:rsidRPr="005D3BBD">
        <w:rPr>
          <w:b/>
          <w:bCs/>
          <w:color w:val="auto"/>
          <w:sz w:val="22"/>
          <w:szCs w:val="22"/>
        </w:rPr>
        <w:t xml:space="preserve">B.5 </w:t>
      </w:r>
      <w:r w:rsidR="00AF6AC9" w:rsidRPr="005D3BBD">
        <w:rPr>
          <w:b/>
          <w:bCs/>
          <w:color w:val="auto"/>
          <w:sz w:val="22"/>
          <w:szCs w:val="22"/>
        </w:rPr>
        <w:t xml:space="preserve">Dealing with your concerns </w:t>
      </w:r>
    </w:p>
    <w:p w14:paraId="0DB249F8" w14:textId="7DEC6CB7" w:rsidR="00246099" w:rsidRDefault="00C52850" w:rsidP="00246099">
      <w:pPr>
        <w:pStyle w:val="Default"/>
        <w:spacing w:line="240" w:lineRule="auto"/>
        <w:jc w:val="both"/>
        <w:rPr>
          <w:color w:val="auto"/>
          <w:sz w:val="22"/>
          <w:szCs w:val="22"/>
        </w:rPr>
        <w:sectPr w:rsidR="00246099" w:rsidSect="008502E6">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709" w:footer="709" w:gutter="0"/>
          <w:cols w:space="708"/>
          <w:docGrid w:linePitch="360"/>
        </w:sectPr>
      </w:pPr>
      <w:r w:rsidRPr="005D3BBD">
        <w:rPr>
          <w:color w:val="auto"/>
          <w:sz w:val="22"/>
          <w:szCs w:val="22"/>
        </w:rPr>
        <w:t xml:space="preserve">If you need further advice about the selection </w:t>
      </w:r>
      <w:r w:rsidR="00222291" w:rsidRPr="005D3BBD">
        <w:rPr>
          <w:color w:val="auto"/>
          <w:sz w:val="22"/>
          <w:szCs w:val="22"/>
        </w:rPr>
        <w:t>process,</w:t>
      </w:r>
      <w:r w:rsidRPr="005D3BBD">
        <w:rPr>
          <w:color w:val="auto"/>
          <w:sz w:val="22"/>
          <w:szCs w:val="22"/>
        </w:rPr>
        <w:t xml:space="preserve"> please use the contact information in 1.</w:t>
      </w:r>
      <w:r w:rsidR="009A689C">
        <w:rPr>
          <w:color w:val="auto"/>
          <w:sz w:val="22"/>
          <w:szCs w:val="22"/>
        </w:rPr>
        <w:t>9</w:t>
      </w:r>
      <w:r w:rsidRPr="005D3BBD">
        <w:rPr>
          <w:color w:val="auto"/>
          <w:sz w:val="22"/>
          <w:szCs w:val="22"/>
        </w:rPr>
        <w:t xml:space="preserve">. </w:t>
      </w:r>
    </w:p>
    <w:p w14:paraId="58B2159A" w14:textId="0D4A6398" w:rsidR="00735AC7" w:rsidRPr="000B4AAC" w:rsidRDefault="00735AC7" w:rsidP="00735AC7">
      <w:pPr>
        <w:pStyle w:val="Heading1"/>
        <w:numPr>
          <w:ilvl w:val="0"/>
          <w:numId w:val="0"/>
        </w:numPr>
        <w:jc w:val="both"/>
        <w:rPr>
          <w:rFonts w:cs="Arial"/>
          <w:sz w:val="22"/>
          <w:szCs w:val="22"/>
        </w:rPr>
      </w:pPr>
      <w:bookmarkStart w:id="25" w:name="_Toc205388633"/>
      <w:permStart w:id="2014858855" w:edGrp="everyone"/>
      <w:r w:rsidRPr="000B4AAC">
        <w:rPr>
          <w:rFonts w:cs="Arial"/>
          <w:sz w:val="22"/>
          <w:szCs w:val="22"/>
        </w:rPr>
        <w:lastRenderedPageBreak/>
        <w:t xml:space="preserve">Annex </w:t>
      </w:r>
      <w:r>
        <w:rPr>
          <w:rFonts w:cs="Arial"/>
          <w:sz w:val="22"/>
          <w:szCs w:val="22"/>
        </w:rPr>
        <w:t>C</w:t>
      </w:r>
      <w:r w:rsidRPr="000B4AAC">
        <w:rPr>
          <w:rFonts w:cs="Arial"/>
          <w:sz w:val="22"/>
          <w:szCs w:val="22"/>
        </w:rPr>
        <w:t xml:space="preserve">: </w:t>
      </w:r>
      <w:r>
        <w:rPr>
          <w:rFonts w:cs="Arial"/>
          <w:sz w:val="22"/>
          <w:szCs w:val="22"/>
        </w:rPr>
        <w:t>Diversity Information Form</w:t>
      </w:r>
      <w:bookmarkEnd w:id="25"/>
      <w:r>
        <w:rPr>
          <w:rFonts w:cs="Arial"/>
          <w:sz w:val="22"/>
          <w:szCs w:val="22"/>
        </w:rPr>
        <w:t xml:space="preserve"> </w:t>
      </w:r>
    </w:p>
    <w:p w14:paraId="1F9DAEC7" w14:textId="77777777" w:rsidR="0016262F" w:rsidRDefault="0016262F" w:rsidP="00246099">
      <w:pPr>
        <w:pStyle w:val="Title"/>
        <w:pBdr>
          <w:bottom w:val="single" w:sz="4" w:space="0" w:color="auto"/>
        </w:pBdr>
        <w:jc w:val="center"/>
        <w:rPr>
          <w:rFonts w:ascii="Arial" w:hAnsi="Arial" w:cs="Arial"/>
          <w:b/>
          <w:bCs/>
          <w:sz w:val="28"/>
          <w:szCs w:val="28"/>
        </w:rPr>
      </w:pPr>
    </w:p>
    <w:p w14:paraId="289D1AA0" w14:textId="4B4B3784" w:rsidR="00246099" w:rsidRDefault="00246099" w:rsidP="00246099">
      <w:pPr>
        <w:pStyle w:val="Title"/>
        <w:pBdr>
          <w:bottom w:val="single" w:sz="4" w:space="0" w:color="auto"/>
        </w:pBdr>
        <w:jc w:val="center"/>
        <w:rPr>
          <w:rFonts w:ascii="Arial" w:hAnsi="Arial" w:cs="Arial"/>
          <w:b/>
          <w:bCs/>
          <w:sz w:val="28"/>
          <w:szCs w:val="28"/>
        </w:rPr>
      </w:pPr>
      <w:bookmarkStart w:id="26" w:name="_Hlk187765790"/>
      <w:r w:rsidRPr="00246099">
        <w:rPr>
          <w:rFonts w:ascii="Arial" w:hAnsi="Arial" w:cs="Arial"/>
          <w:b/>
          <w:bCs/>
          <w:sz w:val="28"/>
          <w:szCs w:val="28"/>
        </w:rPr>
        <w:t>Diversity Information Form</w:t>
      </w:r>
    </w:p>
    <w:bookmarkEnd w:id="26"/>
    <w:p w14:paraId="66A6E1AB" w14:textId="77777777" w:rsidR="00246099" w:rsidRPr="00246099" w:rsidRDefault="00246099" w:rsidP="00246099"/>
    <w:p w14:paraId="2E133A20" w14:textId="3BFB1CB9" w:rsidR="00246099" w:rsidRPr="00062BFB" w:rsidRDefault="00246099" w:rsidP="001840CB">
      <w:pPr>
        <w:pBdr>
          <w:bottom w:val="single" w:sz="12" w:space="1" w:color="auto"/>
        </w:pBdr>
        <w:rPr>
          <w:rFonts w:ascii="Arial" w:hAnsi="Arial" w:cs="Arial"/>
        </w:rPr>
      </w:pPr>
      <w:r w:rsidRPr="00062BFB">
        <w:rPr>
          <w:rFonts w:ascii="Arial" w:hAnsi="Arial" w:cs="Arial"/>
        </w:rPr>
        <w:t xml:space="preserve">We encourage applications from talented individuals from all backgrounds and across the whole of the United Kingdom. Boards of public bodies are most effective when they reflect the diversity of views of the </w:t>
      </w:r>
      <w:r w:rsidR="00222291" w:rsidRPr="00062BFB">
        <w:rPr>
          <w:rFonts w:ascii="Arial" w:hAnsi="Arial" w:cs="Arial"/>
        </w:rPr>
        <w:t>society,</w:t>
      </w:r>
      <w:r w:rsidRPr="00062BFB">
        <w:rPr>
          <w:rFonts w:ascii="Arial" w:hAnsi="Arial" w:cs="Arial"/>
        </w:rPr>
        <w:t xml:space="preserve"> they </w:t>
      </w:r>
      <w:r w:rsidR="00222291" w:rsidRPr="00062BFB">
        <w:rPr>
          <w:rFonts w:ascii="Arial" w:hAnsi="Arial" w:cs="Arial"/>
        </w:rPr>
        <w:t>serve,</w:t>
      </w:r>
      <w:r w:rsidRPr="00062BFB">
        <w:rPr>
          <w:rFonts w:ascii="Arial" w:hAnsi="Arial" w:cs="Arial"/>
        </w:rPr>
        <w:t xml:space="preserve"> and this is an important part of the Government’s levelling up agenda.</w:t>
      </w:r>
    </w:p>
    <w:p w14:paraId="32A9BAD6" w14:textId="77777777" w:rsidR="00246099" w:rsidRPr="00062BFB" w:rsidRDefault="00246099" w:rsidP="001840CB">
      <w:pPr>
        <w:pBdr>
          <w:bottom w:val="single" w:sz="12" w:space="1" w:color="auto"/>
        </w:pBdr>
        <w:rPr>
          <w:rFonts w:ascii="Arial" w:hAnsi="Arial" w:cs="Arial"/>
        </w:rPr>
      </w:pPr>
      <w:r w:rsidRPr="00062BFB">
        <w:rPr>
          <w:rFonts w:ascii="Arial" w:hAnsi="Arial" w:cs="Arial"/>
        </w:rPr>
        <w:t>We collect diversity data about applicants’ characteristics and backgrounds, including information about people’s professional backgrounds, so that we can make sure we are attracting a broad range of people to these roles and that our selection processes are fair for everyone. Without this information, it makes it difficult to see if our outreach is working, if the application process is having an unfair impact on certain groups and whether changes are making a positive difference.</w:t>
      </w:r>
    </w:p>
    <w:p w14:paraId="34717C15" w14:textId="77777777" w:rsidR="00246099" w:rsidRPr="00062BFB" w:rsidRDefault="00246099" w:rsidP="001840CB">
      <w:pPr>
        <w:pBdr>
          <w:bottom w:val="single" w:sz="12" w:space="1" w:color="auto"/>
        </w:pBdr>
        <w:rPr>
          <w:rFonts w:ascii="Arial" w:hAnsi="Arial" w:cs="Arial"/>
        </w:rPr>
      </w:pPr>
      <w:r w:rsidRPr="00062BFB">
        <w:rPr>
          <w:rFonts w:ascii="Arial" w:hAnsi="Arial" w:cs="Arial"/>
        </w:rPr>
        <w:t>When you submit your application, your responses are collected by the Cabinet Office and the government department(s) managing your application. The data is used to produce management information about the diversity of applicants. You can select “prefer not to say” to any question you do not wish to answer. The information you provide in this form will not be seen by the advisory assessment panel who will sift applications and conduct interviews against the advertised criteria.</w:t>
      </w:r>
    </w:p>
    <w:p w14:paraId="00B21164" w14:textId="77777777" w:rsidR="00246099" w:rsidRPr="00062BFB" w:rsidRDefault="00246099" w:rsidP="001840CB">
      <w:pPr>
        <w:pBdr>
          <w:bottom w:val="single" w:sz="12" w:space="1" w:color="auto"/>
        </w:pBdr>
        <w:rPr>
          <w:rFonts w:ascii="Arial" w:hAnsi="Arial" w:cs="Arial"/>
        </w:rPr>
      </w:pPr>
      <w:r w:rsidRPr="00062BFB">
        <w:rPr>
          <w:rFonts w:ascii="Arial" w:hAnsi="Arial" w:cs="Arial"/>
        </w:rPr>
        <w:t>Our Privacy Notice sets out in more detail how we will use your personal data, and your rights. It is made under Articles 13 and/or 14 of the UK General Data Protection Regulation (GDPR).</w:t>
      </w:r>
    </w:p>
    <w:p w14:paraId="4A51E20C" w14:textId="77777777" w:rsidR="00246099" w:rsidRPr="00062BFB" w:rsidRDefault="00246099" w:rsidP="001840CB">
      <w:pPr>
        <w:pBdr>
          <w:bottom w:val="single" w:sz="12" w:space="1" w:color="auto"/>
        </w:pBdr>
        <w:rPr>
          <w:rFonts w:ascii="Arial" w:hAnsi="Arial" w:cs="Arial"/>
        </w:rPr>
      </w:pPr>
      <w:r w:rsidRPr="00062BFB">
        <w:rPr>
          <w:rFonts w:ascii="Arial" w:hAnsi="Arial" w:cs="Arial"/>
        </w:rPr>
        <w:t>The form should only take a few minutes to complete.</w:t>
      </w:r>
    </w:p>
    <w:p w14:paraId="4259D375" w14:textId="77777777" w:rsidR="00246099" w:rsidRPr="00062BFB" w:rsidRDefault="00246099" w:rsidP="001840CB">
      <w:pPr>
        <w:pBdr>
          <w:bottom w:val="single" w:sz="12" w:space="1" w:color="auto"/>
        </w:pBdr>
        <w:rPr>
          <w:rFonts w:ascii="Arial" w:hAnsi="Arial" w:cs="Arial"/>
        </w:rPr>
      </w:pPr>
      <w:r w:rsidRPr="00062BFB">
        <w:rPr>
          <w:rFonts w:ascii="Arial" w:hAnsi="Arial" w:cs="Arial"/>
        </w:rPr>
        <w:t>We thank you in advance for your support.</w:t>
      </w:r>
    </w:p>
    <w:p w14:paraId="0B12006E" w14:textId="77777777" w:rsidR="00246099" w:rsidRPr="00062BFB" w:rsidRDefault="00246099" w:rsidP="001840CB">
      <w:pPr>
        <w:rPr>
          <w:rFonts w:ascii="Arial" w:hAnsi="Arial" w:cs="Arial"/>
        </w:rPr>
      </w:pPr>
    </w:p>
    <w:p w14:paraId="4CA73608" w14:textId="77777777" w:rsidR="00246099" w:rsidRPr="00062BFB" w:rsidRDefault="00246099" w:rsidP="001840CB">
      <w:pPr>
        <w:rPr>
          <w:rFonts w:ascii="Arial" w:hAnsi="Arial" w:cs="Arial"/>
        </w:rPr>
      </w:pPr>
      <w:r w:rsidRPr="00062BFB">
        <w:rPr>
          <w:rFonts w:ascii="Arial" w:hAnsi="Arial" w:cs="Arial"/>
        </w:rPr>
        <w:t>Required fields are marked with a *</w:t>
      </w:r>
    </w:p>
    <w:p w14:paraId="45D0A1FB" w14:textId="77777777" w:rsidR="00246099" w:rsidRPr="00062BFB" w:rsidRDefault="00246099" w:rsidP="001840CB">
      <w:pPr>
        <w:rPr>
          <w:rFonts w:ascii="Arial" w:hAnsi="Arial" w:cs="Arial"/>
        </w:rPr>
      </w:pPr>
    </w:p>
    <w:p w14:paraId="6FE2E230" w14:textId="77777777" w:rsidR="00246099" w:rsidRPr="00062BFB" w:rsidRDefault="00246099" w:rsidP="00246099">
      <w:pPr>
        <w:pStyle w:val="Heading1"/>
        <w:numPr>
          <w:ilvl w:val="0"/>
          <w:numId w:val="0"/>
        </w:numPr>
        <w:ind w:left="432" w:hanging="432"/>
        <w:rPr>
          <w:rFonts w:cs="Arial"/>
          <w:sz w:val="22"/>
          <w:szCs w:val="22"/>
        </w:rPr>
      </w:pPr>
      <w:bookmarkStart w:id="27" w:name="_Toc203572185"/>
      <w:bookmarkStart w:id="28" w:name="_Toc205388634"/>
      <w:r w:rsidRPr="00062BFB">
        <w:rPr>
          <w:rFonts w:cs="Arial"/>
          <w:sz w:val="22"/>
          <w:szCs w:val="22"/>
        </w:rPr>
        <w:t>About you</w:t>
      </w:r>
      <w:bookmarkEnd w:id="27"/>
      <w:bookmarkEnd w:id="28"/>
    </w:p>
    <w:p w14:paraId="6E0C3AA1" w14:textId="77777777" w:rsidR="00246099" w:rsidRPr="00062BFB" w:rsidRDefault="00246099" w:rsidP="001840CB">
      <w:pPr>
        <w:rPr>
          <w:rFonts w:ascii="Arial" w:hAnsi="Arial" w:cs="Arial"/>
        </w:rPr>
      </w:pPr>
      <w:r w:rsidRPr="00062BFB">
        <w:rPr>
          <w:rFonts w:ascii="Arial" w:hAnsi="Arial" w:cs="Arial"/>
        </w:rPr>
        <w:t>What is your title? (Mr/Mrs/Dr/etc.) *</w:t>
      </w:r>
    </w:p>
    <w:sdt>
      <w:sdtPr>
        <w:rPr>
          <w:rFonts w:cs="Arial"/>
        </w:rPr>
        <w:alias w:val="What is your title? (Mr, Mrs, Dr, etc. ?)  Required field."/>
        <w:tag w:val="What is your title? (Mr, Mrs, Dr, etc. ?)  Required field."/>
        <w:id w:val="1798565576"/>
        <w:placeholder>
          <w:docPart w:val="ED7A984F08924A6E85240DC9CED2CE37"/>
        </w:placeholder>
        <w:showingPlcHdr/>
        <w:text/>
      </w:sdtPr>
      <w:sdtEndPr/>
      <w:sdtContent>
        <w:p w14:paraId="6632219B" w14:textId="77777777" w:rsidR="00246099" w:rsidRPr="00062BFB" w:rsidRDefault="00246099" w:rsidP="001840CB">
          <w:pPr>
            <w:pStyle w:val="Indent"/>
            <w:rPr>
              <w:rFonts w:cs="Arial"/>
            </w:rPr>
          </w:pPr>
          <w:r w:rsidRPr="00062BFB">
            <w:rPr>
              <w:rStyle w:val="PlaceholderText"/>
              <w:rFonts w:cs="Arial"/>
            </w:rPr>
            <w:t>Click or tap here to enter text.</w:t>
          </w:r>
        </w:p>
      </w:sdtContent>
    </w:sdt>
    <w:p w14:paraId="2C401F89" w14:textId="77777777" w:rsidR="00246099" w:rsidRPr="00062BFB" w:rsidRDefault="00246099" w:rsidP="001840CB">
      <w:pPr>
        <w:rPr>
          <w:rFonts w:ascii="Arial" w:hAnsi="Arial" w:cs="Arial"/>
        </w:rPr>
      </w:pPr>
      <w:r w:rsidRPr="00062BFB">
        <w:rPr>
          <w:rFonts w:ascii="Arial" w:hAnsi="Arial" w:cs="Arial"/>
        </w:rPr>
        <w:t>What is your first name? *</w:t>
      </w:r>
    </w:p>
    <w:sdt>
      <w:sdtPr>
        <w:rPr>
          <w:rFonts w:cs="Arial"/>
        </w:rPr>
        <w:alias w:val="What is your first name?  Required field."/>
        <w:tag w:val="What is your first name? Required field."/>
        <w:id w:val="2103750491"/>
        <w:placeholder>
          <w:docPart w:val="ADAD1558E4344A5C8CE164C4882E40BA"/>
        </w:placeholder>
        <w:showingPlcHdr/>
        <w:text/>
      </w:sdtPr>
      <w:sdtEndPr/>
      <w:sdtContent>
        <w:p w14:paraId="330697A6" w14:textId="77777777" w:rsidR="00246099" w:rsidRPr="00062BFB" w:rsidRDefault="00246099" w:rsidP="001840CB">
          <w:pPr>
            <w:pStyle w:val="Indent"/>
            <w:rPr>
              <w:rFonts w:cs="Arial"/>
            </w:rPr>
          </w:pPr>
          <w:r w:rsidRPr="00062BFB">
            <w:rPr>
              <w:rStyle w:val="PlaceholderText"/>
              <w:rFonts w:cs="Arial"/>
            </w:rPr>
            <w:t>Click or tap here to enter text.</w:t>
          </w:r>
        </w:p>
      </w:sdtContent>
    </w:sdt>
    <w:p w14:paraId="1EF47CB8" w14:textId="77777777" w:rsidR="00246099" w:rsidRPr="00062BFB" w:rsidRDefault="00246099" w:rsidP="001840CB">
      <w:pPr>
        <w:rPr>
          <w:rFonts w:ascii="Arial" w:hAnsi="Arial" w:cs="Arial"/>
        </w:rPr>
      </w:pPr>
      <w:r w:rsidRPr="00062BFB">
        <w:rPr>
          <w:rFonts w:ascii="Arial" w:hAnsi="Arial" w:cs="Arial"/>
        </w:rPr>
        <w:t>What is your last name? *</w:t>
      </w:r>
    </w:p>
    <w:sdt>
      <w:sdtPr>
        <w:rPr>
          <w:rFonts w:cs="Arial"/>
        </w:rPr>
        <w:alias w:val="What is your last name?  Required field."/>
        <w:tag w:val="What is your last name?  Required field."/>
        <w:id w:val="1698508488"/>
        <w:placeholder>
          <w:docPart w:val="6C3D328A84CD475D87EA471626B4E750"/>
        </w:placeholder>
        <w:showingPlcHdr/>
        <w:text/>
      </w:sdtPr>
      <w:sdtEndPr/>
      <w:sdtContent>
        <w:p w14:paraId="24616847" w14:textId="77777777" w:rsidR="00246099" w:rsidRPr="00062BFB" w:rsidRDefault="00246099" w:rsidP="001840CB">
          <w:pPr>
            <w:pStyle w:val="Indent"/>
            <w:rPr>
              <w:rFonts w:cs="Arial"/>
            </w:rPr>
          </w:pPr>
          <w:r w:rsidRPr="00062BFB">
            <w:rPr>
              <w:rStyle w:val="PlaceholderText"/>
              <w:rFonts w:cs="Arial"/>
            </w:rPr>
            <w:t>Click or tap here to enter text.</w:t>
          </w:r>
        </w:p>
      </w:sdtContent>
    </w:sdt>
    <w:p w14:paraId="47EA1F91" w14:textId="77777777" w:rsidR="00246099" w:rsidRPr="00062BFB" w:rsidRDefault="00246099" w:rsidP="001840CB">
      <w:pPr>
        <w:rPr>
          <w:rFonts w:ascii="Arial" w:hAnsi="Arial" w:cs="Arial"/>
        </w:rPr>
      </w:pPr>
      <w:r w:rsidRPr="00062BFB">
        <w:rPr>
          <w:rFonts w:ascii="Arial" w:hAnsi="Arial" w:cs="Arial"/>
        </w:rPr>
        <w:t>Which appointment are you applying for? *</w:t>
      </w:r>
    </w:p>
    <w:sdt>
      <w:sdtPr>
        <w:rPr>
          <w:rFonts w:cs="Arial"/>
        </w:rPr>
        <w:alias w:val="Which appointment are you applying for?  Required field."/>
        <w:tag w:val="Which appointment are you applying for?  Required field."/>
        <w:id w:val="-1429263187"/>
        <w:placeholder>
          <w:docPart w:val="86FAA68AD8BB45FAA20265F36B5B506D"/>
        </w:placeholder>
        <w:showingPlcHdr/>
        <w:text w:multiLine="1"/>
      </w:sdtPr>
      <w:sdtEndPr/>
      <w:sdtContent>
        <w:p w14:paraId="7BC9EB38" w14:textId="77777777" w:rsidR="00246099" w:rsidRPr="00062BFB" w:rsidRDefault="00246099" w:rsidP="001840CB">
          <w:pPr>
            <w:pStyle w:val="Indent"/>
            <w:rPr>
              <w:rFonts w:cs="Arial"/>
            </w:rPr>
          </w:pPr>
          <w:r w:rsidRPr="00062BFB">
            <w:rPr>
              <w:rStyle w:val="PlaceholderText"/>
              <w:rFonts w:cs="Arial"/>
            </w:rPr>
            <w:t>Click or tap here to enter text.</w:t>
          </w:r>
        </w:p>
      </w:sdtContent>
    </w:sdt>
    <w:p w14:paraId="0C51B29E" w14:textId="77777777" w:rsidR="00246099" w:rsidRDefault="00246099" w:rsidP="001840CB">
      <w:pPr>
        <w:rPr>
          <w:b/>
          <w:sz w:val="24"/>
        </w:rPr>
      </w:pPr>
      <w:r>
        <w:br w:type="page"/>
      </w:r>
    </w:p>
    <w:p w14:paraId="353E00D6" w14:textId="77777777" w:rsidR="00246099" w:rsidRDefault="00246099" w:rsidP="00246099">
      <w:pPr>
        <w:pStyle w:val="Heading1"/>
        <w:numPr>
          <w:ilvl w:val="0"/>
          <w:numId w:val="0"/>
        </w:numPr>
        <w:ind w:left="432" w:hanging="432"/>
      </w:pPr>
      <w:bookmarkStart w:id="29" w:name="_Toc203572186"/>
      <w:bookmarkStart w:id="30" w:name="_Toc205388635"/>
      <w:r>
        <w:lastRenderedPageBreak/>
        <w:t>Diversity Questions</w:t>
      </w:r>
      <w:bookmarkEnd w:id="29"/>
      <w:bookmarkEnd w:id="30"/>
    </w:p>
    <w:p w14:paraId="26B2D661" w14:textId="77777777" w:rsidR="00246099" w:rsidRDefault="00246099" w:rsidP="00246099">
      <w:pPr>
        <w:pStyle w:val="Heading2"/>
        <w:numPr>
          <w:ilvl w:val="0"/>
          <w:numId w:val="0"/>
        </w:numPr>
        <w:ind w:left="576" w:hanging="576"/>
      </w:pPr>
      <w:bookmarkStart w:id="31" w:name="_Toc203572187"/>
      <w:bookmarkStart w:id="32" w:name="_Toc205388636"/>
      <w:r w:rsidRPr="00F277A4">
        <w:t>Sex and Gender</w:t>
      </w:r>
      <w:bookmarkEnd w:id="31"/>
      <w:bookmarkEnd w:id="32"/>
    </w:p>
    <w:p w14:paraId="35D70967" w14:textId="77777777" w:rsidR="00246099" w:rsidRDefault="00246099" w:rsidP="001840CB">
      <w:r>
        <w:t>What is your sex? *</w:t>
      </w:r>
    </w:p>
    <w:sdt>
      <w:sdtPr>
        <w:id w:val="1253322237"/>
        <w:lock w:val="contentLocked"/>
        <w:placeholder>
          <w:docPart w:val="2687CFCEE3584C29B184AFABE6E8525E"/>
        </w:placeholder>
        <w:group/>
      </w:sdtPr>
      <w:sdtEndPr/>
      <w:sdtContent>
        <w:p w14:paraId="159076CF" w14:textId="4798134E" w:rsidR="00246099" w:rsidRDefault="00246099" w:rsidP="001840CB">
          <w:pPr>
            <w:pStyle w:val="Indent"/>
          </w:pPr>
          <w:r>
            <w:object w:dxaOrig="1440" w:dyaOrig="1440" w14:anchorId="0BCC5E4D">
              <v:shape id="_x0000_i2258" type="#_x0000_t75" alt="Is your sex male?" style="width:108pt;height:26.35pt" o:ole="">
                <v:imagedata r:id="rId32" o:title=""/>
              </v:shape>
              <w:control r:id="rId33" w:name="SexMale" w:shapeid="_x0000_i2258"/>
            </w:object>
          </w:r>
        </w:p>
        <w:p w14:paraId="622A9420" w14:textId="443DC32C" w:rsidR="00246099" w:rsidRDefault="00246099" w:rsidP="001840CB">
          <w:pPr>
            <w:pStyle w:val="Indent"/>
          </w:pPr>
          <w:r>
            <w:object w:dxaOrig="1440" w:dyaOrig="1440" w14:anchorId="3A4A7415">
              <v:shape id="_x0000_i1148" type="#_x0000_t75" alt="Is your sex female?" style="width:108pt;height:18.25pt" o:ole="">
                <v:imagedata r:id="rId34" o:title=""/>
              </v:shape>
              <w:control r:id="rId35" w:name="SexFemale" w:shapeid="_x0000_i1148"/>
            </w:object>
          </w:r>
        </w:p>
        <w:p w14:paraId="168180EB" w14:textId="4F5BF88F" w:rsidR="00246099" w:rsidRDefault="00246099" w:rsidP="001840CB">
          <w:pPr>
            <w:pStyle w:val="Indent"/>
          </w:pPr>
          <w:r>
            <w:object w:dxaOrig="1440" w:dyaOrig="1440" w14:anchorId="555427BD">
              <v:shape id="_x0000_i2259" type="#_x0000_t75" alt="Do you prefer not to say your sex?" style="width:108pt;height:18.25pt" o:ole="">
                <v:imagedata r:id="rId36" o:title=""/>
              </v:shape>
              <w:control r:id="rId37" w:name="SexPNS" w:shapeid="_x0000_i2259"/>
            </w:object>
          </w:r>
        </w:p>
      </w:sdtContent>
    </w:sdt>
    <w:p w14:paraId="013B836D" w14:textId="77777777" w:rsidR="00246099" w:rsidRPr="00062BFB" w:rsidRDefault="00246099" w:rsidP="001840CB">
      <w:pPr>
        <w:rPr>
          <w:rFonts w:ascii="Arial" w:hAnsi="Arial" w:cs="Arial"/>
        </w:rPr>
      </w:pPr>
      <w:r w:rsidRPr="00062BFB">
        <w:rPr>
          <w:rFonts w:ascii="Arial" w:hAnsi="Arial" w:cs="Arial"/>
        </w:rPr>
        <w:t>Is the gender you identify with the same as your sex registered at birth? *</w:t>
      </w:r>
    </w:p>
    <w:sdt>
      <w:sdtPr>
        <w:id w:val="873426221"/>
        <w:lock w:val="contentLocked"/>
        <w:placeholder>
          <w:docPart w:val="2687CFCEE3584C29B184AFABE6E8525E"/>
        </w:placeholder>
        <w:group/>
      </w:sdtPr>
      <w:sdtEndPr/>
      <w:sdtContent>
        <w:p w14:paraId="632DAE15" w14:textId="41EC0294" w:rsidR="00246099" w:rsidRDefault="00246099" w:rsidP="001840CB">
          <w:pPr>
            <w:pStyle w:val="Indent"/>
          </w:pPr>
          <w:r>
            <w:object w:dxaOrig="1440" w:dyaOrig="1440" w14:anchorId="18855CE6">
              <v:shape id="_x0000_i1152" type="#_x0000_t75" alt="Yes, the gender I identify with is the same as the sex I was registered with at birth." style="width:108pt;height:18.25pt" o:ole="">
                <v:imagedata r:id="rId38" o:title=""/>
              </v:shape>
              <w:control r:id="rId39" w:name="RegisterAtBirthYes" w:shapeid="_x0000_i1152"/>
            </w:object>
          </w:r>
        </w:p>
        <w:p w14:paraId="6A7C5264" w14:textId="1A00614C" w:rsidR="00246099" w:rsidRDefault="00246099" w:rsidP="001840CB">
          <w:pPr>
            <w:pStyle w:val="Indent"/>
          </w:pPr>
          <w:r>
            <w:object w:dxaOrig="1440" w:dyaOrig="1440" w14:anchorId="4F4991DC">
              <v:shape id="_x0000_i1168" type="#_x0000_t75" alt="No, the gender I identify with is not the same as the sex I was registered with at birth." style="width:108pt;height:18.25pt" o:ole="">
                <v:imagedata r:id="rId40" o:title=""/>
              </v:shape>
              <w:control r:id="rId41" w:name="RegisterAtBirthNo" w:shapeid="_x0000_i1168"/>
            </w:object>
          </w:r>
        </w:p>
        <w:p w14:paraId="3E71A7CF" w14:textId="251EAEC0" w:rsidR="00246099" w:rsidRDefault="00246099" w:rsidP="001840CB">
          <w:pPr>
            <w:pStyle w:val="Indent"/>
          </w:pPr>
          <w:r>
            <w:object w:dxaOrig="1440" w:dyaOrig="1440" w14:anchorId="546D8880">
              <v:shape id="_x0000_i1169" type="#_x0000_t75" alt="I prefer not to say if  the gender I identify with is the same as the sex I was registered with at birth." style="width:108pt;height:18.25pt" o:ole="">
                <v:imagedata r:id="rId42" o:title=""/>
              </v:shape>
              <w:control r:id="rId43" w:name="RegisterAtBirthPNS" w:shapeid="_x0000_i1169"/>
            </w:object>
          </w:r>
        </w:p>
      </w:sdtContent>
    </w:sdt>
    <w:p w14:paraId="293F961A" w14:textId="77777777" w:rsidR="00246099" w:rsidRPr="00062BFB" w:rsidRDefault="00246099" w:rsidP="001840CB">
      <w:pPr>
        <w:rPr>
          <w:rFonts w:ascii="Arial" w:hAnsi="Arial" w:cs="Arial"/>
        </w:rPr>
      </w:pPr>
      <w:r w:rsidRPr="00062BFB">
        <w:rPr>
          <w:rFonts w:ascii="Arial" w:hAnsi="Arial" w:cs="Arial"/>
        </w:rPr>
        <w:t>What is your gender if it is not the same as your sex registered at birth?</w:t>
      </w:r>
    </w:p>
    <w:sdt>
      <w:sdtPr>
        <w:alias w:val="What is your gender if it is not the same as your sex registered at birth?"/>
        <w:tag w:val="What is your gender if it is not the same as your sex registered at birth?"/>
        <w:id w:val="333038867"/>
        <w:placeholder>
          <w:docPart w:val="91F50A630B244A8AB887F09E1879CE75"/>
        </w:placeholder>
        <w:showingPlcHdr/>
        <w:text/>
      </w:sdtPr>
      <w:sdtEndPr/>
      <w:sdtContent>
        <w:p w14:paraId="076E3E7D" w14:textId="77777777" w:rsidR="00246099" w:rsidRDefault="00246099" w:rsidP="001840CB">
          <w:pPr>
            <w:pStyle w:val="Indent"/>
          </w:pPr>
          <w:r w:rsidRPr="00E36858">
            <w:rPr>
              <w:rStyle w:val="PlaceholderText"/>
            </w:rPr>
            <w:t>Click or tap here to enter text.</w:t>
          </w:r>
        </w:p>
      </w:sdtContent>
    </w:sdt>
    <w:p w14:paraId="2B5FE920" w14:textId="77777777" w:rsidR="00246099" w:rsidRDefault="00246099" w:rsidP="001840CB">
      <w:pPr>
        <w:rPr>
          <w:b/>
          <w:sz w:val="24"/>
        </w:rPr>
      </w:pPr>
      <w:r>
        <w:br w:type="page"/>
      </w:r>
    </w:p>
    <w:p w14:paraId="197F2E72" w14:textId="77777777" w:rsidR="00246099" w:rsidRPr="00062BFB" w:rsidRDefault="00246099" w:rsidP="00246099">
      <w:pPr>
        <w:pStyle w:val="Heading2"/>
        <w:numPr>
          <w:ilvl w:val="0"/>
          <w:numId w:val="0"/>
        </w:numPr>
        <w:ind w:left="576" w:hanging="576"/>
        <w:rPr>
          <w:rFonts w:cs="Arial"/>
          <w:sz w:val="22"/>
          <w:szCs w:val="22"/>
        </w:rPr>
      </w:pPr>
      <w:bookmarkStart w:id="33" w:name="_Toc203572188"/>
      <w:bookmarkStart w:id="34" w:name="_Toc205388637"/>
      <w:r w:rsidRPr="00062BFB">
        <w:rPr>
          <w:rFonts w:cs="Arial"/>
          <w:sz w:val="22"/>
          <w:szCs w:val="22"/>
        </w:rPr>
        <w:lastRenderedPageBreak/>
        <w:t>Disability and Health Conditions</w:t>
      </w:r>
      <w:bookmarkEnd w:id="33"/>
      <w:bookmarkEnd w:id="34"/>
    </w:p>
    <w:p w14:paraId="3F257945" w14:textId="77777777" w:rsidR="00246099" w:rsidRPr="00062BFB" w:rsidRDefault="00246099" w:rsidP="001840CB">
      <w:pPr>
        <w:rPr>
          <w:rFonts w:ascii="Arial" w:hAnsi="Arial" w:cs="Arial"/>
        </w:rPr>
      </w:pPr>
      <w:r w:rsidRPr="00062BFB">
        <w:rPr>
          <w:rFonts w:ascii="Arial" w:hAnsi="Arial" w:cs="Arial"/>
        </w:rPr>
        <w:t>Do you have any physical or mental health conditions or illnesses lasting or expected to last 12 months or more? *</w:t>
      </w:r>
    </w:p>
    <w:p w14:paraId="1BAA2C34" w14:textId="77777777" w:rsidR="00246099" w:rsidRPr="00062BFB" w:rsidRDefault="00246099" w:rsidP="001840CB">
      <w:pPr>
        <w:rPr>
          <w:rFonts w:ascii="Arial" w:hAnsi="Arial" w:cs="Arial"/>
        </w:rPr>
      </w:pPr>
      <w:r w:rsidRPr="00062BFB">
        <w:rPr>
          <w:rFonts w:ascii="Arial" w:hAnsi="Arial" w:cs="Arial"/>
        </w:rPr>
        <w:t xml:space="preserve">More information on disability can be found on the public appointments website - </w:t>
      </w:r>
      <w:hyperlink r:id="rId44" w:tooltip="More information on disability can be found here on the public appointments website." w:history="1">
        <w:r w:rsidRPr="00062BFB">
          <w:rPr>
            <w:rStyle w:val="Hyperlink"/>
            <w:rFonts w:ascii="Arial" w:hAnsi="Arial" w:cs="Arial"/>
          </w:rPr>
          <w:t>https://publicappointments.cabinetoffice.gov.uk/recording-whether-or-not-you-have-a-disability/</w:t>
        </w:r>
      </w:hyperlink>
    </w:p>
    <w:sdt>
      <w:sdtPr>
        <w:id w:val="-721754839"/>
        <w:lock w:val="contentLocked"/>
        <w:placeholder>
          <w:docPart w:val="2687CFCEE3584C29B184AFABE6E8525E"/>
        </w:placeholder>
        <w:group/>
      </w:sdtPr>
      <w:sdtEndPr/>
      <w:sdtContent>
        <w:p w14:paraId="6A6E7C16" w14:textId="53C4DBAE" w:rsidR="00246099" w:rsidRDefault="00246099" w:rsidP="001840CB">
          <w:pPr>
            <w:pStyle w:val="Indent"/>
          </w:pPr>
          <w:r>
            <w:object w:dxaOrig="1440" w:dyaOrig="1440" w14:anchorId="091A7FB4">
              <v:shape id="_x0000_i1170" type="#_x0000_t75" style="width:108pt;height:18.25pt" o:ole="">
                <v:imagedata r:id="rId45" o:title=""/>
              </v:shape>
              <w:control r:id="rId46" w:name="HealthConditionYes" w:shapeid="_x0000_i1170"/>
            </w:object>
          </w:r>
        </w:p>
        <w:p w14:paraId="2B9B56D9" w14:textId="00E1288E" w:rsidR="00246099" w:rsidRDefault="00246099" w:rsidP="001840CB">
          <w:pPr>
            <w:pStyle w:val="Indent"/>
          </w:pPr>
          <w:r>
            <w:object w:dxaOrig="1440" w:dyaOrig="1440" w14:anchorId="58A1D0C4">
              <v:shape id="_x0000_i1195" type="#_x0000_t75" style="width:108pt;height:18.25pt" o:ole="">
                <v:imagedata r:id="rId47" o:title=""/>
              </v:shape>
              <w:control r:id="rId48" w:name="HealthConditionNo" w:shapeid="_x0000_i1195"/>
            </w:object>
          </w:r>
        </w:p>
        <w:p w14:paraId="015F8A2B" w14:textId="288F7A45" w:rsidR="00246099" w:rsidRDefault="00246099" w:rsidP="001840CB">
          <w:pPr>
            <w:pStyle w:val="Indent"/>
          </w:pPr>
          <w:r>
            <w:object w:dxaOrig="1440" w:dyaOrig="1440" w14:anchorId="52D2C7C4">
              <v:shape id="_x0000_i1196" type="#_x0000_t75" style="width:108pt;height:18.25pt" o:ole="">
                <v:imagedata r:id="rId49" o:title=""/>
              </v:shape>
              <w:control r:id="rId50" w:name="HealthConditionPNS" w:shapeid="_x0000_i1196"/>
            </w:object>
          </w:r>
        </w:p>
      </w:sdtContent>
    </w:sdt>
    <w:p w14:paraId="49444419" w14:textId="77777777" w:rsidR="00246099" w:rsidRPr="00062BFB" w:rsidRDefault="00246099" w:rsidP="001840CB">
      <w:pPr>
        <w:rPr>
          <w:rFonts w:ascii="Arial" w:hAnsi="Arial" w:cs="Arial"/>
        </w:rPr>
      </w:pPr>
      <w:r w:rsidRPr="00062BFB">
        <w:rPr>
          <w:rFonts w:ascii="Arial" w:hAnsi="Arial" w:cs="Arial"/>
        </w:rPr>
        <w:t>If you answered yes to any physical or mental health conditions or illnesses lasting or expected to last 12 months or more, does your condition or illness / do any of your conditions or illnesses reduce your ability to carry out day-to-day activities?</w:t>
      </w:r>
    </w:p>
    <w:sdt>
      <w:sdtPr>
        <w:id w:val="671141099"/>
        <w:lock w:val="contentLocked"/>
        <w:placeholder>
          <w:docPart w:val="2687CFCEE3584C29B184AFABE6E8525E"/>
        </w:placeholder>
        <w:group/>
      </w:sdtPr>
      <w:sdtEndPr/>
      <w:sdtContent>
        <w:p w14:paraId="5AF560ED" w14:textId="74B1B638" w:rsidR="00246099" w:rsidRDefault="00246099" w:rsidP="001840CB">
          <w:pPr>
            <w:pStyle w:val="Indent"/>
          </w:pPr>
          <w:r>
            <w:object w:dxaOrig="1440" w:dyaOrig="1440" w14:anchorId="7B469EDD">
              <v:shape id="_x0000_i1197" type="#_x0000_t75" style="width:108pt;height:18.25pt" o:ole="">
                <v:imagedata r:id="rId51" o:title=""/>
              </v:shape>
              <w:control r:id="rId52" w:name="YestodisabilityALot" w:shapeid="_x0000_i1197"/>
            </w:object>
          </w:r>
        </w:p>
        <w:p w14:paraId="12945458" w14:textId="2347D251" w:rsidR="00246099" w:rsidRDefault="00246099" w:rsidP="001840CB">
          <w:pPr>
            <w:pStyle w:val="Indent"/>
          </w:pPr>
          <w:r>
            <w:object w:dxaOrig="1440" w:dyaOrig="1440" w14:anchorId="5F497D5E">
              <v:shape id="_x0000_i1233" type="#_x0000_t75" style="width:108pt;height:18.25pt" o:ole="">
                <v:imagedata r:id="rId53" o:title=""/>
              </v:shape>
              <w:control r:id="rId54" w:name="YestodisabilityALittle" w:shapeid="_x0000_i1233"/>
            </w:object>
          </w:r>
        </w:p>
        <w:p w14:paraId="5F746B30" w14:textId="61CE7F7A" w:rsidR="00246099" w:rsidRDefault="00246099" w:rsidP="001840CB">
          <w:pPr>
            <w:pStyle w:val="Indent"/>
          </w:pPr>
          <w:r>
            <w:object w:dxaOrig="1440" w:dyaOrig="1440" w14:anchorId="215B6D5F">
              <v:shape id="_x0000_i1234" type="#_x0000_t75" style="width:108pt;height:18.25pt" o:ole="">
                <v:imagedata r:id="rId55" o:title=""/>
              </v:shape>
              <w:control r:id="rId56" w:name="YestodisabilityNo" w:shapeid="_x0000_i1234"/>
            </w:object>
          </w:r>
        </w:p>
        <w:p w14:paraId="10410B9F" w14:textId="0192CFFF" w:rsidR="00246099" w:rsidRDefault="00246099" w:rsidP="001840CB">
          <w:pPr>
            <w:pStyle w:val="Indent"/>
          </w:pPr>
          <w:r>
            <w:object w:dxaOrig="1440" w:dyaOrig="1440" w14:anchorId="4B7F9068">
              <v:shape id="_x0000_i1235" type="#_x0000_t75" style="width:108pt;height:18.25pt" o:ole="">
                <v:imagedata r:id="rId57" o:title=""/>
              </v:shape>
              <w:control r:id="rId58" w:name="YestodisabilityPNS" w:shapeid="_x0000_i1235"/>
            </w:object>
          </w:r>
        </w:p>
      </w:sdtContent>
    </w:sdt>
    <w:p w14:paraId="2A679DEB" w14:textId="77777777" w:rsidR="00246099" w:rsidRDefault="00246099" w:rsidP="001840CB">
      <w:r w:rsidRPr="00494C64">
        <w:t>Do any of these conditions or illnesses affect you in any of the following areas?</w:t>
      </w:r>
    </w:p>
    <w:p w14:paraId="6421FAF7" w14:textId="77777777" w:rsidR="00246099" w:rsidRDefault="00546650" w:rsidP="001840CB">
      <w:pPr>
        <w:pStyle w:val="Indent"/>
      </w:pPr>
      <w:sdt>
        <w:sdtPr>
          <w:alias w:val="Vision (for example blindness or partial sight)"/>
          <w:tag w:val="Vision (for example blindness or partial sight)"/>
          <w:id w:val="362178400"/>
          <w14:checkbox>
            <w14:checked w14:val="0"/>
            <w14:checkedState w14:val="00FC" w14:font="Wingdings"/>
            <w14:uncheckedState w14:val="2610" w14:font="MS Gothic"/>
          </w14:checkbox>
        </w:sdtPr>
        <w:sdtEndPr/>
        <w:sdtContent>
          <w:r w:rsidR="00246099">
            <w:rPr>
              <w:rFonts w:ascii="MS Gothic" w:eastAsia="MS Gothic" w:hAnsi="MS Gothic" w:hint="eastAsia"/>
            </w:rPr>
            <w:t>☐</w:t>
          </w:r>
        </w:sdtContent>
      </w:sdt>
      <w:r w:rsidR="00246099">
        <w:t xml:space="preserve">  </w:t>
      </w:r>
      <w:r w:rsidR="00246099" w:rsidRPr="00494C64">
        <w:t>Vision (for example blindness or partial sight)</w:t>
      </w:r>
    </w:p>
    <w:p w14:paraId="06A5B139" w14:textId="77777777" w:rsidR="00246099" w:rsidRDefault="00546650" w:rsidP="001840CB">
      <w:pPr>
        <w:pStyle w:val="Indent"/>
      </w:pPr>
      <w:sdt>
        <w:sdtPr>
          <w:rPr>
            <w:b/>
          </w:rPr>
          <w:alias w:val="Hearing (for example deafness or partial hearing)"/>
          <w:tag w:val="Hearing (for example deafness or partial hearing)"/>
          <w:id w:val="491297288"/>
          <w14:checkbox>
            <w14:checked w14:val="0"/>
            <w14:checkedState w14:val="00FC" w14:font="Wingdings"/>
            <w14:uncheckedState w14:val="2610" w14:font="MS Gothic"/>
          </w14:checkbox>
        </w:sdtPr>
        <w:sdtEndPr/>
        <w:sdtContent>
          <w:r w:rsidR="00246099">
            <w:rPr>
              <w:rFonts w:ascii="MS Gothic" w:eastAsia="MS Gothic" w:hAnsi="MS Gothic" w:hint="eastAsia"/>
              <w:b/>
            </w:rPr>
            <w:t>☐</w:t>
          </w:r>
        </w:sdtContent>
      </w:sdt>
      <w:r w:rsidR="00246099" w:rsidRPr="00494C64">
        <w:t xml:space="preserve">  Hearing (for example deafness or partial hearing)</w:t>
      </w:r>
    </w:p>
    <w:p w14:paraId="1D8C82DE" w14:textId="77777777" w:rsidR="00246099" w:rsidRDefault="00546650" w:rsidP="001840CB">
      <w:pPr>
        <w:pStyle w:val="Indent"/>
      </w:pPr>
      <w:sdt>
        <w:sdtPr>
          <w:alias w:val="Mobility (for example walking short distances or climbing stairs)"/>
          <w:tag w:val="Mobility (for example walking short distances or climbing stairs)"/>
          <w:id w:val="793639105"/>
          <w14:checkbox>
            <w14:checked w14:val="0"/>
            <w14:checkedState w14:val="00FC" w14:font="Wingdings"/>
            <w14:uncheckedState w14:val="2610" w14:font="MS Gothic"/>
          </w14:checkbox>
        </w:sdtPr>
        <w:sdtEndPr/>
        <w:sdtContent>
          <w:r w:rsidR="00246099">
            <w:rPr>
              <w:rFonts w:ascii="MS Gothic" w:eastAsia="MS Gothic" w:hAnsi="MS Gothic" w:hint="eastAsia"/>
            </w:rPr>
            <w:t>☐</w:t>
          </w:r>
        </w:sdtContent>
      </w:sdt>
      <w:r w:rsidR="00246099">
        <w:t xml:space="preserve">  </w:t>
      </w:r>
      <w:r w:rsidR="00246099" w:rsidRPr="00494C64">
        <w:t>Mobility (for example walking short distances or climbing stairs)</w:t>
      </w:r>
    </w:p>
    <w:p w14:paraId="32854A1A" w14:textId="77777777" w:rsidR="00246099" w:rsidRDefault="00546650" w:rsidP="001840CB">
      <w:pPr>
        <w:pStyle w:val="Indent"/>
      </w:pPr>
      <w:sdt>
        <w:sdtPr>
          <w:alias w:val="Dexterity (for example lifting and carrying objects, using a keyboard)"/>
          <w:tag w:val="Dexterity (for example lifting and carrying objects, using a keyboard)"/>
          <w:id w:val="-1347945821"/>
          <w14:checkbox>
            <w14:checked w14:val="0"/>
            <w14:checkedState w14:val="00FC" w14:font="Wingdings"/>
            <w14:uncheckedState w14:val="2610" w14:font="MS Gothic"/>
          </w14:checkbox>
        </w:sdtPr>
        <w:sdtEndPr/>
        <w:sdtContent>
          <w:r w:rsidR="00246099">
            <w:rPr>
              <w:rFonts w:ascii="MS Gothic" w:eastAsia="MS Gothic" w:hAnsi="MS Gothic" w:hint="eastAsia"/>
            </w:rPr>
            <w:t>☐</w:t>
          </w:r>
        </w:sdtContent>
      </w:sdt>
      <w:r w:rsidR="00246099">
        <w:t xml:space="preserve">  </w:t>
      </w:r>
      <w:r w:rsidR="00246099" w:rsidRPr="00547B48">
        <w:t>Dexterity (for example lifting and carrying objects, using a keyboard)</w:t>
      </w:r>
    </w:p>
    <w:p w14:paraId="3E789DEA" w14:textId="77777777" w:rsidR="00246099" w:rsidRDefault="00546650" w:rsidP="001840CB">
      <w:pPr>
        <w:pStyle w:val="Indent"/>
      </w:pPr>
      <w:sdt>
        <w:sdtPr>
          <w:alias w:val="Learning or understanding or concentrating"/>
          <w:tag w:val="Learning or understanding or concentrating"/>
          <w:id w:val="-1814554308"/>
          <w14:checkbox>
            <w14:checked w14:val="0"/>
            <w14:checkedState w14:val="00FC" w14:font="Wingdings"/>
            <w14:uncheckedState w14:val="2610" w14:font="MS Gothic"/>
          </w14:checkbox>
        </w:sdtPr>
        <w:sdtEndPr/>
        <w:sdtContent>
          <w:r w:rsidR="00246099">
            <w:rPr>
              <w:rFonts w:ascii="MS Gothic" w:eastAsia="MS Gothic" w:hAnsi="MS Gothic" w:hint="eastAsia"/>
            </w:rPr>
            <w:t>☐</w:t>
          </w:r>
        </w:sdtContent>
      </w:sdt>
      <w:r w:rsidR="00246099">
        <w:t xml:space="preserve">  </w:t>
      </w:r>
      <w:r w:rsidR="00246099" w:rsidRPr="00547B48">
        <w:t>Learning or understanding or concentrating</w:t>
      </w:r>
    </w:p>
    <w:p w14:paraId="344EE503" w14:textId="77777777" w:rsidR="00246099" w:rsidRDefault="00546650" w:rsidP="001840CB">
      <w:pPr>
        <w:pStyle w:val="Indent"/>
      </w:pPr>
      <w:sdt>
        <w:sdtPr>
          <w:alias w:val="Memory"/>
          <w:tag w:val="Memory"/>
          <w:id w:val="653262053"/>
          <w14:checkbox>
            <w14:checked w14:val="0"/>
            <w14:checkedState w14:val="00FC" w14:font="Wingdings"/>
            <w14:uncheckedState w14:val="2610" w14:font="MS Gothic"/>
          </w14:checkbox>
        </w:sdtPr>
        <w:sdtEndPr/>
        <w:sdtContent>
          <w:r w:rsidR="00246099">
            <w:rPr>
              <w:rFonts w:ascii="MS Gothic" w:eastAsia="MS Gothic" w:hAnsi="MS Gothic" w:hint="eastAsia"/>
            </w:rPr>
            <w:t>☐</w:t>
          </w:r>
        </w:sdtContent>
      </w:sdt>
      <w:r w:rsidR="00246099">
        <w:t xml:space="preserve">  </w:t>
      </w:r>
      <w:r w:rsidR="00246099" w:rsidRPr="00547B48">
        <w:t>Memory</w:t>
      </w:r>
    </w:p>
    <w:p w14:paraId="51B4771C" w14:textId="77777777" w:rsidR="00246099" w:rsidRDefault="00546650" w:rsidP="001840CB">
      <w:pPr>
        <w:pStyle w:val="Indent"/>
      </w:pPr>
      <w:sdt>
        <w:sdtPr>
          <w:alias w:val="Mental health"/>
          <w:tag w:val="Mental health"/>
          <w:id w:val="-1637786729"/>
          <w14:checkbox>
            <w14:checked w14:val="0"/>
            <w14:checkedState w14:val="00FC" w14:font="Wingdings"/>
            <w14:uncheckedState w14:val="2610" w14:font="MS Gothic"/>
          </w14:checkbox>
        </w:sdtPr>
        <w:sdtEndPr/>
        <w:sdtContent>
          <w:r w:rsidR="00246099">
            <w:rPr>
              <w:rFonts w:ascii="MS Gothic" w:eastAsia="MS Gothic" w:hAnsi="MS Gothic" w:hint="eastAsia"/>
            </w:rPr>
            <w:t>☐</w:t>
          </w:r>
        </w:sdtContent>
      </w:sdt>
      <w:r w:rsidR="00246099">
        <w:t xml:space="preserve">  </w:t>
      </w:r>
      <w:r w:rsidR="00246099" w:rsidRPr="00192024">
        <w:t>Mental health</w:t>
      </w:r>
    </w:p>
    <w:p w14:paraId="134A50E8" w14:textId="77777777" w:rsidR="00246099" w:rsidRDefault="00546650" w:rsidP="001840CB">
      <w:pPr>
        <w:pStyle w:val="Indent"/>
      </w:pPr>
      <w:sdt>
        <w:sdtPr>
          <w:alias w:val="Stamina or breathing or fatigue"/>
          <w:tag w:val="Stamina or breathing or fatigue"/>
          <w:id w:val="99843458"/>
          <w14:checkbox>
            <w14:checked w14:val="0"/>
            <w14:checkedState w14:val="00FC" w14:font="Wingdings"/>
            <w14:uncheckedState w14:val="2610" w14:font="MS Gothic"/>
          </w14:checkbox>
        </w:sdtPr>
        <w:sdtEndPr/>
        <w:sdtContent>
          <w:r w:rsidR="00246099">
            <w:rPr>
              <w:rFonts w:ascii="MS Gothic" w:eastAsia="MS Gothic" w:hAnsi="MS Gothic" w:hint="eastAsia"/>
            </w:rPr>
            <w:t>☐</w:t>
          </w:r>
        </w:sdtContent>
      </w:sdt>
      <w:r w:rsidR="00246099">
        <w:t xml:space="preserve">  </w:t>
      </w:r>
      <w:r w:rsidR="00246099" w:rsidRPr="00291486">
        <w:t>Stamina or breathing or fatigue</w:t>
      </w:r>
    </w:p>
    <w:p w14:paraId="250E7EB1" w14:textId="77777777" w:rsidR="00246099" w:rsidRDefault="00546650" w:rsidP="001840CB">
      <w:pPr>
        <w:pStyle w:val="Indent"/>
      </w:pPr>
      <w:sdt>
        <w:sdtPr>
          <w:alias w:val="Socially or behaviourally (for example associated with autism spectrum disorder (ASD) which includes Asperger’s, or attention deficit hyperactivity disorder (ADHD))"/>
          <w:tag w:val="Socially or behaviourally (for example associated with autism spectrum disorder (ASD) which includes Asperger’s, or attention deficit hyperactivity disorder (ADHD))"/>
          <w:id w:val="-86469396"/>
          <w14:checkbox>
            <w14:checked w14:val="0"/>
            <w14:checkedState w14:val="00FC" w14:font="Wingdings"/>
            <w14:uncheckedState w14:val="2610" w14:font="MS Gothic"/>
          </w14:checkbox>
        </w:sdtPr>
        <w:sdtEndPr/>
        <w:sdtContent>
          <w:r w:rsidR="00246099">
            <w:rPr>
              <w:rFonts w:ascii="MS Gothic" w:eastAsia="MS Gothic" w:hAnsi="MS Gothic" w:hint="eastAsia"/>
            </w:rPr>
            <w:t>☐</w:t>
          </w:r>
        </w:sdtContent>
      </w:sdt>
      <w:r w:rsidR="00246099">
        <w:t xml:space="preserve">  </w:t>
      </w:r>
      <w:r w:rsidR="00246099" w:rsidRPr="00291486">
        <w:t>Socially or behaviourally (for example associated with autism spectrum disorder (ASD) which includes Asperger’s, or attention deficit hyperactivity disorder (ADHD))</w:t>
      </w:r>
    </w:p>
    <w:p w14:paraId="381F1ECC" w14:textId="77777777" w:rsidR="00246099" w:rsidRPr="00494C64" w:rsidRDefault="00546650" w:rsidP="001840CB">
      <w:pPr>
        <w:pStyle w:val="Indent"/>
      </w:pPr>
      <w:sdt>
        <w:sdtPr>
          <w:alias w:val="Prefer not to say"/>
          <w:tag w:val="Prefer not to say"/>
          <w:id w:val="-1188133055"/>
          <w14:checkbox>
            <w14:checked w14:val="0"/>
            <w14:checkedState w14:val="00FC" w14:font="Wingdings"/>
            <w14:uncheckedState w14:val="2610" w14:font="MS Gothic"/>
          </w14:checkbox>
        </w:sdtPr>
        <w:sdtEndPr/>
        <w:sdtContent>
          <w:r w:rsidR="00246099">
            <w:rPr>
              <w:rFonts w:ascii="MS Gothic" w:eastAsia="MS Gothic" w:hAnsi="MS Gothic" w:hint="eastAsia"/>
            </w:rPr>
            <w:t>☐</w:t>
          </w:r>
        </w:sdtContent>
      </w:sdt>
      <w:r w:rsidR="00246099">
        <w:t xml:space="preserve">  </w:t>
      </w:r>
      <w:r w:rsidR="00246099" w:rsidRPr="00291486">
        <w:t>Prefer not to say</w:t>
      </w:r>
    </w:p>
    <w:p w14:paraId="1CED516D" w14:textId="77777777" w:rsidR="00246099" w:rsidRDefault="00246099" w:rsidP="001840CB">
      <w:pPr>
        <w:rPr>
          <w:b/>
          <w:sz w:val="24"/>
        </w:rPr>
      </w:pPr>
      <w:r>
        <w:br w:type="page"/>
      </w:r>
    </w:p>
    <w:p w14:paraId="575989DA" w14:textId="77777777" w:rsidR="00246099" w:rsidRDefault="00246099" w:rsidP="00246099">
      <w:pPr>
        <w:pStyle w:val="Heading2"/>
        <w:numPr>
          <w:ilvl w:val="0"/>
          <w:numId w:val="0"/>
        </w:numPr>
        <w:ind w:left="576" w:hanging="576"/>
      </w:pPr>
      <w:bookmarkStart w:id="35" w:name="_Toc203572189"/>
      <w:bookmarkStart w:id="36" w:name="_Toc205388638"/>
      <w:r w:rsidRPr="00C82972">
        <w:lastRenderedPageBreak/>
        <w:t>Ethnicity</w:t>
      </w:r>
      <w:bookmarkEnd w:id="35"/>
      <w:bookmarkEnd w:id="36"/>
    </w:p>
    <w:p w14:paraId="210A666F" w14:textId="77777777" w:rsidR="00246099" w:rsidRPr="00062BFB" w:rsidRDefault="00246099" w:rsidP="001840CB">
      <w:pPr>
        <w:rPr>
          <w:rFonts w:ascii="Arial" w:hAnsi="Arial" w:cs="Arial"/>
        </w:rPr>
      </w:pPr>
      <w:r w:rsidRPr="00062BFB">
        <w:rPr>
          <w:rFonts w:ascii="Arial" w:hAnsi="Arial" w:cs="Arial"/>
        </w:rPr>
        <w:t>What is your ethnic group? *</w:t>
      </w:r>
    </w:p>
    <w:sdt>
      <w:sdtPr>
        <w:id w:val="1517503548"/>
        <w:lock w:val="contentLocked"/>
        <w:placeholder>
          <w:docPart w:val="2687CFCEE3584C29B184AFABE6E8525E"/>
        </w:placeholder>
        <w:group/>
      </w:sdtPr>
      <w:sdtEndPr/>
      <w:sdtContent>
        <w:p w14:paraId="27087BEE" w14:textId="069E9AE9" w:rsidR="00246099" w:rsidRDefault="00246099" w:rsidP="001840CB">
          <w:pPr>
            <w:pStyle w:val="Indent"/>
          </w:pPr>
          <w:r>
            <w:object w:dxaOrig="1440" w:dyaOrig="1440" w14:anchorId="77D3B6C7">
              <v:shape id="_x0000_i1236" type="#_x0000_t75" style="width:108pt;height:18.25pt" o:ole="">
                <v:imagedata r:id="rId59" o:title=""/>
              </v:shape>
              <w:control r:id="rId60" w:name="EthnicityArab" w:shapeid="_x0000_i1236"/>
            </w:object>
          </w:r>
        </w:p>
        <w:p w14:paraId="0B871781" w14:textId="42534B9E" w:rsidR="00246099" w:rsidRDefault="00246099" w:rsidP="001840CB">
          <w:pPr>
            <w:pStyle w:val="Indent"/>
          </w:pPr>
          <w:r>
            <w:object w:dxaOrig="1440" w:dyaOrig="1440" w14:anchorId="1017D7B2">
              <v:shape id="_x0000_i1314" type="#_x0000_t75" style="width:200.4pt;height:18.25pt" o:ole="">
                <v:imagedata r:id="rId61" o:title=""/>
              </v:shape>
              <w:control r:id="rId62" w:name="EthnicityBangladeshi" w:shapeid="_x0000_i1314"/>
            </w:object>
          </w:r>
        </w:p>
        <w:p w14:paraId="589D72A0" w14:textId="01D51A35" w:rsidR="00246099" w:rsidRDefault="00246099" w:rsidP="001840CB">
          <w:pPr>
            <w:pStyle w:val="Indent"/>
          </w:pPr>
          <w:r>
            <w:object w:dxaOrig="1440" w:dyaOrig="1440" w14:anchorId="7DBA949D">
              <v:shape id="_x0000_i1315" type="#_x0000_t75" style="width:206.35pt;height:18.25pt" o:ole="">
                <v:imagedata r:id="rId63" o:title=""/>
              </v:shape>
              <w:control r:id="rId64" w:name="EthnicityChinese" w:shapeid="_x0000_i1315"/>
            </w:object>
          </w:r>
        </w:p>
        <w:p w14:paraId="2B4337E5" w14:textId="16A409D9" w:rsidR="00246099" w:rsidRDefault="00246099" w:rsidP="001840CB">
          <w:pPr>
            <w:pStyle w:val="Indent"/>
          </w:pPr>
          <w:r>
            <w:object w:dxaOrig="1440" w:dyaOrig="1440" w14:anchorId="79E439C7">
              <v:shape id="_x0000_i1316" type="#_x0000_t75" style="width:188.05pt;height:18.25pt" o:ole="">
                <v:imagedata r:id="rId65" o:title=""/>
              </v:shape>
              <w:control r:id="rId66" w:name="EthnicityIndian" w:shapeid="_x0000_i1316"/>
            </w:object>
          </w:r>
        </w:p>
        <w:p w14:paraId="4CC428E1" w14:textId="17C014AD" w:rsidR="00246099" w:rsidRDefault="00246099" w:rsidP="001840CB">
          <w:pPr>
            <w:pStyle w:val="Indent"/>
          </w:pPr>
          <w:r>
            <w:object w:dxaOrig="1440" w:dyaOrig="1440" w14:anchorId="4389731D">
              <v:shape id="_x0000_i1317" type="#_x0000_t75" style="width:192.9pt;height:18.25pt" o:ole="">
                <v:imagedata r:id="rId67" o:title=""/>
              </v:shape>
              <w:control r:id="rId68" w:name="EthnicityPakistani" w:shapeid="_x0000_i1317"/>
            </w:object>
          </w:r>
        </w:p>
        <w:p w14:paraId="1C610DAB" w14:textId="2116FB0E" w:rsidR="00246099" w:rsidRDefault="00246099" w:rsidP="001840CB">
          <w:pPr>
            <w:pStyle w:val="Indent"/>
          </w:pPr>
          <w:r>
            <w:object w:dxaOrig="1440" w:dyaOrig="1440" w14:anchorId="0B120810">
              <v:shape id="_x0000_i1318" type="#_x0000_t75" style="width:380.4pt;height:18.25pt" o:ole="">
                <v:imagedata r:id="rId69" o:title=""/>
              </v:shape>
              <w:control r:id="rId70" w:name="EthnicityAsianOther" w:shapeid="_x0000_i1318"/>
            </w:object>
          </w:r>
        </w:p>
        <w:p w14:paraId="52560900" w14:textId="1113DD91" w:rsidR="00246099" w:rsidRDefault="00246099" w:rsidP="001840CB">
          <w:pPr>
            <w:pStyle w:val="Indent"/>
          </w:pPr>
          <w:r>
            <w:object w:dxaOrig="1440" w:dyaOrig="1440" w14:anchorId="4DCC1033">
              <v:shape id="_x0000_i1319" type="#_x0000_t75" style="width:162.8pt;height:18.25pt" o:ole="">
                <v:imagedata r:id="rId71" o:title=""/>
              </v:shape>
              <w:control r:id="rId72" w:name="EthnicityAfrican" w:shapeid="_x0000_i1319"/>
            </w:object>
          </w:r>
        </w:p>
        <w:p w14:paraId="49A42176" w14:textId="31E23A02" w:rsidR="00246099" w:rsidRDefault="00246099" w:rsidP="001840CB">
          <w:pPr>
            <w:pStyle w:val="Indent"/>
          </w:pPr>
          <w:r>
            <w:object w:dxaOrig="1440" w:dyaOrig="1440" w14:anchorId="28964BD2">
              <v:shape id="_x0000_i1320" type="#_x0000_t75" style="width:180.55pt;height:18.25pt" o:ole="">
                <v:imagedata r:id="rId73" o:title=""/>
              </v:shape>
              <w:control r:id="rId74" w:name="EthnicityCaribbean" w:shapeid="_x0000_i1320"/>
            </w:object>
          </w:r>
        </w:p>
        <w:p w14:paraId="38A48B40" w14:textId="12DC4C7E" w:rsidR="00246099" w:rsidRDefault="00246099" w:rsidP="001840CB">
          <w:pPr>
            <w:pStyle w:val="Indent"/>
          </w:pPr>
          <w:r>
            <w:object w:dxaOrig="1440" w:dyaOrig="1440" w14:anchorId="28E78238">
              <v:shape id="_x0000_i1321" type="#_x0000_t75" style="width:380.4pt;height:33.85pt" o:ole="">
                <v:imagedata r:id="rId75" o:title=""/>
              </v:shape>
              <w:control r:id="rId76" w:name="EthnicityOtherBlack" w:shapeid="_x0000_i1321"/>
            </w:object>
          </w:r>
        </w:p>
        <w:p w14:paraId="1B7EF8DC" w14:textId="5523BA58" w:rsidR="00246099" w:rsidRDefault="00246099" w:rsidP="001840CB">
          <w:pPr>
            <w:pStyle w:val="Indent"/>
          </w:pPr>
          <w:r>
            <w:object w:dxaOrig="1440" w:dyaOrig="1440" w14:anchorId="547B6A65">
              <v:shape id="_x0000_i1322" type="#_x0000_t75" style="width:248.8pt;height:18.25pt" o:ole="">
                <v:imagedata r:id="rId77" o:title=""/>
              </v:shape>
              <w:control r:id="rId78" w:name="EthnicityWhiteAsian" w:shapeid="_x0000_i1322"/>
            </w:object>
          </w:r>
        </w:p>
        <w:p w14:paraId="711DC4E5" w14:textId="29F3A3F4" w:rsidR="00246099" w:rsidRDefault="00246099" w:rsidP="001840CB">
          <w:pPr>
            <w:pStyle w:val="Indent"/>
          </w:pPr>
          <w:r>
            <w:object w:dxaOrig="1440" w:dyaOrig="1440" w14:anchorId="1DAD8C8B">
              <v:shape id="_x0000_i1323" type="#_x0000_t75" style="width:290.15pt;height:18.25pt" o:ole="">
                <v:imagedata r:id="rId79" o:title=""/>
              </v:shape>
              <w:control r:id="rId80" w:name="EthnicityWhiteBlackAfrican" w:shapeid="_x0000_i1323"/>
            </w:object>
          </w:r>
        </w:p>
        <w:p w14:paraId="1E176F24" w14:textId="34631130" w:rsidR="00246099" w:rsidRDefault="00246099" w:rsidP="001840CB">
          <w:pPr>
            <w:pStyle w:val="Indent"/>
          </w:pPr>
          <w:r>
            <w:object w:dxaOrig="1440" w:dyaOrig="1440" w14:anchorId="25F580E5">
              <v:shape id="_x0000_i1324" type="#_x0000_t75" style="width:296.05pt;height:18.25pt" o:ole="">
                <v:imagedata r:id="rId81" o:title=""/>
              </v:shape>
              <w:control r:id="rId82" w:name="EthnicityWhiteBlackCaribbean" w:shapeid="_x0000_i1324"/>
            </w:object>
          </w:r>
        </w:p>
        <w:p w14:paraId="040F8BED" w14:textId="7913AD44" w:rsidR="00246099" w:rsidRDefault="00246099" w:rsidP="001840CB">
          <w:pPr>
            <w:pStyle w:val="Indent"/>
          </w:pPr>
          <w:r>
            <w:object w:dxaOrig="1440" w:dyaOrig="1440" w14:anchorId="565EA735">
              <v:shape id="_x0000_i1325" type="#_x0000_t75" style="width:413.2pt;height:18.25pt" o:ole="">
                <v:imagedata r:id="rId83" o:title=""/>
              </v:shape>
              <w:control r:id="rId84" w:name="EthnicityMixedMultipleOther" w:shapeid="_x0000_i1325"/>
            </w:object>
          </w:r>
        </w:p>
        <w:p w14:paraId="6377C063" w14:textId="7990CEE2" w:rsidR="00246099" w:rsidRDefault="00246099" w:rsidP="001840CB">
          <w:pPr>
            <w:pStyle w:val="Indent"/>
          </w:pPr>
          <w:r>
            <w:object w:dxaOrig="1440" w:dyaOrig="1440" w14:anchorId="08418A2D">
              <v:shape id="_x0000_i1326" type="#_x0000_t75" style="width:299.3pt;height:18.25pt" o:ole="">
                <v:imagedata r:id="rId85" o:title=""/>
              </v:shape>
              <w:control r:id="rId86" w:name="EthnicityWhiteEnglishWelshScottishNorthernIrishBritish" w:shapeid="_x0000_i1326"/>
            </w:object>
          </w:r>
        </w:p>
        <w:p w14:paraId="041C8623" w14:textId="72D6E899" w:rsidR="00246099" w:rsidRDefault="00246099" w:rsidP="001840CB">
          <w:pPr>
            <w:pStyle w:val="Indent"/>
          </w:pPr>
          <w:r>
            <w:object w:dxaOrig="1440" w:dyaOrig="1440" w14:anchorId="555EA5BB">
              <v:shape id="_x0000_i1327" type="#_x0000_t75" style="width:108pt;height:18.25pt" o:ole="">
                <v:imagedata r:id="rId87" o:title=""/>
              </v:shape>
              <w:control r:id="rId88" w:name="EthnicityWhiteIrish" w:shapeid="_x0000_i1327"/>
            </w:object>
          </w:r>
        </w:p>
        <w:p w14:paraId="55529CF8" w14:textId="6EA23E1E" w:rsidR="00246099" w:rsidRDefault="00246099" w:rsidP="001840CB">
          <w:pPr>
            <w:pStyle w:val="Indent"/>
          </w:pPr>
          <w:r>
            <w:object w:dxaOrig="1440" w:dyaOrig="1440" w14:anchorId="2B08D86B">
              <v:shape id="_x0000_i1328" type="#_x0000_t75" style="width:175.7pt;height:18.25pt" o:ole="">
                <v:imagedata r:id="rId89" o:title=""/>
              </v:shape>
              <w:control r:id="rId90" w:name="EthnicityGypsyIrishTraveller" w:shapeid="_x0000_i1328"/>
            </w:object>
          </w:r>
        </w:p>
        <w:p w14:paraId="5D5CAF08" w14:textId="5806A058" w:rsidR="00246099" w:rsidRDefault="00246099" w:rsidP="001840CB">
          <w:pPr>
            <w:pStyle w:val="Indent"/>
          </w:pPr>
          <w:r>
            <w:object w:dxaOrig="1440" w:dyaOrig="1440" w14:anchorId="0D63406A">
              <v:shape id="_x0000_i1329" type="#_x0000_t75" style="width:293.9pt;height:18.25pt" o:ole="">
                <v:imagedata r:id="rId91" o:title=""/>
              </v:shape>
              <w:control r:id="rId92" w:name="EthnicityOtherWhite" w:shapeid="_x0000_i1329"/>
            </w:object>
          </w:r>
        </w:p>
        <w:p w14:paraId="47B3B70C" w14:textId="3988DB16" w:rsidR="00246099" w:rsidRDefault="00246099" w:rsidP="001840CB">
          <w:pPr>
            <w:pStyle w:val="Indent"/>
          </w:pPr>
          <w:r>
            <w:object w:dxaOrig="1440" w:dyaOrig="1440" w14:anchorId="33AAD72F">
              <v:shape id="_x0000_i1330" type="#_x0000_t75" style="width:252.55pt;height:18.25pt" o:ole="">
                <v:imagedata r:id="rId93" o:title=""/>
              </v:shape>
              <w:control r:id="rId94" w:name="EthnicityOther" w:shapeid="_x0000_i1330"/>
            </w:object>
          </w:r>
        </w:p>
        <w:p w14:paraId="54822BD6" w14:textId="5112E182" w:rsidR="00246099" w:rsidRDefault="00246099" w:rsidP="001840CB">
          <w:pPr>
            <w:pStyle w:val="Indent"/>
          </w:pPr>
          <w:r>
            <w:object w:dxaOrig="1440" w:dyaOrig="1440" w14:anchorId="3C0DF426">
              <v:shape id="_x0000_i1331" type="#_x0000_t75" style="width:108pt;height:18.25pt" o:ole="">
                <v:imagedata r:id="rId95" o:title=""/>
              </v:shape>
              <w:control r:id="rId96" w:name="EthnicityPNS" w:shapeid="_x0000_i1331"/>
            </w:object>
          </w:r>
        </w:p>
      </w:sdtContent>
    </w:sdt>
    <w:p w14:paraId="20D8A0D6" w14:textId="77777777" w:rsidR="00246099" w:rsidRDefault="00246099" w:rsidP="001840CB">
      <w:pPr>
        <w:pStyle w:val="Indent"/>
      </w:pPr>
      <w:r>
        <w:t xml:space="preserve">Specification of other ethnic group: </w:t>
      </w:r>
      <w:sdt>
        <w:sdtPr>
          <w:alias w:val="Specification of other ethnic group"/>
          <w:tag w:val="Specification of other ethnic group"/>
          <w:id w:val="56446059"/>
          <w:placeholder>
            <w:docPart w:val="04B3EBB56AE04914B2774D55CF78EF5A"/>
          </w:placeholder>
          <w:showingPlcHdr/>
          <w:text w:multiLine="1"/>
        </w:sdtPr>
        <w:sdtEndPr/>
        <w:sdtContent>
          <w:r w:rsidRPr="00E36858">
            <w:rPr>
              <w:rStyle w:val="PlaceholderText"/>
            </w:rPr>
            <w:t>Click or tap here to enter text.</w:t>
          </w:r>
        </w:sdtContent>
      </w:sdt>
    </w:p>
    <w:p w14:paraId="319F0164" w14:textId="77777777" w:rsidR="00246099" w:rsidRDefault="00246099" w:rsidP="001840CB">
      <w:r>
        <w:br w:type="page"/>
      </w:r>
    </w:p>
    <w:p w14:paraId="3C053664" w14:textId="77777777" w:rsidR="00246099" w:rsidRDefault="00246099" w:rsidP="00246099">
      <w:pPr>
        <w:pStyle w:val="Heading2"/>
        <w:numPr>
          <w:ilvl w:val="0"/>
          <w:numId w:val="0"/>
        </w:numPr>
        <w:ind w:left="576" w:hanging="576"/>
      </w:pPr>
      <w:bookmarkStart w:id="37" w:name="_Toc203572190"/>
      <w:bookmarkStart w:id="38" w:name="_Toc205388639"/>
      <w:r>
        <w:lastRenderedPageBreak/>
        <w:t>Age</w:t>
      </w:r>
      <w:bookmarkEnd w:id="37"/>
      <w:bookmarkEnd w:id="38"/>
    </w:p>
    <w:p w14:paraId="2F0464BC" w14:textId="77777777" w:rsidR="00246099" w:rsidRPr="00062BFB" w:rsidRDefault="00246099" w:rsidP="001840CB">
      <w:pPr>
        <w:rPr>
          <w:rFonts w:ascii="Arial" w:hAnsi="Arial" w:cs="Arial"/>
        </w:rPr>
        <w:sectPr w:rsidR="00246099" w:rsidRPr="00062BFB" w:rsidSect="001840CB">
          <w:footerReference w:type="default" r:id="rId97"/>
          <w:pgSz w:w="11906" w:h="16838"/>
          <w:pgMar w:top="720" w:right="720" w:bottom="720" w:left="720" w:header="708" w:footer="708" w:gutter="0"/>
          <w:cols w:space="708"/>
          <w:docGrid w:linePitch="360"/>
        </w:sectPr>
      </w:pPr>
      <w:r w:rsidRPr="00062BFB">
        <w:rPr>
          <w:rFonts w:ascii="Arial" w:hAnsi="Arial" w:cs="Arial"/>
        </w:rPr>
        <w:t>What was your age group at your last birthday? *</w:t>
      </w:r>
    </w:p>
    <w:sdt>
      <w:sdtPr>
        <w:id w:val="1417052650"/>
        <w:lock w:val="contentLocked"/>
        <w:placeholder>
          <w:docPart w:val="2687CFCEE3584C29B184AFABE6E8525E"/>
        </w:placeholder>
        <w:group/>
      </w:sdtPr>
      <w:sdtEndPr/>
      <w:sdtContent>
        <w:p w14:paraId="569941EF" w14:textId="6A79F18B" w:rsidR="00246099" w:rsidRDefault="00246099" w:rsidP="001840CB">
          <w:pPr>
            <w:pStyle w:val="Indent"/>
          </w:pPr>
          <w:r>
            <w:object w:dxaOrig="1440" w:dyaOrig="1440" w14:anchorId="7E5C39FB">
              <v:shape id="_x0000_i1332" type="#_x0000_t75" style="width:108pt;height:18.25pt" o:ole="">
                <v:imagedata r:id="rId98" o:title=""/>
              </v:shape>
              <w:control r:id="rId99" w:name="Age1624" w:shapeid="_x0000_i1332"/>
            </w:object>
          </w:r>
        </w:p>
        <w:p w14:paraId="50834C29" w14:textId="78F09D5C" w:rsidR="00246099" w:rsidRDefault="00246099" w:rsidP="001840CB">
          <w:pPr>
            <w:pStyle w:val="Indent"/>
          </w:pPr>
          <w:r>
            <w:object w:dxaOrig="1440" w:dyaOrig="1440" w14:anchorId="33294CC4">
              <v:shape id="_x0000_i1447" type="#_x0000_t75" style="width:108pt;height:18.25pt" o:ole="">
                <v:imagedata r:id="rId100" o:title=""/>
              </v:shape>
              <w:control r:id="rId101" w:name="Age2534" w:shapeid="_x0000_i1447"/>
            </w:object>
          </w:r>
        </w:p>
        <w:p w14:paraId="580D8EAB" w14:textId="197324B4" w:rsidR="00246099" w:rsidRDefault="00246099" w:rsidP="001840CB">
          <w:pPr>
            <w:pStyle w:val="Indent"/>
          </w:pPr>
          <w:r>
            <w:object w:dxaOrig="1440" w:dyaOrig="1440" w14:anchorId="5272DB56">
              <v:shape id="_x0000_i1448" type="#_x0000_t75" style="width:108pt;height:18.25pt" o:ole="">
                <v:imagedata r:id="rId102" o:title=""/>
              </v:shape>
              <w:control r:id="rId103" w:name="Age3544" w:shapeid="_x0000_i1448"/>
            </w:object>
          </w:r>
        </w:p>
        <w:p w14:paraId="1B2724CB" w14:textId="03AB9D58" w:rsidR="00246099" w:rsidRDefault="00246099" w:rsidP="001840CB">
          <w:pPr>
            <w:pStyle w:val="Indent"/>
          </w:pPr>
          <w:r>
            <w:object w:dxaOrig="1440" w:dyaOrig="1440" w14:anchorId="1B554DCF">
              <v:shape id="_x0000_i1449" type="#_x0000_t75" style="width:108pt;height:18.25pt" o:ole="">
                <v:imagedata r:id="rId104" o:title=""/>
              </v:shape>
              <w:control r:id="rId105" w:name="Age4554" w:shapeid="_x0000_i1449"/>
            </w:object>
          </w:r>
        </w:p>
        <w:p w14:paraId="47BB3E16" w14:textId="5B2A9E00" w:rsidR="00246099" w:rsidRDefault="00246099" w:rsidP="001840CB">
          <w:pPr>
            <w:pStyle w:val="Indent"/>
          </w:pPr>
          <w:r>
            <w:object w:dxaOrig="1440" w:dyaOrig="1440" w14:anchorId="3296B054">
              <v:shape id="_x0000_i1450" type="#_x0000_t75" style="width:108pt;height:18.25pt" o:ole="">
                <v:imagedata r:id="rId106" o:title=""/>
              </v:shape>
              <w:control r:id="rId107" w:name="Age5564" w:shapeid="_x0000_i1450"/>
            </w:object>
          </w:r>
        </w:p>
        <w:p w14:paraId="7549B0A0" w14:textId="70906424" w:rsidR="00246099" w:rsidRDefault="00246099" w:rsidP="001840CB">
          <w:pPr>
            <w:pStyle w:val="Indent"/>
          </w:pPr>
          <w:r>
            <w:object w:dxaOrig="1440" w:dyaOrig="1440" w14:anchorId="59F74DD9">
              <v:shape id="_x0000_i1451" type="#_x0000_t75" style="width:108pt;height:18.25pt" o:ole="">
                <v:imagedata r:id="rId108" o:title=""/>
              </v:shape>
              <w:control r:id="rId109" w:name="Age6574" w:shapeid="_x0000_i1451"/>
            </w:object>
          </w:r>
        </w:p>
        <w:p w14:paraId="2709D3C7" w14:textId="5373BD68" w:rsidR="00246099" w:rsidRDefault="00246099" w:rsidP="001840CB">
          <w:pPr>
            <w:pStyle w:val="Indent"/>
          </w:pPr>
          <w:r>
            <w:object w:dxaOrig="1440" w:dyaOrig="1440" w14:anchorId="7F7254AC">
              <v:shape id="_x0000_i1452" type="#_x0000_t75" style="width:108pt;height:18.25pt" o:ole="">
                <v:imagedata r:id="rId110" o:title=""/>
              </v:shape>
              <w:control r:id="rId111" w:name="Age7584" w:shapeid="_x0000_i1452"/>
            </w:object>
          </w:r>
        </w:p>
        <w:p w14:paraId="3F0E3144" w14:textId="2308103F" w:rsidR="00246099" w:rsidRDefault="00246099" w:rsidP="001840CB">
          <w:pPr>
            <w:pStyle w:val="Indent"/>
          </w:pPr>
          <w:r>
            <w:object w:dxaOrig="1440" w:dyaOrig="1440" w14:anchorId="60273854">
              <v:shape id="_x0000_i1453" type="#_x0000_t75" style="width:108pt;height:18.25pt" o:ole="">
                <v:imagedata r:id="rId112" o:title=""/>
              </v:shape>
              <w:control r:id="rId113" w:name="Age85OrOlder" w:shapeid="_x0000_i1453"/>
            </w:object>
          </w:r>
        </w:p>
        <w:p w14:paraId="1E84CB7B" w14:textId="4DF35B43" w:rsidR="00246099" w:rsidRDefault="00246099" w:rsidP="001840CB">
          <w:pPr>
            <w:pStyle w:val="Indent"/>
          </w:pPr>
          <w:r>
            <w:object w:dxaOrig="1440" w:dyaOrig="1440" w14:anchorId="5BA8D371">
              <v:shape id="_x0000_i1454" type="#_x0000_t75" style="width:108pt;height:18.25pt" o:ole="">
                <v:imagedata r:id="rId114" o:title=""/>
              </v:shape>
              <w:control r:id="rId115" w:name="AgePNS" w:shapeid="_x0000_i1454"/>
            </w:object>
          </w:r>
        </w:p>
      </w:sdtContent>
    </w:sdt>
    <w:p w14:paraId="677EF5FD" w14:textId="77777777" w:rsidR="00246099" w:rsidRDefault="00246099" w:rsidP="001840CB">
      <w:pPr>
        <w:pStyle w:val="Heading2"/>
        <w:sectPr w:rsidR="00246099" w:rsidSect="001840CB">
          <w:type w:val="continuous"/>
          <w:pgSz w:w="11906" w:h="16838"/>
          <w:pgMar w:top="720" w:right="720" w:bottom="720" w:left="720" w:header="708" w:footer="708" w:gutter="0"/>
          <w:cols w:num="2" w:space="708"/>
          <w:docGrid w:linePitch="360"/>
        </w:sectPr>
      </w:pPr>
    </w:p>
    <w:p w14:paraId="0CAFCF9E" w14:textId="77777777" w:rsidR="00246099" w:rsidRDefault="00246099" w:rsidP="00246099">
      <w:pPr>
        <w:pStyle w:val="Heading2"/>
        <w:numPr>
          <w:ilvl w:val="0"/>
          <w:numId w:val="0"/>
        </w:numPr>
      </w:pPr>
      <w:bookmarkStart w:id="39" w:name="_Toc203572191"/>
      <w:bookmarkStart w:id="40" w:name="_Toc205388640"/>
      <w:r>
        <w:t>Sexual Orientation</w:t>
      </w:r>
      <w:bookmarkEnd w:id="39"/>
      <w:bookmarkEnd w:id="40"/>
    </w:p>
    <w:p w14:paraId="4FBC98AB" w14:textId="77777777" w:rsidR="00246099" w:rsidRPr="00062BFB" w:rsidRDefault="00246099" w:rsidP="001840CB">
      <w:pPr>
        <w:rPr>
          <w:rFonts w:ascii="Arial" w:hAnsi="Arial" w:cs="Arial"/>
        </w:rPr>
        <w:sectPr w:rsidR="00246099" w:rsidRPr="00062BFB" w:rsidSect="001840CB">
          <w:type w:val="continuous"/>
          <w:pgSz w:w="11906" w:h="16838"/>
          <w:pgMar w:top="720" w:right="720" w:bottom="720" w:left="720" w:header="708" w:footer="708" w:gutter="0"/>
          <w:cols w:space="708"/>
          <w:docGrid w:linePitch="360"/>
        </w:sectPr>
      </w:pPr>
      <w:r w:rsidRPr="00062BFB">
        <w:rPr>
          <w:rFonts w:ascii="Arial" w:hAnsi="Arial" w:cs="Arial"/>
        </w:rPr>
        <w:t>What is your sexual orientation? *</w:t>
      </w:r>
    </w:p>
    <w:sdt>
      <w:sdtPr>
        <w:id w:val="-974055206"/>
        <w:lock w:val="contentLocked"/>
        <w:placeholder>
          <w:docPart w:val="2687CFCEE3584C29B184AFABE6E8525E"/>
        </w:placeholder>
        <w:group/>
      </w:sdtPr>
      <w:sdtEndPr/>
      <w:sdtContent>
        <w:p w14:paraId="1139C1C6" w14:textId="18E4B37B" w:rsidR="00246099" w:rsidRDefault="00246099" w:rsidP="001840CB">
          <w:pPr>
            <w:pStyle w:val="Indent"/>
          </w:pPr>
          <w:r>
            <w:object w:dxaOrig="1440" w:dyaOrig="1440" w14:anchorId="76C48996">
              <v:shape id="_x0000_i1455" type="#_x0000_t75" style="width:163.35pt;height:18.25pt" o:ole="">
                <v:imagedata r:id="rId116" o:title=""/>
              </v:shape>
              <w:control r:id="rId117" w:name="SexualOrientationStraightHeterosexual" w:shapeid="_x0000_i1455"/>
            </w:object>
          </w:r>
        </w:p>
        <w:p w14:paraId="6FCB80C0" w14:textId="12FCD15B" w:rsidR="00246099" w:rsidRDefault="00246099" w:rsidP="001840CB">
          <w:pPr>
            <w:pStyle w:val="Indent"/>
          </w:pPr>
          <w:r>
            <w:object w:dxaOrig="1440" w:dyaOrig="1440" w14:anchorId="6CDF4324">
              <v:shape id="_x0000_i1587" type="#_x0000_t75" style="width:108pt;height:18.25pt" o:ole="">
                <v:imagedata r:id="rId118" o:title=""/>
              </v:shape>
              <w:control r:id="rId119" w:name="SexualOrientationGayLesboan" w:shapeid="_x0000_i1587"/>
            </w:object>
          </w:r>
        </w:p>
        <w:p w14:paraId="6D172BF3" w14:textId="4C671EE1" w:rsidR="00246099" w:rsidRDefault="00246099" w:rsidP="001840CB">
          <w:pPr>
            <w:pStyle w:val="Indent"/>
          </w:pPr>
          <w:r>
            <w:object w:dxaOrig="1440" w:dyaOrig="1440" w14:anchorId="4C1F9B76">
              <v:shape id="_x0000_i1588" type="#_x0000_t75" style="width:157.45pt;height:18.25pt" o:ole="">
                <v:imagedata r:id="rId120" o:title=""/>
              </v:shape>
              <w:control r:id="rId121" w:name="SexualOrientationOther" w:shapeid="_x0000_i1588"/>
            </w:object>
          </w:r>
        </w:p>
        <w:p w14:paraId="2CFE0031" w14:textId="6B3EBB56" w:rsidR="00246099" w:rsidRDefault="00246099" w:rsidP="001840CB">
          <w:pPr>
            <w:pStyle w:val="Indent"/>
          </w:pPr>
          <w:r>
            <w:object w:dxaOrig="1440" w:dyaOrig="1440" w14:anchorId="739BE08C">
              <v:shape id="_x0000_i1589" type="#_x0000_t75" style="width:108pt;height:18.25pt" o:ole="">
                <v:imagedata r:id="rId122" o:title=""/>
              </v:shape>
              <w:control r:id="rId123" w:name="SexualOrientationPNS" w:shapeid="_x0000_i1589"/>
            </w:object>
          </w:r>
        </w:p>
      </w:sdtContent>
    </w:sdt>
    <w:p w14:paraId="275A1578" w14:textId="77777777" w:rsidR="00246099" w:rsidRDefault="00246099" w:rsidP="001840CB">
      <w:pPr>
        <w:pStyle w:val="Indent"/>
        <w:sectPr w:rsidR="00246099" w:rsidSect="001840CB">
          <w:type w:val="continuous"/>
          <w:pgSz w:w="11906" w:h="16838"/>
          <w:pgMar w:top="720" w:right="720" w:bottom="720" w:left="720" w:header="708" w:footer="708" w:gutter="0"/>
          <w:cols w:num="2" w:space="708"/>
          <w:docGrid w:linePitch="360"/>
        </w:sectPr>
      </w:pPr>
    </w:p>
    <w:p w14:paraId="45F662E0" w14:textId="168498EF" w:rsidR="00246099" w:rsidRPr="00062BFB" w:rsidRDefault="00246099" w:rsidP="001840CB">
      <w:pPr>
        <w:pStyle w:val="Indent"/>
        <w:rPr>
          <w:rFonts w:cs="Arial"/>
        </w:rPr>
      </w:pPr>
      <w:r w:rsidRPr="00062BFB">
        <w:rPr>
          <w:rFonts w:cs="Arial"/>
        </w:rPr>
        <w:t xml:space="preserve">If you selected </w:t>
      </w:r>
      <w:r w:rsidR="00546650" w:rsidRPr="00062BFB">
        <w:rPr>
          <w:rFonts w:cs="Arial"/>
        </w:rPr>
        <w:t>other,</w:t>
      </w:r>
      <w:r w:rsidRPr="00062BFB">
        <w:rPr>
          <w:rFonts w:cs="Arial"/>
        </w:rPr>
        <w:t xml:space="preserve"> please specify your orientation here: </w:t>
      </w:r>
      <w:sdt>
        <w:sdtPr>
          <w:rPr>
            <w:rFonts w:cs="Arial"/>
          </w:rPr>
          <w:alias w:val="If you selected other please specify your orientation here"/>
          <w:tag w:val="If you selected other please specify your orientation here"/>
          <w:id w:val="-1434130376"/>
          <w:placeholder>
            <w:docPart w:val="AF8061D734B44125B25476E139A2AC23"/>
          </w:placeholder>
          <w:showingPlcHdr/>
          <w:text w:multiLine="1"/>
        </w:sdtPr>
        <w:sdtEndPr/>
        <w:sdtContent>
          <w:r w:rsidRPr="00062BFB">
            <w:rPr>
              <w:rStyle w:val="PlaceholderText"/>
              <w:rFonts w:cs="Arial"/>
            </w:rPr>
            <w:t>Click or tap here to enter text.</w:t>
          </w:r>
        </w:sdtContent>
      </w:sdt>
    </w:p>
    <w:p w14:paraId="6ED4E7A1" w14:textId="77777777" w:rsidR="00246099" w:rsidRDefault="00246099" w:rsidP="00246099">
      <w:pPr>
        <w:pStyle w:val="Heading2"/>
        <w:numPr>
          <w:ilvl w:val="0"/>
          <w:numId w:val="0"/>
        </w:numPr>
        <w:ind w:left="576" w:hanging="576"/>
        <w:rPr>
          <w:rFonts w:cs="Arial"/>
          <w:sz w:val="22"/>
          <w:szCs w:val="22"/>
        </w:rPr>
      </w:pPr>
      <w:bookmarkStart w:id="41" w:name="_Hlk102992418"/>
    </w:p>
    <w:p w14:paraId="183C13C1" w14:textId="44AE53E2" w:rsidR="00246099" w:rsidRPr="00062BFB" w:rsidRDefault="00246099" w:rsidP="00246099">
      <w:pPr>
        <w:pStyle w:val="Heading2"/>
        <w:numPr>
          <w:ilvl w:val="0"/>
          <w:numId w:val="0"/>
        </w:numPr>
        <w:ind w:left="576" w:hanging="576"/>
        <w:rPr>
          <w:rFonts w:cs="Arial"/>
          <w:sz w:val="22"/>
          <w:szCs w:val="22"/>
        </w:rPr>
      </w:pPr>
      <w:bookmarkStart w:id="42" w:name="_Toc203572192"/>
      <w:bookmarkStart w:id="43" w:name="_Toc205388641"/>
      <w:r w:rsidRPr="00062BFB">
        <w:rPr>
          <w:rFonts w:cs="Arial"/>
          <w:sz w:val="22"/>
          <w:szCs w:val="22"/>
        </w:rPr>
        <w:t>Religion or Belief</w:t>
      </w:r>
      <w:bookmarkEnd w:id="42"/>
      <w:bookmarkEnd w:id="43"/>
    </w:p>
    <w:p w14:paraId="53CE8790" w14:textId="77777777" w:rsidR="00246099" w:rsidRPr="00062BFB" w:rsidRDefault="00246099" w:rsidP="001840CB">
      <w:pPr>
        <w:rPr>
          <w:rFonts w:ascii="Arial" w:hAnsi="Arial" w:cs="Arial"/>
        </w:rPr>
        <w:sectPr w:rsidR="00246099" w:rsidRPr="00062BFB" w:rsidSect="001840CB">
          <w:type w:val="continuous"/>
          <w:pgSz w:w="11906" w:h="16838"/>
          <w:pgMar w:top="720" w:right="720" w:bottom="720" w:left="720" w:header="708" w:footer="708" w:gutter="0"/>
          <w:cols w:space="708"/>
          <w:docGrid w:linePitch="360"/>
        </w:sectPr>
      </w:pPr>
      <w:r w:rsidRPr="00062BFB">
        <w:rPr>
          <w:rFonts w:ascii="Arial" w:hAnsi="Arial" w:cs="Arial"/>
        </w:rPr>
        <w:t>What is your religion or belief? *</w:t>
      </w:r>
    </w:p>
    <w:sdt>
      <w:sdtPr>
        <w:id w:val="-1378315736"/>
        <w:lock w:val="contentLocked"/>
        <w:placeholder>
          <w:docPart w:val="2687CFCEE3584C29B184AFABE6E8525E"/>
        </w:placeholder>
        <w:group/>
      </w:sdtPr>
      <w:sdtEndPr/>
      <w:sdtContent>
        <w:p w14:paraId="35337ED9" w14:textId="445FAFA0" w:rsidR="00246099" w:rsidRDefault="00246099" w:rsidP="001840CB">
          <w:pPr>
            <w:pStyle w:val="Indent"/>
          </w:pPr>
          <w:r>
            <w:object w:dxaOrig="1440" w:dyaOrig="1440" w14:anchorId="3E023D2A">
              <v:shape id="_x0000_i1590" type="#_x0000_t75" style="width:108pt;height:18.25pt" o:ole="">
                <v:imagedata r:id="rId124" o:title=""/>
              </v:shape>
              <w:control r:id="rId125" w:name="ReligionNoReligion" w:shapeid="_x0000_i1590"/>
            </w:object>
          </w:r>
        </w:p>
        <w:p w14:paraId="13961504" w14:textId="4193BD97" w:rsidR="00246099" w:rsidRDefault="00246099" w:rsidP="001840CB">
          <w:pPr>
            <w:pStyle w:val="Indent"/>
          </w:pPr>
          <w:r>
            <w:object w:dxaOrig="1440" w:dyaOrig="1440" w14:anchorId="76F15A15">
              <v:shape id="_x0000_i1744" type="#_x0000_t75" style="width:171.95pt;height:57.5pt" o:ole="">
                <v:imagedata r:id="rId126" o:title=""/>
              </v:shape>
              <w:control r:id="rId127" w:name="ReligionChristian" w:shapeid="_x0000_i1744"/>
            </w:object>
          </w:r>
        </w:p>
        <w:p w14:paraId="7FB0E72F" w14:textId="099A29B2" w:rsidR="00246099" w:rsidRDefault="00246099" w:rsidP="001840CB">
          <w:pPr>
            <w:pStyle w:val="Indent"/>
          </w:pPr>
          <w:r>
            <w:object w:dxaOrig="1440" w:dyaOrig="1440" w14:anchorId="2419D210">
              <v:shape id="_x0000_i1745" type="#_x0000_t75" style="width:108pt;height:18.25pt" o:ole="">
                <v:imagedata r:id="rId128" o:title=""/>
              </v:shape>
              <w:control r:id="rId129" w:name="ReligionBuddhist" w:shapeid="_x0000_i1745"/>
            </w:object>
          </w:r>
        </w:p>
        <w:p w14:paraId="40A1E0C6" w14:textId="47D55A65" w:rsidR="00246099" w:rsidRDefault="00246099" w:rsidP="001840CB">
          <w:pPr>
            <w:pStyle w:val="Indent"/>
          </w:pPr>
          <w:r>
            <w:object w:dxaOrig="1440" w:dyaOrig="1440" w14:anchorId="0D9C8229">
              <v:shape id="_x0000_i1746" type="#_x0000_t75" style="width:108pt;height:18.25pt" o:ole="">
                <v:imagedata r:id="rId130" o:title=""/>
              </v:shape>
              <w:control r:id="rId131" w:name="ReligionHindu" w:shapeid="_x0000_i1746"/>
            </w:object>
          </w:r>
        </w:p>
        <w:p w14:paraId="1D38D895" w14:textId="3E2F5B98" w:rsidR="00246099" w:rsidRDefault="00246099" w:rsidP="001840CB">
          <w:pPr>
            <w:pStyle w:val="Indent"/>
          </w:pPr>
          <w:r>
            <w:object w:dxaOrig="1440" w:dyaOrig="1440" w14:anchorId="483A2A46">
              <v:shape id="_x0000_i1747" type="#_x0000_t75" style="width:108pt;height:18.25pt" o:ole="">
                <v:imagedata r:id="rId132" o:title=""/>
              </v:shape>
              <w:control r:id="rId133" w:name="ReligionJewish" w:shapeid="_x0000_i1747"/>
            </w:object>
          </w:r>
        </w:p>
        <w:p w14:paraId="28D99F00" w14:textId="458E9D68" w:rsidR="00246099" w:rsidRDefault="00246099" w:rsidP="001840CB">
          <w:pPr>
            <w:pStyle w:val="Indent"/>
          </w:pPr>
          <w:r>
            <w:object w:dxaOrig="1440" w:dyaOrig="1440" w14:anchorId="7A748EED">
              <v:shape id="_x0000_i1748" type="#_x0000_t75" style="width:108pt;height:18.25pt" o:ole="">
                <v:imagedata r:id="rId134" o:title=""/>
              </v:shape>
              <w:control r:id="rId135" w:name="ReligionMuslim" w:shapeid="_x0000_i1748"/>
            </w:object>
          </w:r>
        </w:p>
        <w:p w14:paraId="3FB598CB" w14:textId="35E5634B" w:rsidR="00246099" w:rsidRDefault="00246099" w:rsidP="001840CB">
          <w:pPr>
            <w:pStyle w:val="Indent"/>
          </w:pPr>
          <w:r>
            <w:object w:dxaOrig="1440" w:dyaOrig="1440" w14:anchorId="649C0F95">
              <v:shape id="_x0000_i1749" type="#_x0000_t75" style="width:108pt;height:18.25pt" o:ole="">
                <v:imagedata r:id="rId136" o:title=""/>
              </v:shape>
              <w:control r:id="rId137" w:name="ReligionSikh" w:shapeid="_x0000_i1749"/>
            </w:object>
          </w:r>
        </w:p>
        <w:p w14:paraId="34B37CC3" w14:textId="4D2C7A8F" w:rsidR="00246099" w:rsidRDefault="00246099" w:rsidP="001840CB">
          <w:pPr>
            <w:pStyle w:val="Indent"/>
          </w:pPr>
          <w:r>
            <w:object w:dxaOrig="1440" w:dyaOrig="1440" w14:anchorId="520EC023">
              <v:shape id="_x0000_i1750" type="#_x0000_t75" style="width:190.75pt;height:18.25pt" o:ole="">
                <v:imagedata r:id="rId138" o:title=""/>
              </v:shape>
              <w:control r:id="rId139" w:name="ReligionOther" w:shapeid="_x0000_i1750"/>
            </w:object>
          </w:r>
        </w:p>
        <w:p w14:paraId="64C61696" w14:textId="65B75ED5" w:rsidR="00246099" w:rsidRDefault="00246099" w:rsidP="001840CB">
          <w:pPr>
            <w:pStyle w:val="Indent"/>
          </w:pPr>
          <w:r>
            <w:object w:dxaOrig="1440" w:dyaOrig="1440" w14:anchorId="1AEDE5F8">
              <v:shape id="_x0000_i1751" type="#_x0000_t75" style="width:108pt;height:18.25pt" o:ole="">
                <v:imagedata r:id="rId140" o:title=""/>
              </v:shape>
              <w:control r:id="rId141" w:name="ReligionPNS" w:shapeid="_x0000_i1751"/>
            </w:object>
          </w:r>
        </w:p>
      </w:sdtContent>
    </w:sdt>
    <w:p w14:paraId="1E5D58DA" w14:textId="77777777" w:rsidR="00246099" w:rsidRDefault="00246099" w:rsidP="001840CB">
      <w:pPr>
        <w:pStyle w:val="Indent"/>
        <w:sectPr w:rsidR="00246099" w:rsidSect="001840CB">
          <w:type w:val="continuous"/>
          <w:pgSz w:w="11906" w:h="16838"/>
          <w:pgMar w:top="720" w:right="720" w:bottom="720" w:left="720" w:header="708" w:footer="708" w:gutter="0"/>
          <w:cols w:num="2" w:space="708"/>
          <w:docGrid w:linePitch="360"/>
        </w:sectPr>
      </w:pPr>
    </w:p>
    <w:p w14:paraId="7E266D4C" w14:textId="61868707" w:rsidR="00246099" w:rsidRDefault="00246099" w:rsidP="001840CB">
      <w:pPr>
        <w:pStyle w:val="Indent"/>
      </w:pPr>
      <w:r>
        <w:t xml:space="preserve">If you selected </w:t>
      </w:r>
      <w:r w:rsidR="00546650">
        <w:t>other,</w:t>
      </w:r>
      <w:r>
        <w:t xml:space="preserve"> please specify your religion here: </w:t>
      </w:r>
      <w:sdt>
        <w:sdtPr>
          <w:alias w:val="If you selected other please specify your religion here"/>
          <w:tag w:val="If you selected other please specify your religion here"/>
          <w:id w:val="-49845186"/>
          <w:placeholder>
            <w:docPart w:val="E273923A1FB74D929933D50037F57D42"/>
          </w:placeholder>
          <w:showingPlcHdr/>
          <w:text w:multiLine="1"/>
        </w:sdtPr>
        <w:sdtEndPr/>
        <w:sdtContent>
          <w:r w:rsidRPr="00E36858">
            <w:rPr>
              <w:rStyle w:val="PlaceholderText"/>
            </w:rPr>
            <w:t>Click or tap here to enter text.</w:t>
          </w:r>
        </w:sdtContent>
      </w:sdt>
    </w:p>
    <w:bookmarkEnd w:id="41"/>
    <w:p w14:paraId="233BEF1A" w14:textId="77777777" w:rsidR="00246099" w:rsidRDefault="00246099" w:rsidP="001840CB">
      <w:pPr>
        <w:rPr>
          <w:b/>
          <w:sz w:val="24"/>
        </w:rPr>
      </w:pPr>
      <w:r>
        <w:br w:type="page"/>
      </w:r>
    </w:p>
    <w:p w14:paraId="4D5080E7" w14:textId="77777777" w:rsidR="00246099" w:rsidRDefault="00246099" w:rsidP="00246099">
      <w:pPr>
        <w:pStyle w:val="Heading2"/>
        <w:numPr>
          <w:ilvl w:val="0"/>
          <w:numId w:val="0"/>
        </w:numPr>
        <w:ind w:left="576" w:hanging="576"/>
      </w:pPr>
      <w:bookmarkStart w:id="44" w:name="_Toc203572193"/>
      <w:bookmarkStart w:id="45" w:name="_Toc205388642"/>
      <w:bookmarkStart w:id="46" w:name="_Hlk102992510"/>
      <w:r>
        <w:lastRenderedPageBreak/>
        <w:t>Place of Residence</w:t>
      </w:r>
      <w:bookmarkEnd w:id="44"/>
      <w:bookmarkEnd w:id="45"/>
    </w:p>
    <w:p w14:paraId="246DEA32" w14:textId="77777777" w:rsidR="00246099" w:rsidRDefault="00246099" w:rsidP="001840CB">
      <w:pPr>
        <w:sectPr w:rsidR="00246099" w:rsidSect="001840CB">
          <w:type w:val="continuous"/>
          <w:pgSz w:w="11906" w:h="16838"/>
          <w:pgMar w:top="720" w:right="720" w:bottom="720" w:left="720" w:header="708" w:footer="708" w:gutter="0"/>
          <w:cols w:space="708"/>
          <w:docGrid w:linePitch="360"/>
        </w:sectPr>
      </w:pPr>
      <w:r>
        <w:t>Where is your main place of residence? *</w:t>
      </w:r>
    </w:p>
    <w:sdt>
      <w:sdtPr>
        <w:id w:val="-1863351472"/>
        <w:lock w:val="contentLocked"/>
        <w:placeholder>
          <w:docPart w:val="2687CFCEE3584C29B184AFABE6E8525E"/>
        </w:placeholder>
        <w:group/>
      </w:sdtPr>
      <w:sdtEndPr/>
      <w:sdtContent>
        <w:p w14:paraId="27BE568F" w14:textId="64C4A6A3" w:rsidR="00246099" w:rsidRDefault="00246099" w:rsidP="001840CB">
          <w:pPr>
            <w:pStyle w:val="Indent"/>
          </w:pPr>
          <w:r>
            <w:object w:dxaOrig="1440" w:dyaOrig="1440" w14:anchorId="339C1A1C">
              <v:shape id="_x0000_i1752" type="#_x0000_t75" style="width:108pt;height:18.25pt" o:ole="">
                <v:imagedata r:id="rId142" o:title=""/>
              </v:shape>
              <w:control r:id="rId143" w:name="Region" w:shapeid="_x0000_i1752"/>
            </w:object>
          </w:r>
        </w:p>
        <w:p w14:paraId="4C0B6FFC" w14:textId="4B7F5AB1" w:rsidR="00246099" w:rsidRDefault="00246099" w:rsidP="001840CB">
          <w:pPr>
            <w:pStyle w:val="Indent"/>
          </w:pPr>
          <w:r>
            <w:object w:dxaOrig="1440" w:dyaOrig="1440" w14:anchorId="06A274CC">
              <v:shape id="_x0000_i1973" type="#_x0000_t75" style="width:108pt;height:18.25pt" o:ole="">
                <v:imagedata r:id="rId144" o:title=""/>
              </v:shape>
              <w:control r:id="rId145" w:name="RegionNorthWest" w:shapeid="_x0000_i1973"/>
            </w:object>
          </w:r>
        </w:p>
        <w:p w14:paraId="6DD3EDB0" w14:textId="28CC4C86" w:rsidR="00246099" w:rsidRDefault="00246099" w:rsidP="001840CB">
          <w:pPr>
            <w:pStyle w:val="Indent"/>
          </w:pPr>
          <w:r>
            <w:object w:dxaOrig="1440" w:dyaOrig="1440" w14:anchorId="21677AAC">
              <v:shape id="_x0000_i1974" type="#_x0000_t75" style="width:149.9pt;height:18.25pt" o:ole="">
                <v:imagedata r:id="rId146" o:title=""/>
              </v:shape>
              <w:control r:id="rId147" w:name="RegionYorkshireHumberside" w:shapeid="_x0000_i1974"/>
            </w:object>
          </w:r>
        </w:p>
        <w:p w14:paraId="76525C4A" w14:textId="38560871" w:rsidR="00246099" w:rsidRDefault="00246099" w:rsidP="001840CB">
          <w:pPr>
            <w:pStyle w:val="Indent"/>
          </w:pPr>
          <w:r>
            <w:object w:dxaOrig="1440" w:dyaOrig="1440" w14:anchorId="19D9D3AE">
              <v:shape id="_x0000_i1975" type="#_x0000_t75" style="width:108pt;height:18.25pt" o:ole="">
                <v:imagedata r:id="rId148" o:title=""/>
              </v:shape>
              <w:control r:id="rId149" w:name="RegionEastMidlands" w:shapeid="_x0000_i1975"/>
            </w:object>
          </w:r>
        </w:p>
        <w:p w14:paraId="50AB7DB1" w14:textId="0BCDD94F" w:rsidR="00246099" w:rsidRDefault="00246099" w:rsidP="001840CB">
          <w:pPr>
            <w:pStyle w:val="Indent"/>
          </w:pPr>
          <w:r>
            <w:object w:dxaOrig="1440" w:dyaOrig="1440" w14:anchorId="549A80B8">
              <v:shape id="_x0000_i1976" type="#_x0000_t75" style="width:108pt;height:18.25pt" o:ole="">
                <v:imagedata r:id="rId150" o:title=""/>
              </v:shape>
              <w:control r:id="rId151" w:name="RegionWestMidlands" w:shapeid="_x0000_i1976"/>
            </w:object>
          </w:r>
        </w:p>
        <w:p w14:paraId="5E01BE0D" w14:textId="0F560DEE" w:rsidR="00246099" w:rsidRDefault="00246099" w:rsidP="001840CB">
          <w:pPr>
            <w:pStyle w:val="Indent"/>
          </w:pPr>
          <w:r>
            <w:object w:dxaOrig="1440" w:dyaOrig="1440" w14:anchorId="4648E9C3">
              <v:shape id="_x0000_i1977" type="#_x0000_t75" style="width:108pt;height:18.25pt" o:ole="">
                <v:imagedata r:id="rId152" o:title=""/>
              </v:shape>
              <w:control r:id="rId153" w:name="RegionEast" w:shapeid="_x0000_i1977"/>
            </w:object>
          </w:r>
        </w:p>
        <w:p w14:paraId="03E4CEE5" w14:textId="715785A8" w:rsidR="00246099" w:rsidRDefault="00246099" w:rsidP="001840CB">
          <w:pPr>
            <w:pStyle w:val="Indent"/>
          </w:pPr>
          <w:r>
            <w:object w:dxaOrig="1440" w:dyaOrig="1440" w14:anchorId="763CAC49">
              <v:shape id="_x0000_i1978" type="#_x0000_t75" style="width:108pt;height:18.25pt" o:ole="">
                <v:imagedata r:id="rId154" o:title=""/>
              </v:shape>
              <w:control r:id="rId155" w:name="RegionLondon" w:shapeid="_x0000_i1978"/>
            </w:object>
          </w:r>
        </w:p>
        <w:p w14:paraId="7BE1D651" w14:textId="0B03F794" w:rsidR="00246099" w:rsidRDefault="00246099" w:rsidP="001840CB">
          <w:pPr>
            <w:pStyle w:val="Indent"/>
          </w:pPr>
          <w:r>
            <w:object w:dxaOrig="1440" w:dyaOrig="1440" w14:anchorId="10AA738B">
              <v:shape id="_x0000_i1979" type="#_x0000_t75" style="width:108pt;height:18.25pt" o:ole="">
                <v:imagedata r:id="rId156" o:title=""/>
              </v:shape>
              <w:control r:id="rId157" w:name="RegionSouthEast" w:shapeid="_x0000_i1979"/>
            </w:object>
          </w:r>
        </w:p>
        <w:p w14:paraId="21E7EB4C" w14:textId="4EDA8834" w:rsidR="00246099" w:rsidRDefault="00246099" w:rsidP="001840CB">
          <w:pPr>
            <w:pStyle w:val="Indent"/>
          </w:pPr>
          <w:r>
            <w:object w:dxaOrig="1440" w:dyaOrig="1440" w14:anchorId="761F5B42">
              <v:shape id="_x0000_i1980" type="#_x0000_t75" style="width:108pt;height:18.25pt" o:ole="">
                <v:imagedata r:id="rId158" o:title=""/>
              </v:shape>
              <w:control r:id="rId159" w:name="RegionSouthWest" w:shapeid="_x0000_i1980"/>
            </w:object>
          </w:r>
        </w:p>
        <w:p w14:paraId="593A7E7A" w14:textId="68C51104" w:rsidR="00246099" w:rsidRDefault="00246099" w:rsidP="001840CB">
          <w:pPr>
            <w:pStyle w:val="Indent"/>
          </w:pPr>
          <w:r>
            <w:object w:dxaOrig="1440" w:dyaOrig="1440" w14:anchorId="2BFCE2EC">
              <v:shape id="_x0000_i1981" type="#_x0000_t75" style="width:108pt;height:18.25pt" o:ole="">
                <v:imagedata r:id="rId160" o:title=""/>
              </v:shape>
              <w:control r:id="rId161" w:name="RegionWales" w:shapeid="_x0000_i1981"/>
            </w:object>
          </w:r>
        </w:p>
        <w:p w14:paraId="3412ED2E" w14:textId="7E55F55A" w:rsidR="00246099" w:rsidRDefault="00246099" w:rsidP="001840CB">
          <w:pPr>
            <w:pStyle w:val="Indent"/>
          </w:pPr>
          <w:r>
            <w:object w:dxaOrig="1440" w:dyaOrig="1440" w14:anchorId="1F9A3999">
              <v:shape id="_x0000_i1982" type="#_x0000_t75" style="width:108pt;height:18.25pt" o:ole="">
                <v:imagedata r:id="rId162" o:title=""/>
              </v:shape>
              <w:control r:id="rId163" w:name="RegionScotland" w:shapeid="_x0000_i1982"/>
            </w:object>
          </w:r>
        </w:p>
        <w:p w14:paraId="5521D5E7" w14:textId="1E449595" w:rsidR="00246099" w:rsidRDefault="00246099" w:rsidP="001840CB">
          <w:pPr>
            <w:pStyle w:val="Indent"/>
          </w:pPr>
          <w:r>
            <w:object w:dxaOrig="1440" w:dyaOrig="1440" w14:anchorId="7AA06F75">
              <v:shape id="_x0000_i1983" type="#_x0000_t75" style="width:108pt;height:18.25pt" o:ole="">
                <v:imagedata r:id="rId164" o:title=""/>
              </v:shape>
              <w:control r:id="rId165" w:name="RegionNorthernIreland" w:shapeid="_x0000_i1983"/>
            </w:object>
          </w:r>
        </w:p>
        <w:p w14:paraId="0E17D0BE" w14:textId="09BF27FD" w:rsidR="00246099" w:rsidRDefault="00246099" w:rsidP="001840CB">
          <w:pPr>
            <w:pStyle w:val="Indent"/>
          </w:pPr>
          <w:r>
            <w:object w:dxaOrig="1440" w:dyaOrig="1440" w14:anchorId="77E0C347">
              <v:shape id="_x0000_i1984" type="#_x0000_t75" style="width:108pt;height:18.25pt" o:ole="">
                <v:imagedata r:id="rId166" o:title=""/>
              </v:shape>
              <w:control r:id="rId167" w:name="RegionPNS" w:shapeid="_x0000_i1984"/>
            </w:object>
          </w:r>
        </w:p>
        <w:p w14:paraId="42AFC9FD" w14:textId="765D0E47" w:rsidR="00246099" w:rsidRDefault="00246099" w:rsidP="001840CB">
          <w:pPr>
            <w:pStyle w:val="Indent"/>
            <w:sectPr w:rsidR="00246099" w:rsidSect="001840CB">
              <w:type w:val="continuous"/>
              <w:pgSz w:w="11906" w:h="16838"/>
              <w:pgMar w:top="720" w:right="720" w:bottom="720" w:left="720" w:header="708" w:footer="708" w:gutter="0"/>
              <w:cols w:num="2" w:space="708"/>
              <w:docGrid w:linePitch="360"/>
            </w:sectPr>
          </w:pPr>
          <w:r>
            <w:object w:dxaOrig="1440" w:dyaOrig="1440" w14:anchorId="04B06AAA">
              <v:shape id="_x0000_i1985" type="#_x0000_t75" style="width:108pt;height:18.25pt" o:ole="">
                <v:imagedata r:id="rId168" o:title=""/>
              </v:shape>
              <w:control r:id="rId169" w:name="RegionOther" w:shapeid="_x0000_i1985"/>
            </w:object>
          </w:r>
        </w:p>
      </w:sdtContent>
    </w:sdt>
    <w:p w14:paraId="6CE4B4E4" w14:textId="77777777" w:rsidR="00246099" w:rsidRPr="00062BFB" w:rsidRDefault="00246099" w:rsidP="001840CB">
      <w:pPr>
        <w:pStyle w:val="Indent"/>
        <w:rPr>
          <w:rFonts w:cs="Arial"/>
        </w:rPr>
      </w:pPr>
      <w:r w:rsidRPr="00062BFB">
        <w:rPr>
          <w:rFonts w:cs="Arial"/>
        </w:rPr>
        <w:t xml:space="preserve">If you selected other please specify your region here: </w:t>
      </w:r>
      <w:sdt>
        <w:sdtPr>
          <w:rPr>
            <w:rFonts w:cs="Arial"/>
          </w:rPr>
          <w:alias w:val="If you selected other please specify your region here"/>
          <w:tag w:val="If you selected other please specify your region here"/>
          <w:id w:val="668223711"/>
          <w:placeholder>
            <w:docPart w:val="29B826B13BBE44D4966E20B34F3D12F9"/>
          </w:placeholder>
          <w:showingPlcHdr/>
          <w:text w:multiLine="1"/>
        </w:sdtPr>
        <w:sdtEndPr/>
        <w:sdtContent>
          <w:r w:rsidRPr="00062BFB">
            <w:rPr>
              <w:rStyle w:val="PlaceholderText"/>
              <w:rFonts w:cs="Arial"/>
            </w:rPr>
            <w:t>Click or tap here to enter text.</w:t>
          </w:r>
        </w:sdtContent>
      </w:sdt>
    </w:p>
    <w:p w14:paraId="1CFC81B2" w14:textId="77777777" w:rsidR="00246099" w:rsidRPr="00062BFB" w:rsidRDefault="00246099" w:rsidP="00246099">
      <w:pPr>
        <w:pStyle w:val="Heading2"/>
        <w:numPr>
          <w:ilvl w:val="0"/>
          <w:numId w:val="0"/>
        </w:numPr>
        <w:ind w:left="576" w:hanging="576"/>
        <w:rPr>
          <w:rFonts w:cs="Arial"/>
          <w:sz w:val="22"/>
          <w:szCs w:val="22"/>
        </w:rPr>
      </w:pPr>
      <w:bookmarkStart w:id="47" w:name="_Toc203572194"/>
      <w:bookmarkStart w:id="48" w:name="_Toc205388643"/>
      <w:r w:rsidRPr="00062BFB">
        <w:rPr>
          <w:rFonts w:cs="Arial"/>
          <w:sz w:val="22"/>
          <w:szCs w:val="22"/>
        </w:rPr>
        <w:t>Employment</w:t>
      </w:r>
      <w:bookmarkEnd w:id="47"/>
      <w:bookmarkEnd w:id="48"/>
    </w:p>
    <w:p w14:paraId="1E084EAD" w14:textId="77777777" w:rsidR="00246099" w:rsidRPr="00062BFB" w:rsidRDefault="00246099" w:rsidP="001840CB">
      <w:pPr>
        <w:rPr>
          <w:rFonts w:ascii="Arial" w:hAnsi="Arial" w:cs="Arial"/>
        </w:rPr>
        <w:sectPr w:rsidR="00246099" w:rsidRPr="00062BFB" w:rsidSect="001840CB">
          <w:type w:val="continuous"/>
          <w:pgSz w:w="11906" w:h="16838"/>
          <w:pgMar w:top="720" w:right="720" w:bottom="720" w:left="720" w:header="708" w:footer="708" w:gutter="0"/>
          <w:cols w:space="708"/>
          <w:docGrid w:linePitch="360"/>
        </w:sectPr>
      </w:pPr>
      <w:r w:rsidRPr="00062BFB">
        <w:rPr>
          <w:rFonts w:ascii="Arial" w:hAnsi="Arial" w:cs="Arial"/>
        </w:rPr>
        <w:t>What is your main employment, if any? *</w:t>
      </w:r>
    </w:p>
    <w:sdt>
      <w:sdtPr>
        <w:id w:val="-766231159"/>
        <w:lock w:val="contentLocked"/>
        <w:placeholder>
          <w:docPart w:val="2687CFCEE3584C29B184AFABE6E8525E"/>
        </w:placeholder>
        <w:group/>
      </w:sdtPr>
      <w:sdtEndPr/>
      <w:sdtContent>
        <w:p w14:paraId="3FBF017D" w14:textId="7D09B519" w:rsidR="00246099" w:rsidRDefault="00246099" w:rsidP="001840CB">
          <w:pPr>
            <w:pStyle w:val="Indent"/>
          </w:pPr>
          <w:r>
            <w:object w:dxaOrig="1440" w:dyaOrig="1440" w14:anchorId="7EF8B693">
              <v:shape id="_x0000_i1986" type="#_x0000_t75" style="width:119.3pt;height:18.25pt" o:ole="">
                <v:imagedata r:id="rId170" o:title=""/>
              </v:shape>
              <w:control r:id="rId171" w:name="EmploymentCivilService" w:shapeid="_x0000_i1986"/>
            </w:object>
          </w:r>
        </w:p>
        <w:p w14:paraId="1DA8EC8F" w14:textId="72D20CE7" w:rsidR="00246099" w:rsidRDefault="00246099" w:rsidP="001840CB">
          <w:pPr>
            <w:pStyle w:val="Indent"/>
          </w:pPr>
          <w:r>
            <w:object w:dxaOrig="1440" w:dyaOrig="1440" w14:anchorId="268115CC">
              <v:shape id="_x0000_i1987" type="#_x0000_t75" style="width:154.75pt;height:18.25pt" o:ole="">
                <v:imagedata r:id="rId172" o:title=""/>
              </v:shape>
              <w:control r:id="rId173" w:name="EmploymentPrivateSector" w:shapeid="_x0000_i1987"/>
            </w:object>
          </w:r>
        </w:p>
        <w:p w14:paraId="7487DCBF" w14:textId="4C58C124" w:rsidR="00246099" w:rsidRDefault="00246099" w:rsidP="001840CB">
          <w:pPr>
            <w:pStyle w:val="Indent"/>
          </w:pPr>
          <w:r>
            <w:object w:dxaOrig="1440" w:dyaOrig="1440" w14:anchorId="412DF845">
              <v:shape id="_x0000_i1988" type="#_x0000_t75" style="width:138.65pt;height:18.25pt" o:ole="">
                <v:imagedata r:id="rId174" o:title=""/>
              </v:shape>
              <w:control r:id="rId175" w:name="EmploymentThirdSector" w:shapeid="_x0000_i1988"/>
            </w:object>
          </w:r>
        </w:p>
        <w:p w14:paraId="1B2C9170" w14:textId="586B22E2" w:rsidR="00246099" w:rsidRDefault="00246099" w:rsidP="001840CB">
          <w:pPr>
            <w:pStyle w:val="Indent"/>
          </w:pPr>
          <w:r>
            <w:object w:dxaOrig="1440" w:dyaOrig="1440" w14:anchorId="1B9A3BA5">
              <v:shape id="_x0000_i1989" type="#_x0000_t75" style="width:159.6pt;height:18.25pt" o:ole="">
                <v:imagedata r:id="rId176" o:title=""/>
              </v:shape>
              <w:control r:id="rId177" w:name="EmploymentWiderPublicSector" w:shapeid="_x0000_i1989"/>
            </w:object>
          </w:r>
        </w:p>
        <w:p w14:paraId="17D42785" w14:textId="47B40530" w:rsidR="00246099" w:rsidRDefault="00246099" w:rsidP="001840CB">
          <w:pPr>
            <w:pStyle w:val="Indent"/>
          </w:pPr>
          <w:r>
            <w:object w:dxaOrig="1440" w:dyaOrig="1440" w14:anchorId="06EEF4D9">
              <v:shape id="_x0000_i1990" type="#_x0000_t75" style="width:108pt;height:18.25pt" o:ole="">
                <v:imagedata r:id="rId178" o:title=""/>
              </v:shape>
              <w:control r:id="rId179" w:name="EmploymentPNS" w:shapeid="_x0000_i1990"/>
            </w:object>
          </w:r>
        </w:p>
        <w:p w14:paraId="40FCC4C6" w14:textId="719FA1B7" w:rsidR="00246099" w:rsidRDefault="00246099" w:rsidP="001840CB">
          <w:pPr>
            <w:pStyle w:val="Indent"/>
          </w:pPr>
          <w:r>
            <w:object w:dxaOrig="1440" w:dyaOrig="1440" w14:anchorId="1833DC63">
              <v:shape id="_x0000_i1991" type="#_x0000_t75" style="width:108pt;height:18.25pt" o:ole="">
                <v:imagedata r:id="rId180" o:title=""/>
              </v:shape>
              <w:control r:id="rId181" w:name="EmploymentMixed" w:shapeid="_x0000_i1991"/>
            </w:object>
          </w:r>
        </w:p>
        <w:p w14:paraId="3C15C742" w14:textId="2E9AEB73" w:rsidR="00246099" w:rsidRDefault="00246099" w:rsidP="001840CB">
          <w:pPr>
            <w:pStyle w:val="Indent"/>
          </w:pPr>
          <w:r>
            <w:object w:dxaOrig="1440" w:dyaOrig="1440" w14:anchorId="189A743F">
              <v:shape id="_x0000_i1992" type="#_x0000_t75" style="width:169.25pt;height:18.8pt" o:ole="">
                <v:imagedata r:id="rId182" o:title=""/>
              </v:shape>
              <w:control r:id="rId183" w:name="EmploymentOther" w:shapeid="_x0000_i1992"/>
            </w:object>
          </w:r>
        </w:p>
      </w:sdtContent>
    </w:sdt>
    <w:p w14:paraId="2A89F4F6" w14:textId="77777777" w:rsidR="00246099" w:rsidRDefault="00246099" w:rsidP="001840CB">
      <w:pPr>
        <w:pStyle w:val="Indent"/>
        <w:sectPr w:rsidR="00246099" w:rsidSect="001840CB">
          <w:type w:val="continuous"/>
          <w:pgSz w:w="11906" w:h="16838"/>
          <w:pgMar w:top="720" w:right="720" w:bottom="720" w:left="720" w:header="708" w:footer="708" w:gutter="0"/>
          <w:cols w:num="2" w:space="708"/>
          <w:docGrid w:linePitch="360"/>
        </w:sectPr>
      </w:pPr>
    </w:p>
    <w:p w14:paraId="09874DDF" w14:textId="70E66209" w:rsidR="00246099" w:rsidRPr="00062BFB" w:rsidRDefault="00246099" w:rsidP="001840CB">
      <w:pPr>
        <w:pStyle w:val="Indent"/>
        <w:rPr>
          <w:rFonts w:cs="Arial"/>
        </w:rPr>
      </w:pPr>
      <w:r w:rsidRPr="00062BFB">
        <w:rPr>
          <w:rFonts w:cs="Arial"/>
        </w:rPr>
        <w:t xml:space="preserve">If you selected </w:t>
      </w:r>
      <w:r w:rsidR="00546650" w:rsidRPr="00062BFB">
        <w:rPr>
          <w:rFonts w:cs="Arial"/>
        </w:rPr>
        <w:t>other,</w:t>
      </w:r>
      <w:r w:rsidRPr="00062BFB">
        <w:rPr>
          <w:rFonts w:cs="Arial"/>
        </w:rPr>
        <w:t xml:space="preserve"> please specify your employment here: </w:t>
      </w:r>
      <w:sdt>
        <w:sdtPr>
          <w:rPr>
            <w:rFonts w:cs="Arial"/>
          </w:rPr>
          <w:alias w:val="If you selected other please specify your employment here"/>
          <w:tag w:val="If you selected other please specify your employment here"/>
          <w:id w:val="1400331242"/>
          <w:placeholder>
            <w:docPart w:val="8E1DA1354C3140929A0E88EC38985DF4"/>
          </w:placeholder>
          <w:showingPlcHdr/>
          <w:text/>
        </w:sdtPr>
        <w:sdtEndPr/>
        <w:sdtContent>
          <w:r w:rsidRPr="00062BFB">
            <w:rPr>
              <w:rStyle w:val="PlaceholderText"/>
              <w:rFonts w:cs="Arial"/>
            </w:rPr>
            <w:t>Click or tap here to enter text.</w:t>
          </w:r>
        </w:sdtContent>
      </w:sdt>
    </w:p>
    <w:p w14:paraId="26C328F3" w14:textId="77777777" w:rsidR="00246099" w:rsidRPr="00062BFB" w:rsidRDefault="00246099" w:rsidP="00246099">
      <w:pPr>
        <w:pStyle w:val="Heading2"/>
        <w:numPr>
          <w:ilvl w:val="0"/>
          <w:numId w:val="0"/>
        </w:numPr>
        <w:ind w:left="576" w:hanging="576"/>
        <w:rPr>
          <w:rFonts w:cs="Arial"/>
          <w:sz w:val="22"/>
          <w:szCs w:val="22"/>
        </w:rPr>
      </w:pPr>
      <w:bookmarkStart w:id="49" w:name="_Toc203572195"/>
      <w:bookmarkStart w:id="50" w:name="_Toc205388644"/>
      <w:r w:rsidRPr="00062BFB">
        <w:rPr>
          <w:rFonts w:cs="Arial"/>
          <w:sz w:val="22"/>
          <w:szCs w:val="22"/>
        </w:rPr>
        <w:t>Number of Appointments Held</w:t>
      </w:r>
      <w:bookmarkEnd w:id="49"/>
      <w:bookmarkEnd w:id="50"/>
    </w:p>
    <w:p w14:paraId="2806A9F3" w14:textId="77777777" w:rsidR="00246099" w:rsidRPr="00062BFB" w:rsidRDefault="00246099" w:rsidP="001840CB">
      <w:pPr>
        <w:rPr>
          <w:rFonts w:ascii="Arial" w:hAnsi="Arial" w:cs="Arial"/>
        </w:rPr>
      </w:pPr>
      <w:r w:rsidRPr="00062BFB">
        <w:rPr>
          <w:rFonts w:ascii="Arial" w:hAnsi="Arial" w:cs="Arial"/>
        </w:rPr>
        <w:t>How many other public appointments do you hold? *</w:t>
      </w:r>
    </w:p>
    <w:p w14:paraId="22B2A78C" w14:textId="77777777" w:rsidR="00246099" w:rsidRPr="00062BFB" w:rsidRDefault="00246099" w:rsidP="001840CB">
      <w:pPr>
        <w:rPr>
          <w:rFonts w:ascii="Arial" w:hAnsi="Arial" w:cs="Arial"/>
        </w:rPr>
        <w:sectPr w:rsidR="00246099" w:rsidRPr="00062BFB" w:rsidSect="001840CB">
          <w:type w:val="continuous"/>
          <w:pgSz w:w="11906" w:h="16838"/>
          <w:pgMar w:top="720" w:right="720" w:bottom="720" w:left="720" w:header="708" w:footer="708" w:gutter="0"/>
          <w:cols w:space="708"/>
          <w:docGrid w:linePitch="360"/>
        </w:sectPr>
      </w:pPr>
      <w:r w:rsidRPr="00062BFB">
        <w:rPr>
          <w:rFonts w:ascii="Arial" w:hAnsi="Arial" w:cs="Arial"/>
        </w:rPr>
        <w:t>This includes all non-departmental public bodies (NDPBs), NHS bodies, parole boards and research councils. It does not include sitting as a school governor or any positions within charities.</w:t>
      </w:r>
    </w:p>
    <w:sdt>
      <w:sdtPr>
        <w:id w:val="-1827579842"/>
        <w:lock w:val="contentLocked"/>
        <w:placeholder>
          <w:docPart w:val="2687CFCEE3584C29B184AFABE6E8525E"/>
        </w:placeholder>
        <w:group/>
      </w:sdtPr>
      <w:sdtEndPr/>
      <w:sdtContent>
        <w:p w14:paraId="3AD25849" w14:textId="7388AFBD" w:rsidR="00246099" w:rsidRDefault="00246099" w:rsidP="001840CB">
          <w:pPr>
            <w:pStyle w:val="Indent"/>
          </w:pPr>
          <w:r>
            <w:object w:dxaOrig="1440" w:dyaOrig="1440" w14:anchorId="786A43CA">
              <v:shape id="_x0000_i1993" type="#_x0000_t75" style="width:108pt;height:18.25pt" o:ole="">
                <v:imagedata r:id="rId184" o:title=""/>
              </v:shape>
              <w:control r:id="rId185" w:name="Appointments0" w:shapeid="_x0000_i1993"/>
            </w:object>
          </w:r>
        </w:p>
        <w:p w14:paraId="3291CBBA" w14:textId="71253A7D" w:rsidR="00246099" w:rsidRDefault="00246099" w:rsidP="001840CB">
          <w:pPr>
            <w:pStyle w:val="Indent"/>
          </w:pPr>
          <w:r>
            <w:object w:dxaOrig="1440" w:dyaOrig="1440" w14:anchorId="1FB79159">
              <v:shape id="_x0000_i1994" type="#_x0000_t75" style="width:108pt;height:18.25pt" o:ole="">
                <v:imagedata r:id="rId186" o:title=""/>
              </v:shape>
              <w:control r:id="rId187" w:name="Appointments1" w:shapeid="_x0000_i1994"/>
            </w:object>
          </w:r>
        </w:p>
        <w:p w14:paraId="1E4164EE" w14:textId="6A1F7638" w:rsidR="00246099" w:rsidRDefault="00246099" w:rsidP="001840CB">
          <w:pPr>
            <w:pStyle w:val="Indent"/>
          </w:pPr>
          <w:r>
            <w:object w:dxaOrig="1440" w:dyaOrig="1440" w14:anchorId="604FCBA3">
              <v:shape id="_x0000_i1995" type="#_x0000_t75" style="width:108pt;height:18.25pt" o:ole="">
                <v:imagedata r:id="rId188" o:title=""/>
              </v:shape>
              <w:control r:id="rId189" w:name="Appointments2" w:shapeid="_x0000_i1995"/>
            </w:object>
          </w:r>
        </w:p>
        <w:p w14:paraId="4DC9C771" w14:textId="6895ACB9" w:rsidR="00246099" w:rsidRDefault="00246099" w:rsidP="001840CB">
          <w:pPr>
            <w:pStyle w:val="Indent"/>
          </w:pPr>
          <w:r>
            <w:object w:dxaOrig="1440" w:dyaOrig="1440" w14:anchorId="704410EA">
              <v:shape id="_x0000_i1996" type="#_x0000_t75" style="width:108pt;height:18.25pt" o:ole="">
                <v:imagedata r:id="rId190" o:title=""/>
              </v:shape>
              <w:control r:id="rId191" w:name="Appointments3" w:shapeid="_x0000_i1996"/>
            </w:object>
          </w:r>
        </w:p>
        <w:p w14:paraId="50F510BE" w14:textId="1EEAEA1F" w:rsidR="00246099" w:rsidRDefault="00246099" w:rsidP="001840CB">
          <w:pPr>
            <w:pStyle w:val="Indent"/>
          </w:pPr>
          <w:r>
            <w:object w:dxaOrig="1440" w:dyaOrig="1440" w14:anchorId="7E49E601">
              <v:shape id="_x0000_i1997" type="#_x0000_t75" style="width:108pt;height:18.25pt" o:ole="">
                <v:imagedata r:id="rId192" o:title=""/>
              </v:shape>
              <w:control r:id="rId193" w:name="Appointments4" w:shapeid="_x0000_i1997"/>
            </w:object>
          </w:r>
        </w:p>
        <w:p w14:paraId="649028EE" w14:textId="4ACB30EE" w:rsidR="00246099" w:rsidRDefault="00246099" w:rsidP="001840CB">
          <w:pPr>
            <w:pStyle w:val="Indent"/>
          </w:pPr>
          <w:r>
            <w:object w:dxaOrig="1440" w:dyaOrig="1440" w14:anchorId="74099E16">
              <v:shape id="_x0000_i1998" type="#_x0000_t75" style="width:108pt;height:18.25pt" o:ole="">
                <v:imagedata r:id="rId194" o:title=""/>
              </v:shape>
              <w:control r:id="rId195" w:name="Appointments59" w:shapeid="_x0000_i1998"/>
            </w:object>
          </w:r>
        </w:p>
        <w:p w14:paraId="097F1F7C" w14:textId="7A224E96" w:rsidR="00246099" w:rsidRDefault="00246099" w:rsidP="001840CB">
          <w:pPr>
            <w:pStyle w:val="Indent"/>
          </w:pPr>
          <w:r>
            <w:object w:dxaOrig="1440" w:dyaOrig="1440" w14:anchorId="30029739">
              <v:shape id="_x0000_i1999" type="#_x0000_t75" style="width:108pt;height:18.25pt" o:ole="">
                <v:imagedata r:id="rId196" o:title=""/>
              </v:shape>
              <w:control r:id="rId197" w:name="Appointments10ormore" w:shapeid="_x0000_i1999"/>
            </w:object>
          </w:r>
        </w:p>
        <w:p w14:paraId="6CE79689" w14:textId="5E5792D1" w:rsidR="00246099" w:rsidRDefault="00246099" w:rsidP="001840CB">
          <w:pPr>
            <w:pStyle w:val="Indent"/>
            <w:sectPr w:rsidR="00246099" w:rsidSect="001840CB">
              <w:type w:val="continuous"/>
              <w:pgSz w:w="11906" w:h="16838"/>
              <w:pgMar w:top="720" w:right="720" w:bottom="720" w:left="720" w:header="708" w:footer="708" w:gutter="0"/>
              <w:cols w:num="2" w:space="708"/>
              <w:docGrid w:linePitch="360"/>
            </w:sectPr>
          </w:pPr>
          <w:r>
            <w:object w:dxaOrig="1440" w:dyaOrig="1440" w14:anchorId="6E702877">
              <v:shape id="_x0000_i2000" type="#_x0000_t75" style="width:108pt;height:18.25pt" o:ole="">
                <v:imagedata r:id="rId198" o:title=""/>
              </v:shape>
              <w:control r:id="rId199" w:name="AppointmentsPNS" w:shapeid="_x0000_i2000"/>
            </w:object>
          </w:r>
        </w:p>
      </w:sdtContent>
    </w:sdt>
    <w:bookmarkEnd w:id="46" w:displacedByCustomXml="prev"/>
    <w:p w14:paraId="4084004A" w14:textId="77777777" w:rsidR="00246099" w:rsidRDefault="00246099" w:rsidP="00246099">
      <w:pPr>
        <w:pStyle w:val="Heading2"/>
        <w:numPr>
          <w:ilvl w:val="0"/>
          <w:numId w:val="0"/>
        </w:numPr>
        <w:ind w:left="576" w:hanging="576"/>
      </w:pPr>
      <w:bookmarkStart w:id="51" w:name="_Toc203572196"/>
      <w:bookmarkStart w:id="52" w:name="_Toc205388645"/>
      <w:r w:rsidRPr="00FF4820">
        <w:lastRenderedPageBreak/>
        <w:t xml:space="preserve">Political </w:t>
      </w:r>
      <w:r>
        <w:t>A</w:t>
      </w:r>
      <w:r w:rsidRPr="00FF4820">
        <w:t>ctivity</w:t>
      </w:r>
      <w:bookmarkEnd w:id="51"/>
      <w:bookmarkEnd w:id="52"/>
    </w:p>
    <w:p w14:paraId="230BE389" w14:textId="77777777" w:rsidR="00246099" w:rsidRPr="00062BFB" w:rsidRDefault="00246099" w:rsidP="001840CB">
      <w:pPr>
        <w:rPr>
          <w:rFonts w:ascii="Arial" w:hAnsi="Arial" w:cs="Arial"/>
        </w:rPr>
      </w:pPr>
      <w:r w:rsidRPr="00062BFB">
        <w:rPr>
          <w:rFonts w:ascii="Arial" w:hAnsi="Arial" w:cs="Arial"/>
        </w:rPr>
        <w:t>The information in this section will be made available to the panel if you are called for interview.</w:t>
      </w:r>
    </w:p>
    <w:p w14:paraId="1A24D1A5" w14:textId="77777777" w:rsidR="00246099" w:rsidRPr="00062BFB" w:rsidRDefault="00246099" w:rsidP="001840CB">
      <w:pPr>
        <w:rPr>
          <w:rFonts w:ascii="Arial" w:hAnsi="Arial" w:cs="Arial"/>
        </w:rPr>
      </w:pPr>
      <w:r w:rsidRPr="00062BFB">
        <w:rPr>
          <w:rFonts w:ascii="Arial" w:hAnsi="Arial" w:cs="Arial"/>
        </w:rPr>
        <w:t>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118B5660" w14:textId="77777777" w:rsidR="00246099" w:rsidRPr="00062BFB" w:rsidRDefault="00246099" w:rsidP="001840CB">
      <w:pPr>
        <w:rPr>
          <w:rFonts w:ascii="Arial" w:hAnsi="Arial" w:cs="Arial"/>
        </w:rPr>
      </w:pPr>
      <w:r w:rsidRPr="00062BFB">
        <w:rPr>
          <w:rFonts w:ascii="Arial" w:hAnsi="Arial" w:cs="Arial"/>
        </w:rPr>
        <w:t>Have you undertaken any political activity for a political party in the past five years? *</w:t>
      </w:r>
    </w:p>
    <w:sdt>
      <w:sdtPr>
        <w:id w:val="-356817292"/>
        <w:lock w:val="contentLocked"/>
        <w:placeholder>
          <w:docPart w:val="429ED919FF7B4A4A93F9E52277E9B8D6"/>
        </w:placeholder>
        <w:group/>
      </w:sdtPr>
      <w:sdtEndPr/>
      <w:sdtContent>
        <w:p w14:paraId="297D5387" w14:textId="729735D5" w:rsidR="00246099" w:rsidRDefault="00246099" w:rsidP="001840CB">
          <w:pPr>
            <w:pStyle w:val="Indent"/>
          </w:pPr>
          <w:r>
            <w:object w:dxaOrig="1440" w:dyaOrig="1440" w14:anchorId="49ECAA67">
              <v:shape id="_x0000_i2001" type="#_x0000_t75" style="width:108pt;height:18.25pt" o:ole="">
                <v:imagedata r:id="rId200" o:title=""/>
              </v:shape>
              <w:control r:id="rId201" w:name="PoliticalActivity" w:shapeid="_x0000_i2001"/>
            </w:object>
          </w:r>
        </w:p>
        <w:p w14:paraId="47FA33CA" w14:textId="73C3D7D6" w:rsidR="00246099" w:rsidRDefault="00246099" w:rsidP="001840CB">
          <w:pPr>
            <w:pStyle w:val="Indent"/>
          </w:pPr>
          <w:r>
            <w:object w:dxaOrig="1440" w:dyaOrig="1440" w14:anchorId="17520484">
              <v:shape id="_x0000_i2255" type="#_x0000_t75" style="width:108pt;height:18.25pt" o:ole="">
                <v:imagedata r:id="rId202" o:title=""/>
              </v:shape>
              <w:control r:id="rId203" w:name="PoliticalActivityNo" w:shapeid="_x0000_i2255"/>
            </w:object>
          </w:r>
        </w:p>
      </w:sdtContent>
    </w:sdt>
    <w:p w14:paraId="64A1ACBD" w14:textId="77777777" w:rsidR="00246099" w:rsidRDefault="00246099" w:rsidP="001840CB">
      <w:pPr>
        <w:pStyle w:val="Indent"/>
      </w:pPr>
      <w:r w:rsidRPr="00FF4820">
        <w:t>If you answe</w:t>
      </w:r>
      <w:r>
        <w:t>red yes to political activity.</w:t>
      </w:r>
    </w:p>
    <w:p w14:paraId="296CBF21" w14:textId="77777777" w:rsidR="00246099" w:rsidRDefault="00246099" w:rsidP="001840CB">
      <w:pPr>
        <w:pStyle w:val="Indent"/>
      </w:pPr>
      <w:r w:rsidRPr="00FF4820">
        <w:t>Please indicate which</w:t>
      </w:r>
      <w:r>
        <w:t xml:space="preserve"> party / parties your political activity relates to here: </w:t>
      </w:r>
      <w:sdt>
        <w:sdtPr>
          <w:alias w:val="Please indicate which party / parties your political activity relates to here"/>
          <w:tag w:val="Please indicate which party / parties your political activity relates to here"/>
          <w:id w:val="578329925"/>
          <w:placeholder>
            <w:docPart w:val="83F33B5FAD584945A38324A6E7B0C86D"/>
          </w:placeholder>
          <w:showingPlcHdr/>
          <w:text w:multiLine="1"/>
        </w:sdtPr>
        <w:sdtEndPr/>
        <w:sdtContent>
          <w:r w:rsidRPr="00E36858">
            <w:rPr>
              <w:rStyle w:val="PlaceholderText"/>
            </w:rPr>
            <w:t>Click or tap here to enter text.</w:t>
          </w:r>
        </w:sdtContent>
      </w:sdt>
    </w:p>
    <w:p w14:paraId="4BED211D" w14:textId="77777777" w:rsidR="00246099" w:rsidRDefault="00246099" w:rsidP="001840CB">
      <w:pPr>
        <w:pBdr>
          <w:bottom w:val="single" w:sz="12" w:space="1" w:color="auto"/>
        </w:pBdr>
      </w:pPr>
    </w:p>
    <w:p w14:paraId="631C445A" w14:textId="77777777" w:rsidR="00246099" w:rsidRPr="00062BFB" w:rsidRDefault="00246099" w:rsidP="001840CB">
      <w:pPr>
        <w:rPr>
          <w:rFonts w:ascii="Arial" w:hAnsi="Arial" w:cs="Arial"/>
        </w:rPr>
      </w:pPr>
      <w:r w:rsidRPr="00062BFB">
        <w:rPr>
          <w:rFonts w:ascii="Arial" w:hAnsi="Arial" w:cs="Arial"/>
        </w:rPr>
        <w:t>Thank you for completing this form.</w:t>
      </w:r>
    </w:p>
    <w:p w14:paraId="4E772356" w14:textId="51C9200D" w:rsidR="00246099" w:rsidRPr="00062BFB" w:rsidRDefault="00246099" w:rsidP="001840CB">
      <w:pPr>
        <w:rPr>
          <w:rFonts w:ascii="Arial" w:hAnsi="Arial" w:cs="Arial"/>
        </w:rPr>
      </w:pPr>
      <w:r w:rsidRPr="00062BFB">
        <w:rPr>
          <w:rFonts w:ascii="Arial" w:hAnsi="Arial" w:cs="Arial"/>
        </w:rPr>
        <w:t xml:space="preserve">Public appointments are made by Ministers, after a fair and open process, based on merit in accordance with the Cabinet Office Governance Code and the Public Appointments Order in Council.  By completing this diversity monitoring </w:t>
      </w:r>
      <w:r w:rsidR="00546650" w:rsidRPr="00062BFB">
        <w:rPr>
          <w:rFonts w:ascii="Arial" w:hAnsi="Arial" w:cs="Arial"/>
        </w:rPr>
        <w:t>form,</w:t>
      </w:r>
      <w:r w:rsidRPr="00062BFB">
        <w:rPr>
          <w:rFonts w:ascii="Arial" w:hAnsi="Arial" w:cs="Arial"/>
        </w:rPr>
        <w:t xml:space="preserve"> you will be helping us meet our public sector equality duty under section 149 of the Equality Act 2012 and section 75 of the Northern Ireland Act 1998.  Your personal data will always be treated in confidence and when anonymised with data from other applicants will help compile the Annual Statistical Bulletin of the Commissioner for Public Appointments.  </w:t>
      </w:r>
    </w:p>
    <w:p w14:paraId="4B9370A2" w14:textId="2A7F6A98" w:rsidR="00246099" w:rsidRPr="00062BFB" w:rsidRDefault="00246099" w:rsidP="001840CB">
      <w:pPr>
        <w:rPr>
          <w:rFonts w:ascii="Arial" w:hAnsi="Arial" w:cs="Arial"/>
        </w:rPr>
      </w:pPr>
      <w:r w:rsidRPr="00062BFB">
        <w:rPr>
          <w:rFonts w:ascii="Arial" w:hAnsi="Arial" w:cs="Arial"/>
        </w:rPr>
        <w:t xml:space="preserve">Your responses to questions regarding your gender, if you are disabled, your ethnic group, sexual orientation, your religion or belief, your age, </w:t>
      </w:r>
      <w:r w:rsidR="00222291" w:rsidRPr="00062BFB">
        <w:rPr>
          <w:rFonts w:ascii="Arial" w:hAnsi="Arial" w:cs="Arial"/>
        </w:rPr>
        <w:t>principal</w:t>
      </w:r>
      <w:r w:rsidRPr="00062BFB">
        <w:rPr>
          <w:rFonts w:ascii="Arial" w:hAnsi="Arial" w:cs="Arial"/>
        </w:rPr>
        <w:t xml:space="preserve"> residence and professional background will never be made available to the panel considering your application.</w:t>
      </w:r>
    </w:p>
    <w:p w14:paraId="7254E13F" w14:textId="77777777" w:rsidR="00246099" w:rsidRPr="00062BFB" w:rsidRDefault="00246099" w:rsidP="001840CB">
      <w:pPr>
        <w:rPr>
          <w:rFonts w:ascii="Arial" w:hAnsi="Arial" w:cs="Arial"/>
        </w:rPr>
      </w:pPr>
      <w:r w:rsidRPr="00062BFB">
        <w:rPr>
          <w:rFonts w:ascii="Arial" w:hAnsi="Arial" w:cs="Arial"/>
        </w:rPr>
        <w:t>This diversity information is collected by government departments managing appointments to the boards of public bodies, on behalf of the Cabinet Office and The Office of the Commissioner for Public Appointments (OCPA). This data will not be connected to your name when it is shared, it is supplied anonymously.</w:t>
      </w:r>
    </w:p>
    <w:p w14:paraId="3D522B64" w14:textId="2E1C834F" w:rsidR="00246099" w:rsidRPr="00062BFB" w:rsidRDefault="00246099" w:rsidP="001840CB">
      <w:pPr>
        <w:rPr>
          <w:rFonts w:ascii="Arial" w:hAnsi="Arial" w:cs="Arial"/>
        </w:rPr>
      </w:pPr>
      <w:r w:rsidRPr="00062BFB">
        <w:rPr>
          <w:rFonts w:ascii="Arial" w:hAnsi="Arial" w:cs="Arial"/>
        </w:rPr>
        <w:t xml:space="preserve">OCPA collects diversity information </w:t>
      </w:r>
      <w:r w:rsidR="00546650" w:rsidRPr="00062BFB">
        <w:rPr>
          <w:rFonts w:ascii="Arial" w:hAnsi="Arial" w:cs="Arial"/>
        </w:rPr>
        <w:t>to</w:t>
      </w:r>
      <w:r w:rsidRPr="00062BFB">
        <w:rPr>
          <w:rFonts w:ascii="Arial" w:hAnsi="Arial" w:cs="Arial"/>
        </w:rPr>
        <w:t xml:space="preserve"> produce management information about the public appointments process, and the diversity of the field of applicants. It will be published in OCPA’s annual report and website, in aggregated form.  Departments, including the Cabinet Office, collect this data to enable government to meet its public sector equality duty under section 149 of the Equality Act 2010 and section 75 of the Northern Ireland Act 1998. It will be published in aggregated form. For full information about how we handle your data please see the privacy notice on </w:t>
      </w:r>
      <w:hyperlink r:id="rId204" w:tooltip="Click here to view the privacy statemet." w:history="1">
        <w:r w:rsidRPr="00062BFB">
          <w:rPr>
            <w:rStyle w:val="Hyperlink"/>
            <w:rFonts w:ascii="Arial" w:hAnsi="Arial" w:cs="Arial"/>
          </w:rPr>
          <w:t>https://publicappointments.cabinetoffice.gov.uk/privacy-notice/</w:t>
        </w:r>
      </w:hyperlink>
    </w:p>
    <w:p w14:paraId="14577EC3" w14:textId="77777777" w:rsidR="00246099" w:rsidRPr="00062BFB" w:rsidRDefault="00246099" w:rsidP="001840CB">
      <w:pPr>
        <w:rPr>
          <w:rFonts w:ascii="Arial" w:hAnsi="Arial" w:cs="Arial"/>
        </w:rPr>
      </w:pPr>
      <w:r w:rsidRPr="00062BFB">
        <w:rPr>
          <w:rFonts w:ascii="Arial" w:hAnsi="Arial" w:cs="Arial"/>
        </w:rPr>
        <w:lastRenderedPageBreak/>
        <w:t>This data is collected and held on the basis that you consented to provide this information to departments alongside your application and you have not given notice that you do not wish for your data to be processed for this purpose.</w:t>
      </w:r>
    </w:p>
    <w:p w14:paraId="454A3CA4" w14:textId="50221DE3" w:rsidR="00246099" w:rsidRPr="00062BFB" w:rsidRDefault="00246099" w:rsidP="001840CB">
      <w:pPr>
        <w:rPr>
          <w:rFonts w:ascii="Arial" w:hAnsi="Arial" w:cs="Arial"/>
        </w:rPr>
      </w:pPr>
      <w:r w:rsidRPr="00062BFB">
        <w:rPr>
          <w:rFonts w:ascii="Arial" w:hAnsi="Arial" w:cs="Arial"/>
        </w:rPr>
        <w:t xml:space="preserve">This data may be held for up to 3 years by OCPA and up to 5 years by the Cabinet Office and the Government Department, who are all co-controllers of the data. This data is shared with Cabinet Office IT suppliers, identified as processors, </w:t>
      </w:r>
      <w:r w:rsidR="00546650" w:rsidRPr="00062BFB">
        <w:rPr>
          <w:rFonts w:ascii="Arial" w:hAnsi="Arial" w:cs="Arial"/>
        </w:rPr>
        <w:t>to</w:t>
      </w:r>
      <w:r w:rsidRPr="00062BFB">
        <w:rPr>
          <w:rFonts w:ascii="Arial" w:hAnsi="Arial" w:cs="Arial"/>
        </w:rPr>
        <w:t xml:space="preserve"> securely collect and store the data </w:t>
      </w:r>
    </w:p>
    <w:p w14:paraId="334EC759" w14:textId="491766A5" w:rsidR="003B1F2A" w:rsidRPr="005D3BBD" w:rsidRDefault="00246099" w:rsidP="001663A5">
      <w:pPr>
        <w:rPr>
          <w:rFonts w:ascii="Arial" w:hAnsi="Arial" w:cs="Arial"/>
        </w:rPr>
      </w:pPr>
      <w:r w:rsidRPr="00062BFB">
        <w:rPr>
          <w:rFonts w:ascii="Arial" w:hAnsi="Arial" w:cs="Arial"/>
        </w:rPr>
        <w:t xml:space="preserve">If you have any </w:t>
      </w:r>
      <w:r w:rsidR="00546650" w:rsidRPr="00062BFB">
        <w:rPr>
          <w:rFonts w:ascii="Arial" w:hAnsi="Arial" w:cs="Arial"/>
        </w:rPr>
        <w:t>questions,</w:t>
      </w:r>
      <w:r w:rsidRPr="00062BFB">
        <w:rPr>
          <w:rFonts w:ascii="Arial" w:hAnsi="Arial" w:cs="Arial"/>
        </w:rPr>
        <w:t xml:space="preserve"> please contact the department responsible for the role you have applied for. Contact details can be found here: </w:t>
      </w:r>
      <w:hyperlink r:id="rId205" w:tooltip="Clcik here for departmental contact detials." w:history="1">
        <w:r w:rsidRPr="00062BFB">
          <w:rPr>
            <w:rStyle w:val="Hyperlink"/>
            <w:rFonts w:ascii="Arial" w:hAnsi="Arial" w:cs="Arial"/>
          </w:rPr>
          <w:t>https://publicappointments.cabinetoffice.gov.uk/contact-us/</w:t>
        </w:r>
      </w:hyperlink>
      <w:permEnd w:id="2014858855"/>
    </w:p>
    <w:sectPr w:rsidR="003B1F2A" w:rsidRPr="005D3BBD" w:rsidSect="008502E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F761" w14:textId="77777777" w:rsidR="001840CB" w:rsidRDefault="001840CB" w:rsidP="00B953A1">
      <w:r>
        <w:separator/>
      </w:r>
    </w:p>
  </w:endnote>
  <w:endnote w:type="continuationSeparator" w:id="0">
    <w:p w14:paraId="6A5A387D" w14:textId="77777777" w:rsidR="001840CB" w:rsidRDefault="001840CB" w:rsidP="00B953A1">
      <w:r>
        <w:continuationSeparator/>
      </w:r>
    </w:p>
  </w:endnote>
  <w:endnote w:type="continuationNotice" w:id="1">
    <w:p w14:paraId="0B73AF90" w14:textId="77777777" w:rsidR="001840CB" w:rsidRDefault="00184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D71B" w14:textId="77777777" w:rsidR="001840CB" w:rsidRDefault="00184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25291"/>
      <w:docPartObj>
        <w:docPartGallery w:val="Page Numbers (Bottom of Page)"/>
        <w:docPartUnique/>
      </w:docPartObj>
    </w:sdtPr>
    <w:sdtEndPr>
      <w:rPr>
        <w:noProof/>
      </w:rPr>
    </w:sdtEndPr>
    <w:sdtContent>
      <w:p w14:paraId="2CA8E55E" w14:textId="0BDB2CDC" w:rsidR="001840CB" w:rsidRDefault="001840CB" w:rsidP="003742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18D818" w14:textId="77777777" w:rsidR="001840CB" w:rsidRDefault="00184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62A8" w14:textId="77777777" w:rsidR="001840CB" w:rsidRDefault="00184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042271"/>
      <w:docPartObj>
        <w:docPartGallery w:val="Page Numbers (Bottom of Page)"/>
        <w:docPartUnique/>
      </w:docPartObj>
    </w:sdtPr>
    <w:sdtEndPr>
      <w:rPr>
        <w:noProof/>
      </w:rPr>
    </w:sdtEndPr>
    <w:sdtContent>
      <w:p w14:paraId="3105C8CA" w14:textId="57894A09" w:rsidR="001840CB" w:rsidRDefault="001840CB" w:rsidP="00E475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69488" w14:textId="630AD121" w:rsidR="001840CB" w:rsidRDefault="001840CB" w:rsidP="00184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FA99" w14:textId="77777777" w:rsidR="001840CB" w:rsidRDefault="001840CB" w:rsidP="00B953A1">
      <w:r>
        <w:separator/>
      </w:r>
    </w:p>
  </w:footnote>
  <w:footnote w:type="continuationSeparator" w:id="0">
    <w:p w14:paraId="38AFF63D" w14:textId="77777777" w:rsidR="001840CB" w:rsidRDefault="001840CB" w:rsidP="00B953A1">
      <w:r>
        <w:continuationSeparator/>
      </w:r>
    </w:p>
  </w:footnote>
  <w:footnote w:type="continuationNotice" w:id="1">
    <w:p w14:paraId="299E4805" w14:textId="77777777" w:rsidR="001840CB" w:rsidRDefault="00184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5033" w14:textId="77777777" w:rsidR="001840CB" w:rsidRDefault="00184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5147" w14:textId="77777777" w:rsidR="001840CB" w:rsidRDefault="00184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23F4" w14:textId="77777777" w:rsidR="001840CB" w:rsidRDefault="00184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F5E69"/>
    <w:multiLevelType w:val="hybridMultilevel"/>
    <w:tmpl w:val="4514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A6864"/>
    <w:multiLevelType w:val="hybridMultilevel"/>
    <w:tmpl w:val="114A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B1D36"/>
    <w:multiLevelType w:val="hybridMultilevel"/>
    <w:tmpl w:val="C0DC2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CA6926"/>
    <w:multiLevelType w:val="hybridMultilevel"/>
    <w:tmpl w:val="26E68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E0071F"/>
    <w:multiLevelType w:val="hybridMultilevel"/>
    <w:tmpl w:val="BC26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D0A5B"/>
    <w:multiLevelType w:val="hybridMultilevel"/>
    <w:tmpl w:val="D596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34057"/>
    <w:multiLevelType w:val="hybridMultilevel"/>
    <w:tmpl w:val="CC546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036E8"/>
    <w:multiLevelType w:val="multilevel"/>
    <w:tmpl w:val="2854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92D88"/>
    <w:multiLevelType w:val="hybridMultilevel"/>
    <w:tmpl w:val="D572F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65FDE"/>
    <w:multiLevelType w:val="hybridMultilevel"/>
    <w:tmpl w:val="19541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00FF1"/>
    <w:multiLevelType w:val="hybridMultilevel"/>
    <w:tmpl w:val="7FD8F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5F1423"/>
    <w:multiLevelType w:val="hybridMultilevel"/>
    <w:tmpl w:val="606C6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AD3168"/>
    <w:multiLevelType w:val="hybridMultilevel"/>
    <w:tmpl w:val="4314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E0F3C"/>
    <w:multiLevelType w:val="hybridMultilevel"/>
    <w:tmpl w:val="285EE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F3384"/>
    <w:multiLevelType w:val="hybridMultilevel"/>
    <w:tmpl w:val="587297CA"/>
    <w:lvl w:ilvl="0" w:tplc="BD0640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B420F3"/>
    <w:multiLevelType w:val="hybridMultilevel"/>
    <w:tmpl w:val="8EA0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83D70"/>
    <w:multiLevelType w:val="hybridMultilevel"/>
    <w:tmpl w:val="7876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50EA6"/>
    <w:multiLevelType w:val="hybridMultilevel"/>
    <w:tmpl w:val="3C76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75C6E"/>
    <w:multiLevelType w:val="hybridMultilevel"/>
    <w:tmpl w:val="4DC4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91435"/>
    <w:multiLevelType w:val="multilevel"/>
    <w:tmpl w:val="59B040B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43C25C9"/>
    <w:multiLevelType w:val="hybridMultilevel"/>
    <w:tmpl w:val="A906B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3E2216"/>
    <w:multiLevelType w:val="hybridMultilevel"/>
    <w:tmpl w:val="FAF6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E6ABE"/>
    <w:multiLevelType w:val="hybridMultilevel"/>
    <w:tmpl w:val="8E2A4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4958992">
    <w:abstractNumId w:val="22"/>
  </w:num>
  <w:num w:numId="2" w16cid:durableId="1193419422">
    <w:abstractNumId w:val="6"/>
  </w:num>
  <w:num w:numId="3" w16cid:durableId="842745185">
    <w:abstractNumId w:val="20"/>
  </w:num>
  <w:num w:numId="4" w16cid:durableId="112943557">
    <w:abstractNumId w:val="7"/>
  </w:num>
  <w:num w:numId="5" w16cid:durableId="777484317">
    <w:abstractNumId w:val="12"/>
  </w:num>
  <w:num w:numId="6" w16cid:durableId="187718341">
    <w:abstractNumId w:val="23"/>
  </w:num>
  <w:num w:numId="7" w16cid:durableId="1622304368">
    <w:abstractNumId w:val="16"/>
  </w:num>
  <w:num w:numId="8" w16cid:durableId="1680541966">
    <w:abstractNumId w:val="5"/>
  </w:num>
  <w:num w:numId="9" w16cid:durableId="780808671">
    <w:abstractNumId w:val="18"/>
  </w:num>
  <w:num w:numId="10" w16cid:durableId="1421829774">
    <w:abstractNumId w:val="20"/>
  </w:num>
  <w:num w:numId="11" w16cid:durableId="471679223">
    <w:abstractNumId w:val="20"/>
  </w:num>
  <w:num w:numId="12" w16cid:durableId="1200119218">
    <w:abstractNumId w:val="20"/>
  </w:num>
  <w:num w:numId="13" w16cid:durableId="790175760">
    <w:abstractNumId w:val="20"/>
  </w:num>
  <w:num w:numId="14" w16cid:durableId="808326549">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5" w16cid:durableId="2010985110">
    <w:abstractNumId w:val="4"/>
  </w:num>
  <w:num w:numId="16" w16cid:durableId="1235430685">
    <w:abstractNumId w:val="11"/>
  </w:num>
  <w:num w:numId="17" w16cid:durableId="630719228">
    <w:abstractNumId w:val="21"/>
  </w:num>
  <w:num w:numId="18" w16cid:durableId="1394941">
    <w:abstractNumId w:val="9"/>
  </w:num>
  <w:num w:numId="19" w16cid:durableId="1282759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717166">
    <w:abstractNumId w:val="15"/>
  </w:num>
  <w:num w:numId="21" w16cid:durableId="1583221737">
    <w:abstractNumId w:val="3"/>
  </w:num>
  <w:num w:numId="22" w16cid:durableId="771752438">
    <w:abstractNumId w:val="10"/>
  </w:num>
  <w:num w:numId="23" w16cid:durableId="1892187627">
    <w:abstractNumId w:val="13"/>
  </w:num>
  <w:num w:numId="24" w16cid:durableId="1685135249">
    <w:abstractNumId w:val="19"/>
  </w:num>
  <w:num w:numId="25" w16cid:durableId="634406496">
    <w:abstractNumId w:val="2"/>
  </w:num>
  <w:num w:numId="26" w16cid:durableId="1991013869">
    <w:abstractNumId w:val="17"/>
  </w:num>
  <w:num w:numId="27" w16cid:durableId="1705521976">
    <w:abstractNumId w:val="14"/>
  </w:num>
  <w:num w:numId="28" w16cid:durableId="28725099">
    <w:abstractNumId w:val="8"/>
  </w:num>
  <w:num w:numId="29" w16cid:durableId="109782429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displayVerticalDrawingGridEvery w:val="2"/>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D5"/>
    <w:rsid w:val="00000D6A"/>
    <w:rsid w:val="000012D7"/>
    <w:rsid w:val="00001A8A"/>
    <w:rsid w:val="00003594"/>
    <w:rsid w:val="00003D5D"/>
    <w:rsid w:val="00007F95"/>
    <w:rsid w:val="0001052C"/>
    <w:rsid w:val="00013954"/>
    <w:rsid w:val="00015417"/>
    <w:rsid w:val="00016710"/>
    <w:rsid w:val="00021E1E"/>
    <w:rsid w:val="00022043"/>
    <w:rsid w:val="000255DD"/>
    <w:rsid w:val="00026A45"/>
    <w:rsid w:val="000275D5"/>
    <w:rsid w:val="00027AD4"/>
    <w:rsid w:val="00030D27"/>
    <w:rsid w:val="000357F8"/>
    <w:rsid w:val="00037C0D"/>
    <w:rsid w:val="00041E16"/>
    <w:rsid w:val="00042416"/>
    <w:rsid w:val="00042C5A"/>
    <w:rsid w:val="00046E55"/>
    <w:rsid w:val="00053150"/>
    <w:rsid w:val="00056649"/>
    <w:rsid w:val="000607A3"/>
    <w:rsid w:val="00060E5E"/>
    <w:rsid w:val="00065CC9"/>
    <w:rsid w:val="000771D6"/>
    <w:rsid w:val="000801EB"/>
    <w:rsid w:val="0008379C"/>
    <w:rsid w:val="00086142"/>
    <w:rsid w:val="000874E4"/>
    <w:rsid w:val="00094E7E"/>
    <w:rsid w:val="00095562"/>
    <w:rsid w:val="00097EAD"/>
    <w:rsid w:val="000A0374"/>
    <w:rsid w:val="000A3283"/>
    <w:rsid w:val="000A51B2"/>
    <w:rsid w:val="000A53FF"/>
    <w:rsid w:val="000A61B6"/>
    <w:rsid w:val="000B235F"/>
    <w:rsid w:val="000B3F7B"/>
    <w:rsid w:val="000B4504"/>
    <w:rsid w:val="000B4AAC"/>
    <w:rsid w:val="000C0472"/>
    <w:rsid w:val="000C09E5"/>
    <w:rsid w:val="000C152A"/>
    <w:rsid w:val="000C77A0"/>
    <w:rsid w:val="000D0864"/>
    <w:rsid w:val="000D1478"/>
    <w:rsid w:val="000D34C2"/>
    <w:rsid w:val="000D36B0"/>
    <w:rsid w:val="000D6454"/>
    <w:rsid w:val="000E2CED"/>
    <w:rsid w:val="000E4127"/>
    <w:rsid w:val="000E4EF2"/>
    <w:rsid w:val="000E5EDB"/>
    <w:rsid w:val="000E6E28"/>
    <w:rsid w:val="000E71CC"/>
    <w:rsid w:val="000E7D90"/>
    <w:rsid w:val="000E7E4A"/>
    <w:rsid w:val="000F068A"/>
    <w:rsid w:val="000F09F5"/>
    <w:rsid w:val="000F1FE2"/>
    <w:rsid w:val="000F3971"/>
    <w:rsid w:val="000F3DDB"/>
    <w:rsid w:val="000F573A"/>
    <w:rsid w:val="000F7C35"/>
    <w:rsid w:val="00100043"/>
    <w:rsid w:val="00100AEA"/>
    <w:rsid w:val="00103688"/>
    <w:rsid w:val="00104E40"/>
    <w:rsid w:val="00106F13"/>
    <w:rsid w:val="001074FF"/>
    <w:rsid w:val="00107AD2"/>
    <w:rsid w:val="00117610"/>
    <w:rsid w:val="00120016"/>
    <w:rsid w:val="00124A63"/>
    <w:rsid w:val="00126031"/>
    <w:rsid w:val="00126044"/>
    <w:rsid w:val="00126EE0"/>
    <w:rsid w:val="001273D2"/>
    <w:rsid w:val="00130147"/>
    <w:rsid w:val="001302A8"/>
    <w:rsid w:val="00131736"/>
    <w:rsid w:val="00142AA6"/>
    <w:rsid w:val="00143314"/>
    <w:rsid w:val="0015325A"/>
    <w:rsid w:val="00153BF8"/>
    <w:rsid w:val="001550FA"/>
    <w:rsid w:val="00155A9B"/>
    <w:rsid w:val="00156658"/>
    <w:rsid w:val="00161445"/>
    <w:rsid w:val="0016262F"/>
    <w:rsid w:val="001633DA"/>
    <w:rsid w:val="00164874"/>
    <w:rsid w:val="001663A5"/>
    <w:rsid w:val="00166AF3"/>
    <w:rsid w:val="00167D6F"/>
    <w:rsid w:val="0017108A"/>
    <w:rsid w:val="001726B3"/>
    <w:rsid w:val="00172B2C"/>
    <w:rsid w:val="00175BC9"/>
    <w:rsid w:val="001766BE"/>
    <w:rsid w:val="00181CB0"/>
    <w:rsid w:val="001840CB"/>
    <w:rsid w:val="00187961"/>
    <w:rsid w:val="00187B89"/>
    <w:rsid w:val="00190829"/>
    <w:rsid w:val="00191D92"/>
    <w:rsid w:val="00191FE0"/>
    <w:rsid w:val="001968A5"/>
    <w:rsid w:val="00197019"/>
    <w:rsid w:val="001972B6"/>
    <w:rsid w:val="001A37A4"/>
    <w:rsid w:val="001A4A0D"/>
    <w:rsid w:val="001B152C"/>
    <w:rsid w:val="001C3330"/>
    <w:rsid w:val="001C3B40"/>
    <w:rsid w:val="001C5CFA"/>
    <w:rsid w:val="001C6C09"/>
    <w:rsid w:val="001D1597"/>
    <w:rsid w:val="001D253D"/>
    <w:rsid w:val="001D2CDE"/>
    <w:rsid w:val="001D3757"/>
    <w:rsid w:val="001D4155"/>
    <w:rsid w:val="001D581B"/>
    <w:rsid w:val="001D5BF9"/>
    <w:rsid w:val="001D68EF"/>
    <w:rsid w:val="001E1A62"/>
    <w:rsid w:val="001E63E0"/>
    <w:rsid w:val="001F055E"/>
    <w:rsid w:val="001F1430"/>
    <w:rsid w:val="001F16E1"/>
    <w:rsid w:val="001F2673"/>
    <w:rsid w:val="001F3CB5"/>
    <w:rsid w:val="001F658B"/>
    <w:rsid w:val="001F7445"/>
    <w:rsid w:val="001F7C02"/>
    <w:rsid w:val="001F7D4D"/>
    <w:rsid w:val="00200C3F"/>
    <w:rsid w:val="00201330"/>
    <w:rsid w:val="00204C54"/>
    <w:rsid w:val="0020742B"/>
    <w:rsid w:val="0021019C"/>
    <w:rsid w:val="00213BF6"/>
    <w:rsid w:val="00214332"/>
    <w:rsid w:val="0021548E"/>
    <w:rsid w:val="0021776C"/>
    <w:rsid w:val="0022045B"/>
    <w:rsid w:val="00220DF0"/>
    <w:rsid w:val="00222291"/>
    <w:rsid w:val="0022302D"/>
    <w:rsid w:val="00223978"/>
    <w:rsid w:val="002261FC"/>
    <w:rsid w:val="002321FD"/>
    <w:rsid w:val="00232FAE"/>
    <w:rsid w:val="00242820"/>
    <w:rsid w:val="00243EF3"/>
    <w:rsid w:val="002448A6"/>
    <w:rsid w:val="00245FC6"/>
    <w:rsid w:val="00246099"/>
    <w:rsid w:val="0024636D"/>
    <w:rsid w:val="0025010E"/>
    <w:rsid w:val="00250228"/>
    <w:rsid w:val="0025223B"/>
    <w:rsid w:val="0025514A"/>
    <w:rsid w:val="002617C7"/>
    <w:rsid w:val="0026268C"/>
    <w:rsid w:val="00263B2A"/>
    <w:rsid w:val="002674A9"/>
    <w:rsid w:val="00280F25"/>
    <w:rsid w:val="00281C3C"/>
    <w:rsid w:val="002831E8"/>
    <w:rsid w:val="00283AC7"/>
    <w:rsid w:val="002854B8"/>
    <w:rsid w:val="0028583C"/>
    <w:rsid w:val="00286C9E"/>
    <w:rsid w:val="002871B4"/>
    <w:rsid w:val="00295023"/>
    <w:rsid w:val="00297892"/>
    <w:rsid w:val="00297A53"/>
    <w:rsid w:val="002A00FB"/>
    <w:rsid w:val="002A27F7"/>
    <w:rsid w:val="002A6D2B"/>
    <w:rsid w:val="002B2B9A"/>
    <w:rsid w:val="002B418B"/>
    <w:rsid w:val="002B5210"/>
    <w:rsid w:val="002B5F36"/>
    <w:rsid w:val="002B7E55"/>
    <w:rsid w:val="002C0576"/>
    <w:rsid w:val="002C1CD5"/>
    <w:rsid w:val="002C2093"/>
    <w:rsid w:val="002D1075"/>
    <w:rsid w:val="002D1285"/>
    <w:rsid w:val="002D1B66"/>
    <w:rsid w:val="002D37CE"/>
    <w:rsid w:val="002D3CD6"/>
    <w:rsid w:val="002D45D7"/>
    <w:rsid w:val="002D61A7"/>
    <w:rsid w:val="002E0398"/>
    <w:rsid w:val="002E0A0D"/>
    <w:rsid w:val="002E3E02"/>
    <w:rsid w:val="002E5A0D"/>
    <w:rsid w:val="002E6154"/>
    <w:rsid w:val="002E7577"/>
    <w:rsid w:val="002E79BD"/>
    <w:rsid w:val="002F017D"/>
    <w:rsid w:val="002F1A71"/>
    <w:rsid w:val="002F35B9"/>
    <w:rsid w:val="002F37DC"/>
    <w:rsid w:val="002F42C9"/>
    <w:rsid w:val="002F600F"/>
    <w:rsid w:val="00302016"/>
    <w:rsid w:val="00302065"/>
    <w:rsid w:val="003046A4"/>
    <w:rsid w:val="003124BF"/>
    <w:rsid w:val="00312C83"/>
    <w:rsid w:val="0031377C"/>
    <w:rsid w:val="00313B16"/>
    <w:rsid w:val="003167A9"/>
    <w:rsid w:val="00317CCE"/>
    <w:rsid w:val="00320C4E"/>
    <w:rsid w:val="00322E8E"/>
    <w:rsid w:val="0033637E"/>
    <w:rsid w:val="00336F34"/>
    <w:rsid w:val="003400FF"/>
    <w:rsid w:val="0034012F"/>
    <w:rsid w:val="003435F1"/>
    <w:rsid w:val="00344976"/>
    <w:rsid w:val="003532B0"/>
    <w:rsid w:val="003564A7"/>
    <w:rsid w:val="00360FCE"/>
    <w:rsid w:val="003676D8"/>
    <w:rsid w:val="0037299E"/>
    <w:rsid w:val="003741F8"/>
    <w:rsid w:val="00374263"/>
    <w:rsid w:val="00375891"/>
    <w:rsid w:val="00380A22"/>
    <w:rsid w:val="003816D5"/>
    <w:rsid w:val="00381D72"/>
    <w:rsid w:val="00383BC9"/>
    <w:rsid w:val="003842DE"/>
    <w:rsid w:val="00391460"/>
    <w:rsid w:val="00391B21"/>
    <w:rsid w:val="00396F84"/>
    <w:rsid w:val="003A2676"/>
    <w:rsid w:val="003A45FE"/>
    <w:rsid w:val="003A4C84"/>
    <w:rsid w:val="003A6871"/>
    <w:rsid w:val="003B1EC2"/>
    <w:rsid w:val="003B1F2A"/>
    <w:rsid w:val="003B3112"/>
    <w:rsid w:val="003B58BB"/>
    <w:rsid w:val="003B617F"/>
    <w:rsid w:val="003B6DE4"/>
    <w:rsid w:val="003C06BD"/>
    <w:rsid w:val="003C11E2"/>
    <w:rsid w:val="003C6AEE"/>
    <w:rsid w:val="003D1627"/>
    <w:rsid w:val="003D2AEC"/>
    <w:rsid w:val="003D2CA0"/>
    <w:rsid w:val="003D6525"/>
    <w:rsid w:val="003E3832"/>
    <w:rsid w:val="003E546A"/>
    <w:rsid w:val="003E5E4E"/>
    <w:rsid w:val="003E66D0"/>
    <w:rsid w:val="003E67B8"/>
    <w:rsid w:val="003F2706"/>
    <w:rsid w:val="003F281E"/>
    <w:rsid w:val="003F356C"/>
    <w:rsid w:val="003F7F04"/>
    <w:rsid w:val="004011F7"/>
    <w:rsid w:val="004029AB"/>
    <w:rsid w:val="00402C40"/>
    <w:rsid w:val="00403C5F"/>
    <w:rsid w:val="00411BEB"/>
    <w:rsid w:val="0041257E"/>
    <w:rsid w:val="00422F7E"/>
    <w:rsid w:val="004230DC"/>
    <w:rsid w:val="00424009"/>
    <w:rsid w:val="00426AEC"/>
    <w:rsid w:val="00427A2F"/>
    <w:rsid w:val="00427F5F"/>
    <w:rsid w:val="004332F5"/>
    <w:rsid w:val="00434FA5"/>
    <w:rsid w:val="00435143"/>
    <w:rsid w:val="00442BDB"/>
    <w:rsid w:val="004430AA"/>
    <w:rsid w:val="00444ADC"/>
    <w:rsid w:val="004509F0"/>
    <w:rsid w:val="00461159"/>
    <w:rsid w:val="00461E8E"/>
    <w:rsid w:val="00461F8F"/>
    <w:rsid w:val="00463886"/>
    <w:rsid w:val="004653D2"/>
    <w:rsid w:val="0047112F"/>
    <w:rsid w:val="004768A1"/>
    <w:rsid w:val="0047795A"/>
    <w:rsid w:val="00477969"/>
    <w:rsid w:val="00480F7E"/>
    <w:rsid w:val="00481C80"/>
    <w:rsid w:val="0048425C"/>
    <w:rsid w:val="00492B26"/>
    <w:rsid w:val="00493CCD"/>
    <w:rsid w:val="0049475C"/>
    <w:rsid w:val="004961AE"/>
    <w:rsid w:val="004A096C"/>
    <w:rsid w:val="004A16D5"/>
    <w:rsid w:val="004A780E"/>
    <w:rsid w:val="004B1B04"/>
    <w:rsid w:val="004B2E67"/>
    <w:rsid w:val="004B6351"/>
    <w:rsid w:val="004B7D27"/>
    <w:rsid w:val="004C21D7"/>
    <w:rsid w:val="004C2397"/>
    <w:rsid w:val="004C4B0F"/>
    <w:rsid w:val="004C63F7"/>
    <w:rsid w:val="004C67DB"/>
    <w:rsid w:val="004C7CCC"/>
    <w:rsid w:val="004D3BD5"/>
    <w:rsid w:val="004D54A5"/>
    <w:rsid w:val="004D7FBD"/>
    <w:rsid w:val="004E1854"/>
    <w:rsid w:val="004E1E8E"/>
    <w:rsid w:val="004E4AAB"/>
    <w:rsid w:val="004E4C8A"/>
    <w:rsid w:val="004E5F64"/>
    <w:rsid w:val="004E7D4A"/>
    <w:rsid w:val="004F3C64"/>
    <w:rsid w:val="004F414B"/>
    <w:rsid w:val="004F7661"/>
    <w:rsid w:val="0050036E"/>
    <w:rsid w:val="0050152F"/>
    <w:rsid w:val="0050209E"/>
    <w:rsid w:val="00502C67"/>
    <w:rsid w:val="00503F32"/>
    <w:rsid w:val="00506E42"/>
    <w:rsid w:val="005076E2"/>
    <w:rsid w:val="00510072"/>
    <w:rsid w:val="00516BA8"/>
    <w:rsid w:val="00516F79"/>
    <w:rsid w:val="0051770F"/>
    <w:rsid w:val="0052166C"/>
    <w:rsid w:val="0052225E"/>
    <w:rsid w:val="00525126"/>
    <w:rsid w:val="005279A3"/>
    <w:rsid w:val="00530FC5"/>
    <w:rsid w:val="00531303"/>
    <w:rsid w:val="005315E1"/>
    <w:rsid w:val="00533BF1"/>
    <w:rsid w:val="005379CA"/>
    <w:rsid w:val="005412DA"/>
    <w:rsid w:val="00541739"/>
    <w:rsid w:val="00546650"/>
    <w:rsid w:val="00546F45"/>
    <w:rsid w:val="00547896"/>
    <w:rsid w:val="00551013"/>
    <w:rsid w:val="00552A33"/>
    <w:rsid w:val="00552C50"/>
    <w:rsid w:val="00552D8B"/>
    <w:rsid w:val="00552DFA"/>
    <w:rsid w:val="00560B60"/>
    <w:rsid w:val="00564B1E"/>
    <w:rsid w:val="00571A7F"/>
    <w:rsid w:val="00576343"/>
    <w:rsid w:val="005817CD"/>
    <w:rsid w:val="00581972"/>
    <w:rsid w:val="005822BE"/>
    <w:rsid w:val="00584535"/>
    <w:rsid w:val="00586A90"/>
    <w:rsid w:val="005879A1"/>
    <w:rsid w:val="0059184A"/>
    <w:rsid w:val="00591C7D"/>
    <w:rsid w:val="005930BF"/>
    <w:rsid w:val="00593EC6"/>
    <w:rsid w:val="0059499C"/>
    <w:rsid w:val="005971BA"/>
    <w:rsid w:val="00597E9D"/>
    <w:rsid w:val="005A3F67"/>
    <w:rsid w:val="005A40E3"/>
    <w:rsid w:val="005A66DF"/>
    <w:rsid w:val="005B1A2C"/>
    <w:rsid w:val="005B4B91"/>
    <w:rsid w:val="005B7092"/>
    <w:rsid w:val="005B709E"/>
    <w:rsid w:val="005C62DD"/>
    <w:rsid w:val="005D1031"/>
    <w:rsid w:val="005D19EA"/>
    <w:rsid w:val="005D2619"/>
    <w:rsid w:val="005D3BBD"/>
    <w:rsid w:val="005D4706"/>
    <w:rsid w:val="005D6EAB"/>
    <w:rsid w:val="005D758C"/>
    <w:rsid w:val="005E4DDE"/>
    <w:rsid w:val="005E5587"/>
    <w:rsid w:val="005F00AF"/>
    <w:rsid w:val="005F1D9D"/>
    <w:rsid w:val="005F22BA"/>
    <w:rsid w:val="005F2696"/>
    <w:rsid w:val="005F277F"/>
    <w:rsid w:val="005F3E43"/>
    <w:rsid w:val="005F57AA"/>
    <w:rsid w:val="005F582F"/>
    <w:rsid w:val="005F7C17"/>
    <w:rsid w:val="006009EB"/>
    <w:rsid w:val="0060321D"/>
    <w:rsid w:val="00603645"/>
    <w:rsid w:val="0060446A"/>
    <w:rsid w:val="006056A5"/>
    <w:rsid w:val="0060620B"/>
    <w:rsid w:val="006078CD"/>
    <w:rsid w:val="006104C3"/>
    <w:rsid w:val="00610D67"/>
    <w:rsid w:val="00612A1D"/>
    <w:rsid w:val="0061322C"/>
    <w:rsid w:val="00615564"/>
    <w:rsid w:val="00617DD5"/>
    <w:rsid w:val="00617F09"/>
    <w:rsid w:val="00630A81"/>
    <w:rsid w:val="00632CB1"/>
    <w:rsid w:val="00640AAB"/>
    <w:rsid w:val="0064120A"/>
    <w:rsid w:val="006425F4"/>
    <w:rsid w:val="00643AE8"/>
    <w:rsid w:val="00652023"/>
    <w:rsid w:val="00657CDC"/>
    <w:rsid w:val="00663733"/>
    <w:rsid w:val="00670045"/>
    <w:rsid w:val="0067305A"/>
    <w:rsid w:val="00675A16"/>
    <w:rsid w:val="00677AA1"/>
    <w:rsid w:val="00681D5D"/>
    <w:rsid w:val="006837ED"/>
    <w:rsid w:val="00683A57"/>
    <w:rsid w:val="00683B59"/>
    <w:rsid w:val="006861D6"/>
    <w:rsid w:val="00686F14"/>
    <w:rsid w:val="006877E9"/>
    <w:rsid w:val="00687D20"/>
    <w:rsid w:val="00691559"/>
    <w:rsid w:val="00692464"/>
    <w:rsid w:val="00697139"/>
    <w:rsid w:val="006A0CE7"/>
    <w:rsid w:val="006A35A4"/>
    <w:rsid w:val="006A61E7"/>
    <w:rsid w:val="006B05E0"/>
    <w:rsid w:val="006B3170"/>
    <w:rsid w:val="006B69EE"/>
    <w:rsid w:val="006C1B44"/>
    <w:rsid w:val="006C3F4B"/>
    <w:rsid w:val="006C4351"/>
    <w:rsid w:val="006C50A2"/>
    <w:rsid w:val="006C562A"/>
    <w:rsid w:val="006C6E86"/>
    <w:rsid w:val="006C74D2"/>
    <w:rsid w:val="006D4FBC"/>
    <w:rsid w:val="006D5F2D"/>
    <w:rsid w:val="006F2799"/>
    <w:rsid w:val="006F3F91"/>
    <w:rsid w:val="00701764"/>
    <w:rsid w:val="007027E0"/>
    <w:rsid w:val="007038E1"/>
    <w:rsid w:val="00704713"/>
    <w:rsid w:val="0070651E"/>
    <w:rsid w:val="0071013C"/>
    <w:rsid w:val="00710FD7"/>
    <w:rsid w:val="007216D7"/>
    <w:rsid w:val="00726896"/>
    <w:rsid w:val="0073250E"/>
    <w:rsid w:val="00733EB6"/>
    <w:rsid w:val="00735AC7"/>
    <w:rsid w:val="00736A48"/>
    <w:rsid w:val="007478F8"/>
    <w:rsid w:val="00751609"/>
    <w:rsid w:val="007565CB"/>
    <w:rsid w:val="00762D3F"/>
    <w:rsid w:val="007636D9"/>
    <w:rsid w:val="007665F4"/>
    <w:rsid w:val="00770E90"/>
    <w:rsid w:val="00771179"/>
    <w:rsid w:val="00772A5A"/>
    <w:rsid w:val="00774A9D"/>
    <w:rsid w:val="007765ED"/>
    <w:rsid w:val="00777680"/>
    <w:rsid w:val="007804FC"/>
    <w:rsid w:val="007819EC"/>
    <w:rsid w:val="00782D70"/>
    <w:rsid w:val="007847D1"/>
    <w:rsid w:val="00784A49"/>
    <w:rsid w:val="00792B4F"/>
    <w:rsid w:val="0079322D"/>
    <w:rsid w:val="0079353B"/>
    <w:rsid w:val="007960FD"/>
    <w:rsid w:val="00796B29"/>
    <w:rsid w:val="0079724E"/>
    <w:rsid w:val="007A0685"/>
    <w:rsid w:val="007A11CE"/>
    <w:rsid w:val="007A376A"/>
    <w:rsid w:val="007A517F"/>
    <w:rsid w:val="007A5865"/>
    <w:rsid w:val="007A7178"/>
    <w:rsid w:val="007B1F37"/>
    <w:rsid w:val="007B2434"/>
    <w:rsid w:val="007B30F1"/>
    <w:rsid w:val="007B5828"/>
    <w:rsid w:val="007B7A1D"/>
    <w:rsid w:val="007C29A3"/>
    <w:rsid w:val="007C4818"/>
    <w:rsid w:val="007C78A4"/>
    <w:rsid w:val="007D0CDF"/>
    <w:rsid w:val="007D376C"/>
    <w:rsid w:val="007E35FE"/>
    <w:rsid w:val="007E361B"/>
    <w:rsid w:val="007E3DAF"/>
    <w:rsid w:val="007E67E6"/>
    <w:rsid w:val="007E6830"/>
    <w:rsid w:val="007E7F9E"/>
    <w:rsid w:val="007F33A2"/>
    <w:rsid w:val="007F5837"/>
    <w:rsid w:val="007F6137"/>
    <w:rsid w:val="007F6AF6"/>
    <w:rsid w:val="007F7031"/>
    <w:rsid w:val="0080310F"/>
    <w:rsid w:val="008043FC"/>
    <w:rsid w:val="008065AA"/>
    <w:rsid w:val="00807700"/>
    <w:rsid w:val="00807AF2"/>
    <w:rsid w:val="0081142F"/>
    <w:rsid w:val="008157A0"/>
    <w:rsid w:val="008206CF"/>
    <w:rsid w:val="00822763"/>
    <w:rsid w:val="00823462"/>
    <w:rsid w:val="00823587"/>
    <w:rsid w:val="0082412A"/>
    <w:rsid w:val="00832A64"/>
    <w:rsid w:val="00836982"/>
    <w:rsid w:val="00837FC6"/>
    <w:rsid w:val="008502E6"/>
    <w:rsid w:val="008505AF"/>
    <w:rsid w:val="00851F51"/>
    <w:rsid w:val="0085618A"/>
    <w:rsid w:val="00861ADB"/>
    <w:rsid w:val="008642AF"/>
    <w:rsid w:val="00867D0B"/>
    <w:rsid w:val="00874CA4"/>
    <w:rsid w:val="008827CB"/>
    <w:rsid w:val="0088297F"/>
    <w:rsid w:val="008848F6"/>
    <w:rsid w:val="00885350"/>
    <w:rsid w:val="00890437"/>
    <w:rsid w:val="00890791"/>
    <w:rsid w:val="008922BB"/>
    <w:rsid w:val="008A0877"/>
    <w:rsid w:val="008A1DC8"/>
    <w:rsid w:val="008A2F63"/>
    <w:rsid w:val="008B506D"/>
    <w:rsid w:val="008B686D"/>
    <w:rsid w:val="008C2E01"/>
    <w:rsid w:val="008C420A"/>
    <w:rsid w:val="008C55C5"/>
    <w:rsid w:val="008C6207"/>
    <w:rsid w:val="008D4DD3"/>
    <w:rsid w:val="008D6770"/>
    <w:rsid w:val="008E0990"/>
    <w:rsid w:val="008E2DBD"/>
    <w:rsid w:val="008E5F88"/>
    <w:rsid w:val="008E7293"/>
    <w:rsid w:val="008F179C"/>
    <w:rsid w:val="008F2218"/>
    <w:rsid w:val="008F3CF5"/>
    <w:rsid w:val="008F4F33"/>
    <w:rsid w:val="008F67AA"/>
    <w:rsid w:val="008F743E"/>
    <w:rsid w:val="0090423E"/>
    <w:rsid w:val="0091297B"/>
    <w:rsid w:val="0091308F"/>
    <w:rsid w:val="009152BD"/>
    <w:rsid w:val="00915D90"/>
    <w:rsid w:val="009205D9"/>
    <w:rsid w:val="00921751"/>
    <w:rsid w:val="00922084"/>
    <w:rsid w:val="00923685"/>
    <w:rsid w:val="00923BB6"/>
    <w:rsid w:val="009262EF"/>
    <w:rsid w:val="0092670E"/>
    <w:rsid w:val="00926E6A"/>
    <w:rsid w:val="009276BC"/>
    <w:rsid w:val="00927842"/>
    <w:rsid w:val="0092787E"/>
    <w:rsid w:val="00931208"/>
    <w:rsid w:val="00934B21"/>
    <w:rsid w:val="009350DC"/>
    <w:rsid w:val="0093619C"/>
    <w:rsid w:val="0094046F"/>
    <w:rsid w:val="00940D49"/>
    <w:rsid w:val="009439F5"/>
    <w:rsid w:val="009454E0"/>
    <w:rsid w:val="00952781"/>
    <w:rsid w:val="00953118"/>
    <w:rsid w:val="00955E42"/>
    <w:rsid w:val="00960239"/>
    <w:rsid w:val="00960F24"/>
    <w:rsid w:val="00962B4E"/>
    <w:rsid w:val="00970199"/>
    <w:rsid w:val="00970875"/>
    <w:rsid w:val="00972C5D"/>
    <w:rsid w:val="00976D3F"/>
    <w:rsid w:val="00976EA9"/>
    <w:rsid w:val="0097713D"/>
    <w:rsid w:val="0098479C"/>
    <w:rsid w:val="00986413"/>
    <w:rsid w:val="00986564"/>
    <w:rsid w:val="0098670B"/>
    <w:rsid w:val="00987B2D"/>
    <w:rsid w:val="00990F46"/>
    <w:rsid w:val="0099194C"/>
    <w:rsid w:val="00997B7F"/>
    <w:rsid w:val="00997D25"/>
    <w:rsid w:val="009A0181"/>
    <w:rsid w:val="009A0F62"/>
    <w:rsid w:val="009A1E6D"/>
    <w:rsid w:val="009A20AA"/>
    <w:rsid w:val="009A3238"/>
    <w:rsid w:val="009A423E"/>
    <w:rsid w:val="009A453D"/>
    <w:rsid w:val="009A51F9"/>
    <w:rsid w:val="009A689C"/>
    <w:rsid w:val="009B1B1C"/>
    <w:rsid w:val="009B2FAB"/>
    <w:rsid w:val="009B5EC6"/>
    <w:rsid w:val="009B7C96"/>
    <w:rsid w:val="009C004D"/>
    <w:rsid w:val="009C1491"/>
    <w:rsid w:val="009C2CDC"/>
    <w:rsid w:val="009C30E8"/>
    <w:rsid w:val="009C6C96"/>
    <w:rsid w:val="009C711F"/>
    <w:rsid w:val="009D0A2E"/>
    <w:rsid w:val="009D0C8D"/>
    <w:rsid w:val="009D1DF6"/>
    <w:rsid w:val="009D267E"/>
    <w:rsid w:val="009D49BE"/>
    <w:rsid w:val="009D7308"/>
    <w:rsid w:val="009D756A"/>
    <w:rsid w:val="009E2859"/>
    <w:rsid w:val="009E5709"/>
    <w:rsid w:val="009F45EA"/>
    <w:rsid w:val="009F51D1"/>
    <w:rsid w:val="00A02FE5"/>
    <w:rsid w:val="00A03A22"/>
    <w:rsid w:val="00A043DC"/>
    <w:rsid w:val="00A05080"/>
    <w:rsid w:val="00A060F4"/>
    <w:rsid w:val="00A06AEA"/>
    <w:rsid w:val="00A06E6E"/>
    <w:rsid w:val="00A10970"/>
    <w:rsid w:val="00A1109B"/>
    <w:rsid w:val="00A15F78"/>
    <w:rsid w:val="00A2059A"/>
    <w:rsid w:val="00A30F57"/>
    <w:rsid w:val="00A35BA2"/>
    <w:rsid w:val="00A35DC7"/>
    <w:rsid w:val="00A35F70"/>
    <w:rsid w:val="00A40603"/>
    <w:rsid w:val="00A4496A"/>
    <w:rsid w:val="00A4687D"/>
    <w:rsid w:val="00A54CC4"/>
    <w:rsid w:val="00A563FD"/>
    <w:rsid w:val="00A621B8"/>
    <w:rsid w:val="00A623D4"/>
    <w:rsid w:val="00A72941"/>
    <w:rsid w:val="00A7423B"/>
    <w:rsid w:val="00A74D78"/>
    <w:rsid w:val="00A8429A"/>
    <w:rsid w:val="00A84D09"/>
    <w:rsid w:val="00A8547D"/>
    <w:rsid w:val="00A87920"/>
    <w:rsid w:val="00A905BA"/>
    <w:rsid w:val="00A90D2C"/>
    <w:rsid w:val="00A93B5E"/>
    <w:rsid w:val="00A96E85"/>
    <w:rsid w:val="00AA0232"/>
    <w:rsid w:val="00AA58FD"/>
    <w:rsid w:val="00AA6FC2"/>
    <w:rsid w:val="00AB14B0"/>
    <w:rsid w:val="00AC2067"/>
    <w:rsid w:val="00AC5365"/>
    <w:rsid w:val="00AC6231"/>
    <w:rsid w:val="00AD06A9"/>
    <w:rsid w:val="00AD19AE"/>
    <w:rsid w:val="00AD1CC1"/>
    <w:rsid w:val="00AD22D4"/>
    <w:rsid w:val="00AD31AA"/>
    <w:rsid w:val="00AD4BF4"/>
    <w:rsid w:val="00AD58FF"/>
    <w:rsid w:val="00AD592D"/>
    <w:rsid w:val="00AE4457"/>
    <w:rsid w:val="00AE4B54"/>
    <w:rsid w:val="00AE653F"/>
    <w:rsid w:val="00AE6E31"/>
    <w:rsid w:val="00AF31FE"/>
    <w:rsid w:val="00AF6340"/>
    <w:rsid w:val="00AF6AC9"/>
    <w:rsid w:val="00AF73C7"/>
    <w:rsid w:val="00B00134"/>
    <w:rsid w:val="00B0218A"/>
    <w:rsid w:val="00B074AE"/>
    <w:rsid w:val="00B07A76"/>
    <w:rsid w:val="00B07C62"/>
    <w:rsid w:val="00B12C61"/>
    <w:rsid w:val="00B1484A"/>
    <w:rsid w:val="00B157AB"/>
    <w:rsid w:val="00B16C04"/>
    <w:rsid w:val="00B2127A"/>
    <w:rsid w:val="00B219E2"/>
    <w:rsid w:val="00B24935"/>
    <w:rsid w:val="00B26F11"/>
    <w:rsid w:val="00B30D70"/>
    <w:rsid w:val="00B328DF"/>
    <w:rsid w:val="00B32A92"/>
    <w:rsid w:val="00B32DA9"/>
    <w:rsid w:val="00B37160"/>
    <w:rsid w:val="00B41D7D"/>
    <w:rsid w:val="00B433CE"/>
    <w:rsid w:val="00B46CD6"/>
    <w:rsid w:val="00B473A7"/>
    <w:rsid w:val="00B500FE"/>
    <w:rsid w:val="00B556AD"/>
    <w:rsid w:val="00B569B9"/>
    <w:rsid w:val="00B622FE"/>
    <w:rsid w:val="00B62972"/>
    <w:rsid w:val="00B63892"/>
    <w:rsid w:val="00B67929"/>
    <w:rsid w:val="00B70D59"/>
    <w:rsid w:val="00B733E1"/>
    <w:rsid w:val="00B8354A"/>
    <w:rsid w:val="00B83ABF"/>
    <w:rsid w:val="00B83B09"/>
    <w:rsid w:val="00B9019F"/>
    <w:rsid w:val="00B91727"/>
    <w:rsid w:val="00B93CA1"/>
    <w:rsid w:val="00B953A1"/>
    <w:rsid w:val="00B96847"/>
    <w:rsid w:val="00B97CD1"/>
    <w:rsid w:val="00BA1C5A"/>
    <w:rsid w:val="00BA450A"/>
    <w:rsid w:val="00BB145A"/>
    <w:rsid w:val="00BB4580"/>
    <w:rsid w:val="00BB6595"/>
    <w:rsid w:val="00BB7939"/>
    <w:rsid w:val="00BC2996"/>
    <w:rsid w:val="00BC2C1A"/>
    <w:rsid w:val="00BC7E4E"/>
    <w:rsid w:val="00BD0C24"/>
    <w:rsid w:val="00BE155E"/>
    <w:rsid w:val="00BE6443"/>
    <w:rsid w:val="00BE70DF"/>
    <w:rsid w:val="00BF0CCD"/>
    <w:rsid w:val="00BF6D7B"/>
    <w:rsid w:val="00C00AB2"/>
    <w:rsid w:val="00C07C65"/>
    <w:rsid w:val="00C12985"/>
    <w:rsid w:val="00C223F0"/>
    <w:rsid w:val="00C2350F"/>
    <w:rsid w:val="00C24095"/>
    <w:rsid w:val="00C25A1E"/>
    <w:rsid w:val="00C25A46"/>
    <w:rsid w:val="00C2642A"/>
    <w:rsid w:val="00C3008B"/>
    <w:rsid w:val="00C30989"/>
    <w:rsid w:val="00C32DDC"/>
    <w:rsid w:val="00C33D62"/>
    <w:rsid w:val="00C34C15"/>
    <w:rsid w:val="00C36EE4"/>
    <w:rsid w:val="00C41469"/>
    <w:rsid w:val="00C428A5"/>
    <w:rsid w:val="00C501EE"/>
    <w:rsid w:val="00C51376"/>
    <w:rsid w:val="00C52850"/>
    <w:rsid w:val="00C533C1"/>
    <w:rsid w:val="00C539E5"/>
    <w:rsid w:val="00C54F0F"/>
    <w:rsid w:val="00C55EB7"/>
    <w:rsid w:val="00C628A6"/>
    <w:rsid w:val="00C62AE3"/>
    <w:rsid w:val="00C67BFF"/>
    <w:rsid w:val="00C77D80"/>
    <w:rsid w:val="00C82881"/>
    <w:rsid w:val="00C8344C"/>
    <w:rsid w:val="00C83FB8"/>
    <w:rsid w:val="00C849BB"/>
    <w:rsid w:val="00C84AF5"/>
    <w:rsid w:val="00C86144"/>
    <w:rsid w:val="00C90991"/>
    <w:rsid w:val="00C957E7"/>
    <w:rsid w:val="00C9742E"/>
    <w:rsid w:val="00CA62CC"/>
    <w:rsid w:val="00CA7A83"/>
    <w:rsid w:val="00CA7C5C"/>
    <w:rsid w:val="00CB21D1"/>
    <w:rsid w:val="00CB2C15"/>
    <w:rsid w:val="00CB3107"/>
    <w:rsid w:val="00CB64C4"/>
    <w:rsid w:val="00CC02E0"/>
    <w:rsid w:val="00CC06D8"/>
    <w:rsid w:val="00CC0D65"/>
    <w:rsid w:val="00CC3FC0"/>
    <w:rsid w:val="00CC56E4"/>
    <w:rsid w:val="00CC683C"/>
    <w:rsid w:val="00CC7F0B"/>
    <w:rsid w:val="00CD27B9"/>
    <w:rsid w:val="00CD6E0D"/>
    <w:rsid w:val="00CD789C"/>
    <w:rsid w:val="00CE5BEB"/>
    <w:rsid w:val="00CE65CF"/>
    <w:rsid w:val="00CE6824"/>
    <w:rsid w:val="00CE7B50"/>
    <w:rsid w:val="00CE7DA7"/>
    <w:rsid w:val="00CF220D"/>
    <w:rsid w:val="00CF5685"/>
    <w:rsid w:val="00D004A5"/>
    <w:rsid w:val="00D0114F"/>
    <w:rsid w:val="00D0287A"/>
    <w:rsid w:val="00D03B74"/>
    <w:rsid w:val="00D05F07"/>
    <w:rsid w:val="00D069CE"/>
    <w:rsid w:val="00D1497B"/>
    <w:rsid w:val="00D15C9A"/>
    <w:rsid w:val="00D17431"/>
    <w:rsid w:val="00D20022"/>
    <w:rsid w:val="00D2238A"/>
    <w:rsid w:val="00D23B91"/>
    <w:rsid w:val="00D24427"/>
    <w:rsid w:val="00D24E8A"/>
    <w:rsid w:val="00D2510E"/>
    <w:rsid w:val="00D276B4"/>
    <w:rsid w:val="00D33091"/>
    <w:rsid w:val="00D36D6D"/>
    <w:rsid w:val="00D36E3D"/>
    <w:rsid w:val="00D37F70"/>
    <w:rsid w:val="00D41241"/>
    <w:rsid w:val="00D432E2"/>
    <w:rsid w:val="00D46E36"/>
    <w:rsid w:val="00D4788A"/>
    <w:rsid w:val="00D51721"/>
    <w:rsid w:val="00D519D8"/>
    <w:rsid w:val="00D5282B"/>
    <w:rsid w:val="00D54FBB"/>
    <w:rsid w:val="00D61201"/>
    <w:rsid w:val="00D67E0C"/>
    <w:rsid w:val="00D73153"/>
    <w:rsid w:val="00D742E4"/>
    <w:rsid w:val="00D747F7"/>
    <w:rsid w:val="00D76ED1"/>
    <w:rsid w:val="00D77BA1"/>
    <w:rsid w:val="00D846C8"/>
    <w:rsid w:val="00D84918"/>
    <w:rsid w:val="00D86A54"/>
    <w:rsid w:val="00D91C65"/>
    <w:rsid w:val="00D93C36"/>
    <w:rsid w:val="00DA015A"/>
    <w:rsid w:val="00DA1DC6"/>
    <w:rsid w:val="00DA3E7B"/>
    <w:rsid w:val="00DA4687"/>
    <w:rsid w:val="00DB03AD"/>
    <w:rsid w:val="00DB06C9"/>
    <w:rsid w:val="00DB1B48"/>
    <w:rsid w:val="00DC004A"/>
    <w:rsid w:val="00DC3A96"/>
    <w:rsid w:val="00DC4514"/>
    <w:rsid w:val="00DC5942"/>
    <w:rsid w:val="00DC5D5E"/>
    <w:rsid w:val="00DD4CB7"/>
    <w:rsid w:val="00DE1F36"/>
    <w:rsid w:val="00DE2473"/>
    <w:rsid w:val="00DE3A94"/>
    <w:rsid w:val="00DE3D4A"/>
    <w:rsid w:val="00DE5DCC"/>
    <w:rsid w:val="00DE5E51"/>
    <w:rsid w:val="00DE6402"/>
    <w:rsid w:val="00DE6D5C"/>
    <w:rsid w:val="00DF5418"/>
    <w:rsid w:val="00E0116C"/>
    <w:rsid w:val="00E01C4D"/>
    <w:rsid w:val="00E01F3A"/>
    <w:rsid w:val="00E022E4"/>
    <w:rsid w:val="00E02520"/>
    <w:rsid w:val="00E051EB"/>
    <w:rsid w:val="00E128A4"/>
    <w:rsid w:val="00E12A76"/>
    <w:rsid w:val="00E12F9B"/>
    <w:rsid w:val="00E14070"/>
    <w:rsid w:val="00E14CD8"/>
    <w:rsid w:val="00E152DB"/>
    <w:rsid w:val="00E1796B"/>
    <w:rsid w:val="00E24769"/>
    <w:rsid w:val="00E25853"/>
    <w:rsid w:val="00E265B3"/>
    <w:rsid w:val="00E27CF0"/>
    <w:rsid w:val="00E30535"/>
    <w:rsid w:val="00E3068A"/>
    <w:rsid w:val="00E306FC"/>
    <w:rsid w:val="00E31AA6"/>
    <w:rsid w:val="00E33F43"/>
    <w:rsid w:val="00E341FC"/>
    <w:rsid w:val="00E40841"/>
    <w:rsid w:val="00E40C62"/>
    <w:rsid w:val="00E40F5E"/>
    <w:rsid w:val="00E43D36"/>
    <w:rsid w:val="00E44DD4"/>
    <w:rsid w:val="00E45EDB"/>
    <w:rsid w:val="00E475A0"/>
    <w:rsid w:val="00E51A35"/>
    <w:rsid w:val="00E54850"/>
    <w:rsid w:val="00E54EC3"/>
    <w:rsid w:val="00E60961"/>
    <w:rsid w:val="00E6149B"/>
    <w:rsid w:val="00E61CCB"/>
    <w:rsid w:val="00E61CE7"/>
    <w:rsid w:val="00E64B5C"/>
    <w:rsid w:val="00E65D94"/>
    <w:rsid w:val="00E74E7C"/>
    <w:rsid w:val="00E76296"/>
    <w:rsid w:val="00E76519"/>
    <w:rsid w:val="00E7767F"/>
    <w:rsid w:val="00E8075F"/>
    <w:rsid w:val="00E8094D"/>
    <w:rsid w:val="00E85120"/>
    <w:rsid w:val="00E9018B"/>
    <w:rsid w:val="00E91343"/>
    <w:rsid w:val="00E95625"/>
    <w:rsid w:val="00EA19C9"/>
    <w:rsid w:val="00EA6073"/>
    <w:rsid w:val="00EA6BA6"/>
    <w:rsid w:val="00EC44A3"/>
    <w:rsid w:val="00EC44E5"/>
    <w:rsid w:val="00EC50C5"/>
    <w:rsid w:val="00ED11D5"/>
    <w:rsid w:val="00ED12F0"/>
    <w:rsid w:val="00ED190E"/>
    <w:rsid w:val="00ED5DCF"/>
    <w:rsid w:val="00EE1FEB"/>
    <w:rsid w:val="00EE5013"/>
    <w:rsid w:val="00EE5F1B"/>
    <w:rsid w:val="00EF4AC0"/>
    <w:rsid w:val="00EF6CE2"/>
    <w:rsid w:val="00EF72A1"/>
    <w:rsid w:val="00F01F8D"/>
    <w:rsid w:val="00F030FF"/>
    <w:rsid w:val="00F0369E"/>
    <w:rsid w:val="00F108F7"/>
    <w:rsid w:val="00F10FF7"/>
    <w:rsid w:val="00F12D21"/>
    <w:rsid w:val="00F158FA"/>
    <w:rsid w:val="00F16F00"/>
    <w:rsid w:val="00F24C25"/>
    <w:rsid w:val="00F424C8"/>
    <w:rsid w:val="00F465E3"/>
    <w:rsid w:val="00F47B74"/>
    <w:rsid w:val="00F47DCC"/>
    <w:rsid w:val="00F5046B"/>
    <w:rsid w:val="00F50B6D"/>
    <w:rsid w:val="00F50F1A"/>
    <w:rsid w:val="00F53C59"/>
    <w:rsid w:val="00F5677E"/>
    <w:rsid w:val="00F57DAD"/>
    <w:rsid w:val="00F6251B"/>
    <w:rsid w:val="00F64ADB"/>
    <w:rsid w:val="00F703A4"/>
    <w:rsid w:val="00F71196"/>
    <w:rsid w:val="00F71A27"/>
    <w:rsid w:val="00F75E0E"/>
    <w:rsid w:val="00F830D2"/>
    <w:rsid w:val="00F84132"/>
    <w:rsid w:val="00F91CB8"/>
    <w:rsid w:val="00F9258D"/>
    <w:rsid w:val="00F95209"/>
    <w:rsid w:val="00F97CC5"/>
    <w:rsid w:val="00FA03FE"/>
    <w:rsid w:val="00FA1228"/>
    <w:rsid w:val="00FA2F88"/>
    <w:rsid w:val="00FA6B96"/>
    <w:rsid w:val="00FA6E35"/>
    <w:rsid w:val="00FA74B9"/>
    <w:rsid w:val="00FB01EC"/>
    <w:rsid w:val="00FB1FB6"/>
    <w:rsid w:val="00FB272A"/>
    <w:rsid w:val="00FB4C55"/>
    <w:rsid w:val="00FB5565"/>
    <w:rsid w:val="00FC233F"/>
    <w:rsid w:val="00FC2696"/>
    <w:rsid w:val="00FC565F"/>
    <w:rsid w:val="00FC5B44"/>
    <w:rsid w:val="00FC62EE"/>
    <w:rsid w:val="00FD162C"/>
    <w:rsid w:val="00FD1713"/>
    <w:rsid w:val="00FD3BB7"/>
    <w:rsid w:val="00FD4E17"/>
    <w:rsid w:val="00FD63C6"/>
    <w:rsid w:val="00FE38ED"/>
    <w:rsid w:val="00FE3E3D"/>
    <w:rsid w:val="00FE705A"/>
    <w:rsid w:val="00FE7DEE"/>
    <w:rsid w:val="00FF15A5"/>
    <w:rsid w:val="00FF415B"/>
    <w:rsid w:val="00FF5B1F"/>
    <w:rsid w:val="00FF7F49"/>
    <w:rsid w:val="01521555"/>
    <w:rsid w:val="0452A81E"/>
    <w:rsid w:val="04C7B78D"/>
    <w:rsid w:val="43DA9F3B"/>
    <w:rsid w:val="53CB8DC0"/>
    <w:rsid w:val="57611315"/>
    <w:rsid w:val="5BC510D4"/>
    <w:rsid w:val="5C46C249"/>
    <w:rsid w:val="5CF4DF7D"/>
    <w:rsid w:val="5DAC98BE"/>
    <w:rsid w:val="617A33F4"/>
    <w:rsid w:val="647948D0"/>
    <w:rsid w:val="65040172"/>
    <w:rsid w:val="7293DA9F"/>
    <w:rsid w:val="7A7B67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90E60B7"/>
  <w15:docId w15:val="{B68A47F9-C375-4969-85C5-25262E77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4C2"/>
  </w:style>
  <w:style w:type="paragraph" w:styleId="Heading1">
    <w:name w:val="heading 1"/>
    <w:basedOn w:val="Normal"/>
    <w:next w:val="Normal"/>
    <w:link w:val="Heading1Char"/>
    <w:uiPriority w:val="9"/>
    <w:qFormat/>
    <w:rsid w:val="000D34C2"/>
    <w:pPr>
      <w:numPr>
        <w:numId w:val="3"/>
      </w:numPr>
      <w:spacing w:before="480" w:after="0"/>
      <w:contextualSpacing/>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0D34C2"/>
    <w:pPr>
      <w:numPr>
        <w:ilvl w:val="1"/>
        <w:numId w:val="3"/>
      </w:numPr>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semiHidden/>
    <w:unhideWhenUsed/>
    <w:qFormat/>
    <w:rsid w:val="000D34C2"/>
    <w:pPr>
      <w:numPr>
        <w:ilvl w:val="2"/>
        <w:numId w:val="3"/>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D34C2"/>
    <w:pPr>
      <w:numPr>
        <w:ilvl w:val="3"/>
        <w:numId w:val="3"/>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D34C2"/>
    <w:pPr>
      <w:numPr>
        <w:ilvl w:val="4"/>
        <w:numId w:val="3"/>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D34C2"/>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D34C2"/>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D34C2"/>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D34C2"/>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299E"/>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B953A1"/>
    <w:rPr>
      <w:sz w:val="20"/>
    </w:rPr>
  </w:style>
  <w:style w:type="character" w:customStyle="1" w:styleId="FootnoteTextChar">
    <w:name w:val="Footnote Text Char"/>
    <w:basedOn w:val="DefaultParagraphFont"/>
    <w:link w:val="FootnoteText"/>
    <w:rsid w:val="00B953A1"/>
    <w:rPr>
      <w:rFonts w:ascii="Arial" w:hAnsi="Arial"/>
      <w:lang w:eastAsia="en-US"/>
    </w:rPr>
  </w:style>
  <w:style w:type="character" w:styleId="FootnoteReference">
    <w:name w:val="footnote reference"/>
    <w:rsid w:val="00B953A1"/>
    <w:rPr>
      <w:vertAlign w:val="superscript"/>
    </w:rPr>
  </w:style>
  <w:style w:type="paragraph" w:styleId="ListParagraph">
    <w:name w:val="List Paragraph"/>
    <w:basedOn w:val="Normal"/>
    <w:uiPriority w:val="34"/>
    <w:qFormat/>
    <w:rsid w:val="000D34C2"/>
    <w:pPr>
      <w:ind w:left="720"/>
      <w:contextualSpacing/>
    </w:pPr>
  </w:style>
  <w:style w:type="character" w:styleId="Hyperlink">
    <w:name w:val="Hyperlink"/>
    <w:basedOn w:val="DefaultParagraphFont"/>
    <w:uiPriority w:val="99"/>
    <w:unhideWhenUsed/>
    <w:rsid w:val="00D46E36"/>
    <w:rPr>
      <w:color w:val="0000FF" w:themeColor="hyperlink"/>
      <w:u w:val="single"/>
    </w:rPr>
  </w:style>
  <w:style w:type="character" w:customStyle="1" w:styleId="Heading1Char">
    <w:name w:val="Heading 1 Char"/>
    <w:basedOn w:val="DefaultParagraphFont"/>
    <w:link w:val="Heading1"/>
    <w:uiPriority w:val="9"/>
    <w:rsid w:val="000D34C2"/>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0D34C2"/>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semiHidden/>
    <w:rsid w:val="000D34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D34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D34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D34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D34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D34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D34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D34C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D34C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D34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D34C2"/>
    <w:rPr>
      <w:rFonts w:asciiTheme="majorHAnsi" w:eastAsiaTheme="majorEastAsia" w:hAnsiTheme="majorHAnsi" w:cstheme="majorBidi"/>
      <w:i/>
      <w:iCs/>
      <w:spacing w:val="13"/>
      <w:sz w:val="24"/>
      <w:szCs w:val="24"/>
    </w:rPr>
  </w:style>
  <w:style w:type="character" w:styleId="Strong">
    <w:name w:val="Strong"/>
    <w:uiPriority w:val="22"/>
    <w:qFormat/>
    <w:rsid w:val="000D34C2"/>
    <w:rPr>
      <w:b/>
      <w:bCs/>
    </w:rPr>
  </w:style>
  <w:style w:type="character" w:styleId="Emphasis">
    <w:name w:val="Emphasis"/>
    <w:uiPriority w:val="20"/>
    <w:qFormat/>
    <w:rsid w:val="000D34C2"/>
    <w:rPr>
      <w:b/>
      <w:bCs/>
      <w:i/>
      <w:iCs/>
      <w:spacing w:val="10"/>
      <w:bdr w:val="none" w:sz="0" w:space="0" w:color="auto"/>
      <w:shd w:val="clear" w:color="auto" w:fill="auto"/>
    </w:rPr>
  </w:style>
  <w:style w:type="paragraph" w:styleId="NoSpacing">
    <w:name w:val="No Spacing"/>
    <w:basedOn w:val="Normal"/>
    <w:uiPriority w:val="1"/>
    <w:qFormat/>
    <w:rsid w:val="000D34C2"/>
    <w:pPr>
      <w:spacing w:after="0" w:line="240" w:lineRule="auto"/>
    </w:pPr>
  </w:style>
  <w:style w:type="paragraph" w:styleId="Quote">
    <w:name w:val="Quote"/>
    <w:basedOn w:val="Normal"/>
    <w:next w:val="Normal"/>
    <w:link w:val="QuoteChar"/>
    <w:uiPriority w:val="29"/>
    <w:qFormat/>
    <w:rsid w:val="000D34C2"/>
    <w:pPr>
      <w:spacing w:before="200" w:after="0"/>
      <w:ind w:left="360" w:right="360"/>
    </w:pPr>
    <w:rPr>
      <w:i/>
      <w:iCs/>
    </w:rPr>
  </w:style>
  <w:style w:type="character" w:customStyle="1" w:styleId="QuoteChar">
    <w:name w:val="Quote Char"/>
    <w:basedOn w:val="DefaultParagraphFont"/>
    <w:link w:val="Quote"/>
    <w:uiPriority w:val="29"/>
    <w:rsid w:val="000D34C2"/>
    <w:rPr>
      <w:i/>
      <w:iCs/>
    </w:rPr>
  </w:style>
  <w:style w:type="paragraph" w:styleId="IntenseQuote">
    <w:name w:val="Intense Quote"/>
    <w:basedOn w:val="Normal"/>
    <w:next w:val="Normal"/>
    <w:link w:val="IntenseQuoteChar"/>
    <w:uiPriority w:val="30"/>
    <w:qFormat/>
    <w:rsid w:val="000D34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D34C2"/>
    <w:rPr>
      <w:b/>
      <w:bCs/>
      <w:i/>
      <w:iCs/>
    </w:rPr>
  </w:style>
  <w:style w:type="character" w:styleId="SubtleEmphasis">
    <w:name w:val="Subtle Emphasis"/>
    <w:uiPriority w:val="19"/>
    <w:qFormat/>
    <w:rsid w:val="000D34C2"/>
    <w:rPr>
      <w:i/>
      <w:iCs/>
    </w:rPr>
  </w:style>
  <w:style w:type="character" w:styleId="IntenseEmphasis">
    <w:name w:val="Intense Emphasis"/>
    <w:uiPriority w:val="21"/>
    <w:qFormat/>
    <w:rsid w:val="000D34C2"/>
    <w:rPr>
      <w:b/>
      <w:bCs/>
    </w:rPr>
  </w:style>
  <w:style w:type="character" w:styleId="SubtleReference">
    <w:name w:val="Subtle Reference"/>
    <w:uiPriority w:val="31"/>
    <w:qFormat/>
    <w:rsid w:val="000D34C2"/>
    <w:rPr>
      <w:smallCaps/>
    </w:rPr>
  </w:style>
  <w:style w:type="character" w:styleId="IntenseReference">
    <w:name w:val="Intense Reference"/>
    <w:uiPriority w:val="32"/>
    <w:qFormat/>
    <w:rsid w:val="000D34C2"/>
    <w:rPr>
      <w:smallCaps/>
      <w:spacing w:val="5"/>
      <w:u w:val="single"/>
    </w:rPr>
  </w:style>
  <w:style w:type="character" w:styleId="BookTitle">
    <w:name w:val="Book Title"/>
    <w:uiPriority w:val="33"/>
    <w:qFormat/>
    <w:rsid w:val="000D34C2"/>
    <w:rPr>
      <w:i/>
      <w:iCs/>
      <w:smallCaps/>
      <w:spacing w:val="5"/>
    </w:rPr>
  </w:style>
  <w:style w:type="paragraph" w:styleId="TOCHeading">
    <w:name w:val="TOC Heading"/>
    <w:basedOn w:val="Heading1"/>
    <w:next w:val="Normal"/>
    <w:uiPriority w:val="39"/>
    <w:semiHidden/>
    <w:unhideWhenUsed/>
    <w:qFormat/>
    <w:rsid w:val="000D34C2"/>
    <w:pPr>
      <w:outlineLvl w:val="9"/>
    </w:pPr>
    <w:rPr>
      <w:lang w:bidi="en-US"/>
    </w:rPr>
  </w:style>
  <w:style w:type="character" w:customStyle="1" w:styleId="number">
    <w:name w:val="number"/>
    <w:basedOn w:val="DefaultParagraphFont"/>
    <w:rsid w:val="00D24E8A"/>
  </w:style>
  <w:style w:type="paragraph" w:styleId="NormalWeb">
    <w:name w:val="Normal (Web)"/>
    <w:basedOn w:val="Normal"/>
    <w:uiPriority w:val="99"/>
    <w:unhideWhenUsed/>
    <w:rsid w:val="00D24E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D24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E8A"/>
  </w:style>
  <w:style w:type="paragraph" w:styleId="Footer">
    <w:name w:val="footer"/>
    <w:basedOn w:val="Normal"/>
    <w:link w:val="FooterChar"/>
    <w:uiPriority w:val="99"/>
    <w:rsid w:val="00D24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E8A"/>
  </w:style>
  <w:style w:type="paragraph" w:styleId="TOC1">
    <w:name w:val="toc 1"/>
    <w:basedOn w:val="Normal"/>
    <w:next w:val="Normal"/>
    <w:autoRedefine/>
    <w:uiPriority w:val="39"/>
    <w:rsid w:val="00AD31AA"/>
    <w:pPr>
      <w:spacing w:after="100"/>
    </w:pPr>
  </w:style>
  <w:style w:type="paragraph" w:styleId="TOC2">
    <w:name w:val="toc 2"/>
    <w:basedOn w:val="Normal"/>
    <w:next w:val="Normal"/>
    <w:autoRedefine/>
    <w:uiPriority w:val="39"/>
    <w:rsid w:val="00E022E4"/>
    <w:pPr>
      <w:tabs>
        <w:tab w:val="left" w:pos="880"/>
        <w:tab w:val="right" w:leader="dot" w:pos="9060"/>
      </w:tabs>
      <w:spacing w:after="100"/>
      <w:ind w:left="220"/>
    </w:pPr>
    <w:rPr>
      <w:rFonts w:cs="Arial"/>
      <w:noProof/>
    </w:rPr>
  </w:style>
  <w:style w:type="paragraph" w:styleId="BalloonText">
    <w:name w:val="Balloon Text"/>
    <w:basedOn w:val="Normal"/>
    <w:link w:val="BalloonTextChar"/>
    <w:rsid w:val="00AD3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D31AA"/>
    <w:rPr>
      <w:rFonts w:ascii="Tahoma" w:hAnsi="Tahoma" w:cs="Tahoma"/>
      <w:sz w:val="16"/>
      <w:szCs w:val="16"/>
    </w:rPr>
  </w:style>
  <w:style w:type="character" w:styleId="CommentReference">
    <w:name w:val="annotation reference"/>
    <w:basedOn w:val="DefaultParagraphFont"/>
    <w:uiPriority w:val="99"/>
    <w:rsid w:val="00762D3F"/>
    <w:rPr>
      <w:sz w:val="16"/>
      <w:szCs w:val="16"/>
    </w:rPr>
  </w:style>
  <w:style w:type="paragraph" w:styleId="CommentText">
    <w:name w:val="annotation text"/>
    <w:basedOn w:val="Normal"/>
    <w:link w:val="CommentTextChar"/>
    <w:uiPriority w:val="99"/>
    <w:rsid w:val="00762D3F"/>
    <w:pPr>
      <w:spacing w:line="240" w:lineRule="auto"/>
    </w:pPr>
    <w:rPr>
      <w:sz w:val="20"/>
      <w:szCs w:val="20"/>
    </w:rPr>
  </w:style>
  <w:style w:type="character" w:customStyle="1" w:styleId="CommentTextChar">
    <w:name w:val="Comment Text Char"/>
    <w:basedOn w:val="DefaultParagraphFont"/>
    <w:link w:val="CommentText"/>
    <w:uiPriority w:val="99"/>
    <w:rsid w:val="00762D3F"/>
    <w:rPr>
      <w:sz w:val="20"/>
      <w:szCs w:val="20"/>
    </w:rPr>
  </w:style>
  <w:style w:type="paragraph" w:styleId="CommentSubject">
    <w:name w:val="annotation subject"/>
    <w:basedOn w:val="CommentText"/>
    <w:next w:val="CommentText"/>
    <w:link w:val="CommentSubjectChar"/>
    <w:rsid w:val="00762D3F"/>
    <w:rPr>
      <w:b/>
      <w:bCs/>
    </w:rPr>
  </w:style>
  <w:style w:type="character" w:customStyle="1" w:styleId="CommentSubjectChar">
    <w:name w:val="Comment Subject Char"/>
    <w:basedOn w:val="CommentTextChar"/>
    <w:link w:val="CommentSubject"/>
    <w:rsid w:val="00762D3F"/>
    <w:rPr>
      <w:b/>
      <w:bCs/>
      <w:sz w:val="20"/>
      <w:szCs w:val="20"/>
    </w:rPr>
  </w:style>
  <w:style w:type="paragraph" w:styleId="EndnoteText">
    <w:name w:val="endnote text"/>
    <w:basedOn w:val="Normal"/>
    <w:link w:val="EndnoteTextChar"/>
    <w:rsid w:val="00762D3F"/>
    <w:pPr>
      <w:spacing w:after="0" w:line="240" w:lineRule="auto"/>
    </w:pPr>
    <w:rPr>
      <w:sz w:val="20"/>
      <w:szCs w:val="20"/>
    </w:rPr>
  </w:style>
  <w:style w:type="character" w:customStyle="1" w:styleId="EndnoteTextChar">
    <w:name w:val="Endnote Text Char"/>
    <w:basedOn w:val="DefaultParagraphFont"/>
    <w:link w:val="EndnoteText"/>
    <w:rsid w:val="00762D3F"/>
    <w:rPr>
      <w:sz w:val="20"/>
      <w:szCs w:val="20"/>
    </w:rPr>
  </w:style>
  <w:style w:type="character" w:styleId="EndnoteReference">
    <w:name w:val="endnote reference"/>
    <w:basedOn w:val="DefaultParagraphFont"/>
    <w:rsid w:val="00762D3F"/>
    <w:rPr>
      <w:vertAlign w:val="superscript"/>
    </w:rPr>
  </w:style>
  <w:style w:type="paragraph" w:styleId="BodyText">
    <w:name w:val="Body Text"/>
    <w:basedOn w:val="Normal"/>
    <w:link w:val="BodyTextChar"/>
    <w:rsid w:val="00B24935"/>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B24935"/>
    <w:rPr>
      <w:rFonts w:ascii="Times New Roman" w:eastAsia="Times New Roman" w:hAnsi="Times New Roman" w:cs="Times New Roman"/>
      <w:sz w:val="24"/>
      <w:szCs w:val="20"/>
      <w:lang w:eastAsia="en-US"/>
    </w:rPr>
  </w:style>
  <w:style w:type="table" w:styleId="TableGrid">
    <w:name w:val="Table Grid"/>
    <w:basedOn w:val="TableNormal"/>
    <w:rsid w:val="000F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ne23">
    <w:name w:val="Pane 2&amp;3"/>
    <w:basedOn w:val="Normal"/>
    <w:rsid w:val="00F71196"/>
    <w:pPr>
      <w:framePr w:hSpace="57" w:wrap="around" w:hAnchor="margin" w:x="1" w:y="1"/>
      <w:spacing w:after="0" w:line="240" w:lineRule="auto"/>
    </w:pPr>
    <w:rPr>
      <w:rFonts w:ascii="Arial" w:eastAsia="Times New Roman" w:hAnsi="Arial" w:cs="Times New Roman"/>
      <w:sz w:val="16"/>
      <w:szCs w:val="20"/>
      <w:lang w:eastAsia="en-US"/>
    </w:rPr>
  </w:style>
  <w:style w:type="character" w:styleId="FollowedHyperlink">
    <w:name w:val="FollowedHyperlink"/>
    <w:basedOn w:val="DefaultParagraphFont"/>
    <w:semiHidden/>
    <w:unhideWhenUsed/>
    <w:rsid w:val="0025514A"/>
    <w:rPr>
      <w:color w:val="800080" w:themeColor="followedHyperlink"/>
      <w:u w:val="single"/>
    </w:rPr>
  </w:style>
  <w:style w:type="character" w:styleId="UnresolvedMention">
    <w:name w:val="Unresolved Mention"/>
    <w:basedOn w:val="DefaultParagraphFont"/>
    <w:uiPriority w:val="99"/>
    <w:semiHidden/>
    <w:unhideWhenUsed/>
    <w:rsid w:val="0008379C"/>
    <w:rPr>
      <w:color w:val="605E5C"/>
      <w:shd w:val="clear" w:color="auto" w:fill="E1DFDD"/>
    </w:rPr>
  </w:style>
  <w:style w:type="character" w:styleId="PlaceholderText">
    <w:name w:val="Placeholder Text"/>
    <w:basedOn w:val="DefaultParagraphFont"/>
    <w:uiPriority w:val="99"/>
    <w:semiHidden/>
    <w:rsid w:val="00246099"/>
    <w:rPr>
      <w:color w:val="808080"/>
    </w:rPr>
  </w:style>
  <w:style w:type="paragraph" w:customStyle="1" w:styleId="Indent">
    <w:name w:val="Indent"/>
    <w:basedOn w:val="Normal"/>
    <w:qFormat/>
    <w:rsid w:val="00246099"/>
    <w:pPr>
      <w:spacing w:before="120" w:after="120" w:line="259" w:lineRule="auto"/>
      <w:ind w:left="1440"/>
    </w:pPr>
    <w:rPr>
      <w:rFonts w:ascii="Arial" w:eastAsiaTheme="minorHAnsi" w:hAnsi="Arial"/>
      <w:lang w:eastAsia="en-US"/>
    </w:rPr>
  </w:style>
  <w:style w:type="paragraph" w:styleId="Revision">
    <w:name w:val="Revision"/>
    <w:hidden/>
    <w:uiPriority w:val="99"/>
    <w:semiHidden/>
    <w:rsid w:val="00CC56E4"/>
    <w:pPr>
      <w:spacing w:after="0" w:line="240" w:lineRule="auto"/>
    </w:pPr>
  </w:style>
  <w:style w:type="paragraph" w:styleId="z-TopofForm">
    <w:name w:val="HTML Top of Form"/>
    <w:basedOn w:val="Normal"/>
    <w:next w:val="Normal"/>
    <w:link w:val="z-TopofFormChar"/>
    <w:hidden/>
    <w:semiHidden/>
    <w:unhideWhenUsed/>
    <w:rsid w:val="00735AC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735AC7"/>
    <w:rPr>
      <w:rFonts w:ascii="Arial" w:hAnsi="Arial" w:cs="Arial"/>
      <w:vanish/>
      <w:sz w:val="16"/>
      <w:szCs w:val="16"/>
    </w:rPr>
  </w:style>
  <w:style w:type="paragraph" w:styleId="z-BottomofForm">
    <w:name w:val="HTML Bottom of Form"/>
    <w:basedOn w:val="Normal"/>
    <w:next w:val="Normal"/>
    <w:link w:val="z-BottomofFormChar"/>
    <w:hidden/>
    <w:semiHidden/>
    <w:unhideWhenUsed/>
    <w:rsid w:val="00735AC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735AC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6571">
      <w:bodyDiv w:val="1"/>
      <w:marLeft w:val="0"/>
      <w:marRight w:val="0"/>
      <w:marTop w:val="0"/>
      <w:marBottom w:val="0"/>
      <w:divBdr>
        <w:top w:val="none" w:sz="0" w:space="0" w:color="auto"/>
        <w:left w:val="none" w:sz="0" w:space="0" w:color="auto"/>
        <w:bottom w:val="none" w:sz="0" w:space="0" w:color="auto"/>
        <w:right w:val="none" w:sz="0" w:space="0" w:color="auto"/>
      </w:divBdr>
    </w:div>
    <w:div w:id="196892377">
      <w:bodyDiv w:val="1"/>
      <w:marLeft w:val="0"/>
      <w:marRight w:val="0"/>
      <w:marTop w:val="0"/>
      <w:marBottom w:val="0"/>
      <w:divBdr>
        <w:top w:val="none" w:sz="0" w:space="0" w:color="auto"/>
        <w:left w:val="none" w:sz="0" w:space="0" w:color="auto"/>
        <w:bottom w:val="none" w:sz="0" w:space="0" w:color="auto"/>
        <w:right w:val="none" w:sz="0" w:space="0" w:color="auto"/>
      </w:divBdr>
    </w:div>
    <w:div w:id="259219746">
      <w:bodyDiv w:val="1"/>
      <w:marLeft w:val="0"/>
      <w:marRight w:val="0"/>
      <w:marTop w:val="0"/>
      <w:marBottom w:val="0"/>
      <w:divBdr>
        <w:top w:val="none" w:sz="0" w:space="0" w:color="auto"/>
        <w:left w:val="none" w:sz="0" w:space="0" w:color="auto"/>
        <w:bottom w:val="none" w:sz="0" w:space="0" w:color="auto"/>
        <w:right w:val="none" w:sz="0" w:space="0" w:color="auto"/>
      </w:divBdr>
    </w:div>
    <w:div w:id="484012883">
      <w:bodyDiv w:val="1"/>
      <w:marLeft w:val="0"/>
      <w:marRight w:val="0"/>
      <w:marTop w:val="0"/>
      <w:marBottom w:val="0"/>
      <w:divBdr>
        <w:top w:val="none" w:sz="0" w:space="0" w:color="auto"/>
        <w:left w:val="none" w:sz="0" w:space="0" w:color="auto"/>
        <w:bottom w:val="none" w:sz="0" w:space="0" w:color="auto"/>
        <w:right w:val="none" w:sz="0" w:space="0" w:color="auto"/>
      </w:divBdr>
    </w:div>
    <w:div w:id="509373815">
      <w:bodyDiv w:val="1"/>
      <w:marLeft w:val="0"/>
      <w:marRight w:val="0"/>
      <w:marTop w:val="0"/>
      <w:marBottom w:val="0"/>
      <w:divBdr>
        <w:top w:val="none" w:sz="0" w:space="0" w:color="auto"/>
        <w:left w:val="none" w:sz="0" w:space="0" w:color="auto"/>
        <w:bottom w:val="none" w:sz="0" w:space="0" w:color="auto"/>
        <w:right w:val="none" w:sz="0" w:space="0" w:color="auto"/>
      </w:divBdr>
    </w:div>
    <w:div w:id="560408026">
      <w:bodyDiv w:val="1"/>
      <w:marLeft w:val="0"/>
      <w:marRight w:val="0"/>
      <w:marTop w:val="0"/>
      <w:marBottom w:val="0"/>
      <w:divBdr>
        <w:top w:val="none" w:sz="0" w:space="0" w:color="auto"/>
        <w:left w:val="none" w:sz="0" w:space="0" w:color="auto"/>
        <w:bottom w:val="none" w:sz="0" w:space="0" w:color="auto"/>
        <w:right w:val="none" w:sz="0" w:space="0" w:color="auto"/>
      </w:divBdr>
    </w:div>
    <w:div w:id="679435123">
      <w:bodyDiv w:val="1"/>
      <w:marLeft w:val="0"/>
      <w:marRight w:val="0"/>
      <w:marTop w:val="0"/>
      <w:marBottom w:val="0"/>
      <w:divBdr>
        <w:top w:val="none" w:sz="0" w:space="0" w:color="auto"/>
        <w:left w:val="none" w:sz="0" w:space="0" w:color="auto"/>
        <w:bottom w:val="none" w:sz="0" w:space="0" w:color="auto"/>
        <w:right w:val="none" w:sz="0" w:space="0" w:color="auto"/>
      </w:divBdr>
    </w:div>
    <w:div w:id="753862650">
      <w:bodyDiv w:val="1"/>
      <w:marLeft w:val="0"/>
      <w:marRight w:val="0"/>
      <w:marTop w:val="0"/>
      <w:marBottom w:val="0"/>
      <w:divBdr>
        <w:top w:val="none" w:sz="0" w:space="0" w:color="auto"/>
        <w:left w:val="none" w:sz="0" w:space="0" w:color="auto"/>
        <w:bottom w:val="none" w:sz="0" w:space="0" w:color="auto"/>
        <w:right w:val="none" w:sz="0" w:space="0" w:color="auto"/>
      </w:divBdr>
    </w:div>
    <w:div w:id="974336964">
      <w:bodyDiv w:val="1"/>
      <w:marLeft w:val="0"/>
      <w:marRight w:val="0"/>
      <w:marTop w:val="0"/>
      <w:marBottom w:val="0"/>
      <w:divBdr>
        <w:top w:val="none" w:sz="0" w:space="0" w:color="auto"/>
        <w:left w:val="none" w:sz="0" w:space="0" w:color="auto"/>
        <w:bottom w:val="none" w:sz="0" w:space="0" w:color="auto"/>
        <w:right w:val="none" w:sz="0" w:space="0" w:color="auto"/>
      </w:divBdr>
    </w:div>
    <w:div w:id="1414932798">
      <w:bodyDiv w:val="1"/>
      <w:marLeft w:val="0"/>
      <w:marRight w:val="0"/>
      <w:marTop w:val="0"/>
      <w:marBottom w:val="0"/>
      <w:divBdr>
        <w:top w:val="none" w:sz="0" w:space="0" w:color="auto"/>
        <w:left w:val="none" w:sz="0" w:space="0" w:color="auto"/>
        <w:bottom w:val="none" w:sz="0" w:space="0" w:color="auto"/>
        <w:right w:val="none" w:sz="0" w:space="0" w:color="auto"/>
      </w:divBdr>
    </w:div>
    <w:div w:id="1454053452">
      <w:bodyDiv w:val="1"/>
      <w:marLeft w:val="0"/>
      <w:marRight w:val="0"/>
      <w:marTop w:val="0"/>
      <w:marBottom w:val="0"/>
      <w:divBdr>
        <w:top w:val="none" w:sz="0" w:space="0" w:color="auto"/>
        <w:left w:val="none" w:sz="0" w:space="0" w:color="auto"/>
        <w:bottom w:val="none" w:sz="0" w:space="0" w:color="auto"/>
        <w:right w:val="none" w:sz="0" w:space="0" w:color="auto"/>
      </w:divBdr>
    </w:div>
    <w:div w:id="1778325491">
      <w:bodyDiv w:val="1"/>
      <w:marLeft w:val="0"/>
      <w:marRight w:val="0"/>
      <w:marTop w:val="0"/>
      <w:marBottom w:val="0"/>
      <w:divBdr>
        <w:top w:val="none" w:sz="0" w:space="0" w:color="auto"/>
        <w:left w:val="none" w:sz="0" w:space="0" w:color="auto"/>
        <w:bottom w:val="none" w:sz="0" w:space="0" w:color="auto"/>
        <w:right w:val="none" w:sz="0" w:space="0" w:color="auto"/>
      </w:divBdr>
    </w:div>
    <w:div w:id="1837530927">
      <w:bodyDiv w:val="1"/>
      <w:marLeft w:val="0"/>
      <w:marRight w:val="0"/>
      <w:marTop w:val="0"/>
      <w:marBottom w:val="0"/>
      <w:divBdr>
        <w:top w:val="none" w:sz="0" w:space="0" w:color="auto"/>
        <w:left w:val="none" w:sz="0" w:space="0" w:color="auto"/>
        <w:bottom w:val="none" w:sz="0" w:space="0" w:color="auto"/>
        <w:right w:val="none" w:sz="0" w:space="0" w:color="auto"/>
      </w:divBdr>
    </w:div>
    <w:div w:id="1882353709">
      <w:bodyDiv w:val="1"/>
      <w:marLeft w:val="0"/>
      <w:marRight w:val="0"/>
      <w:marTop w:val="0"/>
      <w:marBottom w:val="0"/>
      <w:divBdr>
        <w:top w:val="none" w:sz="0" w:space="0" w:color="auto"/>
        <w:left w:val="none" w:sz="0" w:space="0" w:color="auto"/>
        <w:bottom w:val="none" w:sz="0" w:space="0" w:color="auto"/>
        <w:right w:val="none" w:sz="0" w:space="0" w:color="auto"/>
      </w:divBdr>
      <w:divsChild>
        <w:div w:id="757411469">
          <w:marLeft w:val="0"/>
          <w:marRight w:val="0"/>
          <w:marTop w:val="0"/>
          <w:marBottom w:val="0"/>
          <w:divBdr>
            <w:top w:val="none" w:sz="0" w:space="0" w:color="auto"/>
            <w:left w:val="none" w:sz="0" w:space="0" w:color="auto"/>
            <w:bottom w:val="none" w:sz="0" w:space="0" w:color="auto"/>
            <w:right w:val="none" w:sz="0" w:space="0" w:color="auto"/>
          </w:divBdr>
          <w:divsChild>
            <w:div w:id="1412392645">
              <w:marLeft w:val="0"/>
              <w:marRight w:val="0"/>
              <w:marTop w:val="0"/>
              <w:marBottom w:val="0"/>
              <w:divBdr>
                <w:top w:val="none" w:sz="0" w:space="0" w:color="auto"/>
                <w:left w:val="none" w:sz="0" w:space="0" w:color="auto"/>
                <w:bottom w:val="none" w:sz="0" w:space="0" w:color="auto"/>
                <w:right w:val="none" w:sz="0" w:space="0" w:color="auto"/>
              </w:divBdr>
              <w:divsChild>
                <w:div w:id="819082376">
                  <w:marLeft w:val="0"/>
                  <w:marRight w:val="0"/>
                  <w:marTop w:val="0"/>
                  <w:marBottom w:val="0"/>
                  <w:divBdr>
                    <w:top w:val="none" w:sz="0" w:space="0" w:color="auto"/>
                    <w:left w:val="none" w:sz="0" w:space="0" w:color="auto"/>
                    <w:bottom w:val="none" w:sz="0" w:space="0" w:color="auto"/>
                    <w:right w:val="none" w:sz="0" w:space="0" w:color="auto"/>
                  </w:divBdr>
                  <w:divsChild>
                    <w:div w:id="141511526">
                      <w:marLeft w:val="0"/>
                      <w:marRight w:val="0"/>
                      <w:marTop w:val="0"/>
                      <w:marBottom w:val="0"/>
                      <w:divBdr>
                        <w:top w:val="none" w:sz="0" w:space="0" w:color="auto"/>
                        <w:left w:val="none" w:sz="0" w:space="0" w:color="auto"/>
                        <w:bottom w:val="none" w:sz="0" w:space="0" w:color="auto"/>
                        <w:right w:val="none" w:sz="0" w:space="0" w:color="auto"/>
                      </w:divBdr>
                      <w:divsChild>
                        <w:div w:id="13561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42.xml"/><Relationship Id="rId21" Type="http://schemas.openxmlformats.org/officeDocument/2006/relationships/hyperlink" Target="mailto:SACGM@hse.gov.uk" TargetMode="External"/><Relationship Id="rId42" Type="http://schemas.openxmlformats.org/officeDocument/2006/relationships/image" Target="media/image8.wmf"/><Relationship Id="rId63" Type="http://schemas.openxmlformats.org/officeDocument/2006/relationships/image" Target="media/image18.wmf"/><Relationship Id="rId84" Type="http://schemas.openxmlformats.org/officeDocument/2006/relationships/control" Target="activeX/activeX26.xml"/><Relationship Id="rId138" Type="http://schemas.openxmlformats.org/officeDocument/2006/relationships/image" Target="media/image55.wmf"/><Relationship Id="rId159" Type="http://schemas.openxmlformats.org/officeDocument/2006/relationships/control" Target="activeX/activeX63.xml"/><Relationship Id="rId170" Type="http://schemas.openxmlformats.org/officeDocument/2006/relationships/image" Target="media/image71.wmf"/><Relationship Id="rId191" Type="http://schemas.openxmlformats.org/officeDocument/2006/relationships/control" Target="activeX/activeX79.xml"/><Relationship Id="rId205" Type="http://schemas.openxmlformats.org/officeDocument/2006/relationships/hyperlink" Target="https://publicappointments.cabinetoffice.gov.uk/contact-us/" TargetMode="External"/><Relationship Id="rId16" Type="http://schemas.openxmlformats.org/officeDocument/2006/relationships/hyperlink" Target="https://www.hse.gov.uk/biosafety/gmo/acgm/index.htm" TargetMode="External"/><Relationship Id="rId107" Type="http://schemas.openxmlformats.org/officeDocument/2006/relationships/control" Target="activeX/activeX37.xml"/><Relationship Id="rId11" Type="http://schemas.openxmlformats.org/officeDocument/2006/relationships/image" Target="media/image1.wmf"/><Relationship Id="rId32" Type="http://schemas.openxmlformats.org/officeDocument/2006/relationships/image" Target="media/image3.wmf"/><Relationship Id="rId37" Type="http://schemas.openxmlformats.org/officeDocument/2006/relationships/control" Target="activeX/activeX3.xml"/><Relationship Id="rId53" Type="http://schemas.openxmlformats.org/officeDocument/2006/relationships/image" Target="media/image13.wmf"/><Relationship Id="rId58" Type="http://schemas.openxmlformats.org/officeDocument/2006/relationships/control" Target="activeX/activeX13.xml"/><Relationship Id="rId74" Type="http://schemas.openxmlformats.org/officeDocument/2006/relationships/control" Target="activeX/activeX21.xml"/><Relationship Id="rId79" Type="http://schemas.openxmlformats.org/officeDocument/2006/relationships/image" Target="media/image26.wmf"/><Relationship Id="rId102" Type="http://schemas.openxmlformats.org/officeDocument/2006/relationships/image" Target="media/image37.wmf"/><Relationship Id="rId123" Type="http://schemas.openxmlformats.org/officeDocument/2006/relationships/control" Target="activeX/activeX45.xml"/><Relationship Id="rId128" Type="http://schemas.openxmlformats.org/officeDocument/2006/relationships/image" Target="media/image50.wmf"/><Relationship Id="rId144" Type="http://schemas.openxmlformats.org/officeDocument/2006/relationships/image" Target="media/image58.wmf"/><Relationship Id="rId149" Type="http://schemas.openxmlformats.org/officeDocument/2006/relationships/control" Target="activeX/activeX58.xml"/><Relationship Id="rId5" Type="http://schemas.openxmlformats.org/officeDocument/2006/relationships/numbering" Target="numbering.xml"/><Relationship Id="rId90" Type="http://schemas.openxmlformats.org/officeDocument/2006/relationships/control" Target="activeX/activeX29.xml"/><Relationship Id="rId95" Type="http://schemas.openxmlformats.org/officeDocument/2006/relationships/image" Target="media/image34.wmf"/><Relationship Id="rId160" Type="http://schemas.openxmlformats.org/officeDocument/2006/relationships/image" Target="media/image66.wmf"/><Relationship Id="rId165" Type="http://schemas.openxmlformats.org/officeDocument/2006/relationships/control" Target="activeX/activeX66.xml"/><Relationship Id="rId181" Type="http://schemas.openxmlformats.org/officeDocument/2006/relationships/control" Target="activeX/activeX74.xml"/><Relationship Id="rId186" Type="http://schemas.openxmlformats.org/officeDocument/2006/relationships/image" Target="media/image79.wmf"/><Relationship Id="rId22" Type="http://schemas.openxmlformats.org/officeDocument/2006/relationships/hyperlink" Target="mailto:SACGM@hse.gov.uk" TargetMode="External"/><Relationship Id="rId27" Type="http://schemas.openxmlformats.org/officeDocument/2006/relationships/header" Target="header2.xml"/><Relationship Id="rId43" Type="http://schemas.openxmlformats.org/officeDocument/2006/relationships/control" Target="activeX/activeX6.xml"/><Relationship Id="rId48" Type="http://schemas.openxmlformats.org/officeDocument/2006/relationships/control" Target="activeX/activeX8.xml"/><Relationship Id="rId64" Type="http://schemas.openxmlformats.org/officeDocument/2006/relationships/control" Target="activeX/activeX16.xml"/><Relationship Id="rId69" Type="http://schemas.openxmlformats.org/officeDocument/2006/relationships/image" Target="media/image21.wmf"/><Relationship Id="rId113" Type="http://schemas.openxmlformats.org/officeDocument/2006/relationships/control" Target="activeX/activeX40.xml"/><Relationship Id="rId118" Type="http://schemas.openxmlformats.org/officeDocument/2006/relationships/image" Target="media/image45.wmf"/><Relationship Id="rId134" Type="http://schemas.openxmlformats.org/officeDocument/2006/relationships/image" Target="media/image53.wmf"/><Relationship Id="rId139" Type="http://schemas.openxmlformats.org/officeDocument/2006/relationships/control" Target="activeX/activeX53.xml"/><Relationship Id="rId80" Type="http://schemas.openxmlformats.org/officeDocument/2006/relationships/control" Target="activeX/activeX24.xml"/><Relationship Id="rId85" Type="http://schemas.openxmlformats.org/officeDocument/2006/relationships/image" Target="media/image29.wmf"/><Relationship Id="rId150" Type="http://schemas.openxmlformats.org/officeDocument/2006/relationships/image" Target="media/image61.wmf"/><Relationship Id="rId155" Type="http://schemas.openxmlformats.org/officeDocument/2006/relationships/control" Target="activeX/activeX61.xml"/><Relationship Id="rId171" Type="http://schemas.openxmlformats.org/officeDocument/2006/relationships/control" Target="activeX/activeX69.xml"/><Relationship Id="rId176" Type="http://schemas.openxmlformats.org/officeDocument/2006/relationships/image" Target="media/image74.wmf"/><Relationship Id="rId192" Type="http://schemas.openxmlformats.org/officeDocument/2006/relationships/image" Target="media/image82.wmf"/><Relationship Id="rId197" Type="http://schemas.openxmlformats.org/officeDocument/2006/relationships/control" Target="activeX/activeX82.xml"/><Relationship Id="rId206" Type="http://schemas.openxmlformats.org/officeDocument/2006/relationships/fontTable" Target="fontTable.xml"/><Relationship Id="rId201" Type="http://schemas.openxmlformats.org/officeDocument/2006/relationships/control" Target="activeX/activeX84.xml"/><Relationship Id="rId12" Type="http://schemas.openxmlformats.org/officeDocument/2006/relationships/oleObject" Target="embeddings/oleObject1.bin"/><Relationship Id="rId17" Type="http://schemas.openxmlformats.org/officeDocument/2006/relationships/hyperlink" Target="https://www.hse.gov.uk/pubns/books/l29.htm" TargetMode="External"/><Relationship Id="rId33" Type="http://schemas.openxmlformats.org/officeDocument/2006/relationships/control" Target="activeX/activeX1.xml"/><Relationship Id="rId38" Type="http://schemas.openxmlformats.org/officeDocument/2006/relationships/image" Target="media/image6.wmf"/><Relationship Id="rId59" Type="http://schemas.openxmlformats.org/officeDocument/2006/relationships/image" Target="media/image16.wmf"/><Relationship Id="rId103" Type="http://schemas.openxmlformats.org/officeDocument/2006/relationships/control" Target="activeX/activeX35.xml"/><Relationship Id="rId108" Type="http://schemas.openxmlformats.org/officeDocument/2006/relationships/image" Target="media/image40.wmf"/><Relationship Id="rId124" Type="http://schemas.openxmlformats.org/officeDocument/2006/relationships/image" Target="media/image48.wmf"/><Relationship Id="rId129" Type="http://schemas.openxmlformats.org/officeDocument/2006/relationships/control" Target="activeX/activeX48.xml"/><Relationship Id="rId54" Type="http://schemas.openxmlformats.org/officeDocument/2006/relationships/control" Target="activeX/activeX11.xml"/><Relationship Id="rId70" Type="http://schemas.openxmlformats.org/officeDocument/2006/relationships/control" Target="activeX/activeX19.xml"/><Relationship Id="rId75" Type="http://schemas.openxmlformats.org/officeDocument/2006/relationships/image" Target="media/image24.wmf"/><Relationship Id="rId91" Type="http://schemas.openxmlformats.org/officeDocument/2006/relationships/image" Target="media/image32.wmf"/><Relationship Id="rId96" Type="http://schemas.openxmlformats.org/officeDocument/2006/relationships/control" Target="activeX/activeX32.xml"/><Relationship Id="rId140" Type="http://schemas.openxmlformats.org/officeDocument/2006/relationships/image" Target="media/image56.wmf"/><Relationship Id="rId145" Type="http://schemas.openxmlformats.org/officeDocument/2006/relationships/control" Target="activeX/activeX56.xml"/><Relationship Id="rId161" Type="http://schemas.openxmlformats.org/officeDocument/2006/relationships/control" Target="activeX/activeX64.xml"/><Relationship Id="rId166" Type="http://schemas.openxmlformats.org/officeDocument/2006/relationships/image" Target="media/image69.wmf"/><Relationship Id="rId182" Type="http://schemas.openxmlformats.org/officeDocument/2006/relationships/image" Target="media/image77.wmf"/><Relationship Id="rId187" Type="http://schemas.openxmlformats.org/officeDocument/2006/relationships/control" Target="activeX/activeX77.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nationalcareers.service.gov.uk/careers-advice/interview-advice/the-star-method" TargetMode="External"/><Relationship Id="rId28" Type="http://schemas.openxmlformats.org/officeDocument/2006/relationships/footer" Target="footer1.xml"/><Relationship Id="rId49" Type="http://schemas.openxmlformats.org/officeDocument/2006/relationships/image" Target="media/image11.wmf"/><Relationship Id="rId114" Type="http://schemas.openxmlformats.org/officeDocument/2006/relationships/image" Target="media/image43.wmf"/><Relationship Id="rId119" Type="http://schemas.openxmlformats.org/officeDocument/2006/relationships/control" Target="activeX/activeX43.xml"/><Relationship Id="rId44" Type="http://schemas.openxmlformats.org/officeDocument/2006/relationships/hyperlink" Target="https://publicappointments.cabinetoffice.gov.uk/recording-whether-or-not-you-have-a-disability/" TargetMode="External"/><Relationship Id="rId60" Type="http://schemas.openxmlformats.org/officeDocument/2006/relationships/control" Target="activeX/activeX14.xml"/><Relationship Id="rId65" Type="http://schemas.openxmlformats.org/officeDocument/2006/relationships/image" Target="media/image19.wmf"/><Relationship Id="rId81" Type="http://schemas.openxmlformats.org/officeDocument/2006/relationships/image" Target="media/image27.wmf"/><Relationship Id="rId86" Type="http://schemas.openxmlformats.org/officeDocument/2006/relationships/control" Target="activeX/activeX27.xml"/><Relationship Id="rId130" Type="http://schemas.openxmlformats.org/officeDocument/2006/relationships/image" Target="media/image51.wmf"/><Relationship Id="rId135" Type="http://schemas.openxmlformats.org/officeDocument/2006/relationships/control" Target="activeX/activeX51.xml"/><Relationship Id="rId151" Type="http://schemas.openxmlformats.org/officeDocument/2006/relationships/control" Target="activeX/activeX59.xml"/><Relationship Id="rId156" Type="http://schemas.openxmlformats.org/officeDocument/2006/relationships/image" Target="media/image64.wmf"/><Relationship Id="rId177" Type="http://schemas.openxmlformats.org/officeDocument/2006/relationships/control" Target="activeX/activeX72.xml"/><Relationship Id="rId198" Type="http://schemas.openxmlformats.org/officeDocument/2006/relationships/image" Target="media/image85.wmf"/><Relationship Id="rId172" Type="http://schemas.openxmlformats.org/officeDocument/2006/relationships/image" Target="media/image72.wmf"/><Relationship Id="rId193" Type="http://schemas.openxmlformats.org/officeDocument/2006/relationships/control" Target="activeX/activeX80.xml"/><Relationship Id="rId202" Type="http://schemas.openxmlformats.org/officeDocument/2006/relationships/image" Target="media/image87.wmf"/><Relationship Id="rId207" Type="http://schemas.openxmlformats.org/officeDocument/2006/relationships/glossaryDocument" Target="glossary/document.xml"/><Relationship Id="rId13" Type="http://schemas.openxmlformats.org/officeDocument/2006/relationships/hyperlink" Target="https://www.legislation.gov.uk/uksi/2014/1663/contents" TargetMode="External"/><Relationship Id="rId18" Type="http://schemas.openxmlformats.org/officeDocument/2006/relationships/hyperlink" Target="https://www.hse.gov.uk/biosafety/gmo/acgm/acgmcomp/index.htm" TargetMode="External"/><Relationship Id="rId39" Type="http://schemas.openxmlformats.org/officeDocument/2006/relationships/control" Target="activeX/activeX4.xml"/><Relationship Id="rId109" Type="http://schemas.openxmlformats.org/officeDocument/2006/relationships/control" Target="activeX/activeX38.xml"/><Relationship Id="rId34" Type="http://schemas.openxmlformats.org/officeDocument/2006/relationships/image" Target="media/image4.wmf"/><Relationship Id="rId50" Type="http://schemas.openxmlformats.org/officeDocument/2006/relationships/control" Target="activeX/activeX9.xml"/><Relationship Id="rId55" Type="http://schemas.openxmlformats.org/officeDocument/2006/relationships/image" Target="media/image14.wmf"/><Relationship Id="rId76" Type="http://schemas.openxmlformats.org/officeDocument/2006/relationships/control" Target="activeX/activeX22.xml"/><Relationship Id="rId97" Type="http://schemas.openxmlformats.org/officeDocument/2006/relationships/footer" Target="footer4.xml"/><Relationship Id="rId104" Type="http://schemas.openxmlformats.org/officeDocument/2006/relationships/image" Target="media/image38.wmf"/><Relationship Id="rId120" Type="http://schemas.openxmlformats.org/officeDocument/2006/relationships/image" Target="media/image46.wmf"/><Relationship Id="rId125" Type="http://schemas.openxmlformats.org/officeDocument/2006/relationships/control" Target="activeX/activeX46.xml"/><Relationship Id="rId141" Type="http://schemas.openxmlformats.org/officeDocument/2006/relationships/control" Target="activeX/activeX54.xml"/><Relationship Id="rId146" Type="http://schemas.openxmlformats.org/officeDocument/2006/relationships/image" Target="media/image59.wmf"/><Relationship Id="rId167" Type="http://schemas.openxmlformats.org/officeDocument/2006/relationships/control" Target="activeX/activeX67.xml"/><Relationship Id="rId188" Type="http://schemas.openxmlformats.org/officeDocument/2006/relationships/image" Target="media/image80.wmf"/><Relationship Id="rId7" Type="http://schemas.openxmlformats.org/officeDocument/2006/relationships/settings" Target="settings.xml"/><Relationship Id="rId71" Type="http://schemas.openxmlformats.org/officeDocument/2006/relationships/image" Target="media/image22.wmf"/><Relationship Id="rId92" Type="http://schemas.openxmlformats.org/officeDocument/2006/relationships/control" Target="activeX/activeX30.xml"/><Relationship Id="rId162" Type="http://schemas.openxmlformats.org/officeDocument/2006/relationships/image" Target="media/image67.wmf"/><Relationship Id="rId183" Type="http://schemas.openxmlformats.org/officeDocument/2006/relationships/control" Target="activeX/activeX75.xm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hyperlink" Target="https://www.gov.uk/government/publications/scientific-advisory-committees-code-of-practice" TargetMode="External"/><Relationship Id="rId40" Type="http://schemas.openxmlformats.org/officeDocument/2006/relationships/image" Target="media/image7.wmf"/><Relationship Id="rId45" Type="http://schemas.openxmlformats.org/officeDocument/2006/relationships/image" Target="media/image9.wmf"/><Relationship Id="rId66" Type="http://schemas.openxmlformats.org/officeDocument/2006/relationships/control" Target="activeX/activeX17.xml"/><Relationship Id="rId87" Type="http://schemas.openxmlformats.org/officeDocument/2006/relationships/image" Target="media/image30.wmf"/><Relationship Id="rId110" Type="http://schemas.openxmlformats.org/officeDocument/2006/relationships/image" Target="media/image41.wmf"/><Relationship Id="rId115" Type="http://schemas.openxmlformats.org/officeDocument/2006/relationships/control" Target="activeX/activeX41.xml"/><Relationship Id="rId131" Type="http://schemas.openxmlformats.org/officeDocument/2006/relationships/control" Target="activeX/activeX49.xml"/><Relationship Id="rId136" Type="http://schemas.openxmlformats.org/officeDocument/2006/relationships/image" Target="media/image54.wmf"/><Relationship Id="rId157" Type="http://schemas.openxmlformats.org/officeDocument/2006/relationships/control" Target="activeX/activeX62.xml"/><Relationship Id="rId178" Type="http://schemas.openxmlformats.org/officeDocument/2006/relationships/image" Target="media/image75.wmf"/><Relationship Id="rId61" Type="http://schemas.openxmlformats.org/officeDocument/2006/relationships/image" Target="media/image17.wmf"/><Relationship Id="rId82" Type="http://schemas.openxmlformats.org/officeDocument/2006/relationships/control" Target="activeX/activeX25.xml"/><Relationship Id="rId152" Type="http://schemas.openxmlformats.org/officeDocument/2006/relationships/image" Target="media/image62.wmf"/><Relationship Id="rId173" Type="http://schemas.openxmlformats.org/officeDocument/2006/relationships/control" Target="activeX/activeX70.xml"/><Relationship Id="rId194" Type="http://schemas.openxmlformats.org/officeDocument/2006/relationships/image" Target="media/image83.wmf"/><Relationship Id="rId199" Type="http://schemas.openxmlformats.org/officeDocument/2006/relationships/control" Target="activeX/activeX83.xml"/><Relationship Id="rId203" Type="http://schemas.openxmlformats.org/officeDocument/2006/relationships/control" Target="activeX/activeX85.xml"/><Relationship Id="rId208" Type="http://schemas.openxmlformats.org/officeDocument/2006/relationships/theme" Target="theme/theme1.xml"/><Relationship Id="rId19" Type="http://schemas.openxmlformats.org/officeDocument/2006/relationships/hyperlink" Target="https://www.gov.uk/government/publications/scientific-advisory-committees-code-of-practice/code-of-practice-for-scientific-advisory-committees-and-councils-copsac-2021" TargetMode="External"/><Relationship Id="rId14" Type="http://schemas.openxmlformats.org/officeDocument/2006/relationships/hyperlink" Target="https://www.hse.gov.uk/biosafety/gmo/law.htm" TargetMode="External"/><Relationship Id="rId30" Type="http://schemas.openxmlformats.org/officeDocument/2006/relationships/header" Target="header3.xml"/><Relationship Id="rId35" Type="http://schemas.openxmlformats.org/officeDocument/2006/relationships/control" Target="activeX/activeX2.xml"/><Relationship Id="rId56" Type="http://schemas.openxmlformats.org/officeDocument/2006/relationships/control" Target="activeX/activeX12.xml"/><Relationship Id="rId77" Type="http://schemas.openxmlformats.org/officeDocument/2006/relationships/image" Target="media/image25.wmf"/><Relationship Id="rId100" Type="http://schemas.openxmlformats.org/officeDocument/2006/relationships/image" Target="media/image36.wmf"/><Relationship Id="rId105" Type="http://schemas.openxmlformats.org/officeDocument/2006/relationships/control" Target="activeX/activeX36.xml"/><Relationship Id="rId126" Type="http://schemas.openxmlformats.org/officeDocument/2006/relationships/image" Target="media/image49.wmf"/><Relationship Id="rId147" Type="http://schemas.openxmlformats.org/officeDocument/2006/relationships/control" Target="activeX/activeX57.xml"/><Relationship Id="rId168" Type="http://schemas.openxmlformats.org/officeDocument/2006/relationships/image" Target="media/image70.wmf"/><Relationship Id="rId8" Type="http://schemas.openxmlformats.org/officeDocument/2006/relationships/webSettings" Target="webSettings.xml"/><Relationship Id="rId51" Type="http://schemas.openxmlformats.org/officeDocument/2006/relationships/image" Target="media/image12.wmf"/><Relationship Id="rId72" Type="http://schemas.openxmlformats.org/officeDocument/2006/relationships/control" Target="activeX/activeX20.xml"/><Relationship Id="rId93" Type="http://schemas.openxmlformats.org/officeDocument/2006/relationships/image" Target="media/image33.wmf"/><Relationship Id="rId98" Type="http://schemas.openxmlformats.org/officeDocument/2006/relationships/image" Target="media/image35.wmf"/><Relationship Id="rId121" Type="http://schemas.openxmlformats.org/officeDocument/2006/relationships/control" Target="activeX/activeX44.xml"/><Relationship Id="rId142" Type="http://schemas.openxmlformats.org/officeDocument/2006/relationships/image" Target="media/image57.wmf"/><Relationship Id="rId163" Type="http://schemas.openxmlformats.org/officeDocument/2006/relationships/control" Target="activeX/activeX65.xml"/><Relationship Id="rId184" Type="http://schemas.openxmlformats.org/officeDocument/2006/relationships/image" Target="media/image78.wmf"/><Relationship Id="rId189" Type="http://schemas.openxmlformats.org/officeDocument/2006/relationships/control" Target="activeX/activeX78.xml"/><Relationship Id="rId3" Type="http://schemas.openxmlformats.org/officeDocument/2006/relationships/customXml" Target="../customXml/item3.xml"/><Relationship Id="rId25" Type="http://schemas.openxmlformats.org/officeDocument/2006/relationships/image" Target="media/image2.emf"/><Relationship Id="rId46" Type="http://schemas.openxmlformats.org/officeDocument/2006/relationships/control" Target="activeX/activeX7.xml"/><Relationship Id="rId67" Type="http://schemas.openxmlformats.org/officeDocument/2006/relationships/image" Target="media/image20.wmf"/><Relationship Id="rId116" Type="http://schemas.openxmlformats.org/officeDocument/2006/relationships/image" Target="media/image44.wmf"/><Relationship Id="rId137" Type="http://schemas.openxmlformats.org/officeDocument/2006/relationships/control" Target="activeX/activeX52.xml"/><Relationship Id="rId158" Type="http://schemas.openxmlformats.org/officeDocument/2006/relationships/image" Target="media/image65.wmf"/><Relationship Id="rId20" Type="http://schemas.openxmlformats.org/officeDocument/2006/relationships/hyperlink" Target="https://www.hse.gov.uk/biosafety/gmo/sacgm.htm" TargetMode="External"/><Relationship Id="rId41" Type="http://schemas.openxmlformats.org/officeDocument/2006/relationships/control" Target="activeX/activeX5.xml"/><Relationship Id="rId62" Type="http://schemas.openxmlformats.org/officeDocument/2006/relationships/control" Target="activeX/activeX15.xml"/><Relationship Id="rId83" Type="http://schemas.openxmlformats.org/officeDocument/2006/relationships/image" Target="media/image28.wmf"/><Relationship Id="rId88" Type="http://schemas.openxmlformats.org/officeDocument/2006/relationships/control" Target="activeX/activeX28.xml"/><Relationship Id="rId111" Type="http://schemas.openxmlformats.org/officeDocument/2006/relationships/control" Target="activeX/activeX39.xml"/><Relationship Id="rId132" Type="http://schemas.openxmlformats.org/officeDocument/2006/relationships/image" Target="media/image52.wmf"/><Relationship Id="rId153" Type="http://schemas.openxmlformats.org/officeDocument/2006/relationships/control" Target="activeX/activeX60.xml"/><Relationship Id="rId174" Type="http://schemas.openxmlformats.org/officeDocument/2006/relationships/image" Target="media/image73.wmf"/><Relationship Id="rId179" Type="http://schemas.openxmlformats.org/officeDocument/2006/relationships/control" Target="activeX/activeX73.xml"/><Relationship Id="rId195" Type="http://schemas.openxmlformats.org/officeDocument/2006/relationships/control" Target="activeX/activeX81.xml"/><Relationship Id="rId190" Type="http://schemas.openxmlformats.org/officeDocument/2006/relationships/image" Target="media/image81.wmf"/><Relationship Id="rId204" Type="http://schemas.openxmlformats.org/officeDocument/2006/relationships/hyperlink" Target="https://publicappointments.cabinetoffice.gov.uk/privacy-notice/" TargetMode="External"/><Relationship Id="rId15" Type="http://schemas.openxmlformats.org/officeDocument/2006/relationships/hyperlink" Target="https://www.hse.gov.uk/biosafety/gmo/notifications/what.htm" TargetMode="External"/><Relationship Id="rId36" Type="http://schemas.openxmlformats.org/officeDocument/2006/relationships/image" Target="media/image5.wmf"/><Relationship Id="rId57" Type="http://schemas.openxmlformats.org/officeDocument/2006/relationships/image" Target="media/image15.wmf"/><Relationship Id="rId106" Type="http://schemas.openxmlformats.org/officeDocument/2006/relationships/image" Target="media/image39.wmf"/><Relationship Id="rId127" Type="http://schemas.openxmlformats.org/officeDocument/2006/relationships/control" Target="activeX/activeX47.xml"/><Relationship Id="rId10" Type="http://schemas.openxmlformats.org/officeDocument/2006/relationships/endnotes" Target="endnotes.xml"/><Relationship Id="rId31" Type="http://schemas.openxmlformats.org/officeDocument/2006/relationships/footer" Target="footer3.xml"/><Relationship Id="rId52" Type="http://schemas.openxmlformats.org/officeDocument/2006/relationships/control" Target="activeX/activeX10.xml"/><Relationship Id="rId73" Type="http://schemas.openxmlformats.org/officeDocument/2006/relationships/image" Target="media/image23.wmf"/><Relationship Id="rId78" Type="http://schemas.openxmlformats.org/officeDocument/2006/relationships/control" Target="activeX/activeX23.xml"/><Relationship Id="rId94" Type="http://schemas.openxmlformats.org/officeDocument/2006/relationships/control" Target="activeX/activeX31.xml"/><Relationship Id="rId99" Type="http://schemas.openxmlformats.org/officeDocument/2006/relationships/control" Target="activeX/activeX33.xml"/><Relationship Id="rId101" Type="http://schemas.openxmlformats.org/officeDocument/2006/relationships/control" Target="activeX/activeX34.xml"/><Relationship Id="rId122" Type="http://schemas.openxmlformats.org/officeDocument/2006/relationships/image" Target="media/image47.wmf"/><Relationship Id="rId143" Type="http://schemas.openxmlformats.org/officeDocument/2006/relationships/control" Target="activeX/activeX55.xml"/><Relationship Id="rId148" Type="http://schemas.openxmlformats.org/officeDocument/2006/relationships/image" Target="media/image60.wmf"/><Relationship Id="rId164" Type="http://schemas.openxmlformats.org/officeDocument/2006/relationships/image" Target="media/image68.wmf"/><Relationship Id="rId169" Type="http://schemas.openxmlformats.org/officeDocument/2006/relationships/control" Target="activeX/activeX68.xml"/><Relationship Id="rId185" Type="http://schemas.openxmlformats.org/officeDocument/2006/relationships/control" Target="activeX/activeX76.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76.wmf"/><Relationship Id="rId26" Type="http://schemas.openxmlformats.org/officeDocument/2006/relationships/header" Target="header1.xml"/><Relationship Id="rId47" Type="http://schemas.openxmlformats.org/officeDocument/2006/relationships/image" Target="media/image10.wmf"/><Relationship Id="rId68" Type="http://schemas.openxmlformats.org/officeDocument/2006/relationships/control" Target="activeX/activeX18.xml"/><Relationship Id="rId89" Type="http://schemas.openxmlformats.org/officeDocument/2006/relationships/image" Target="media/image31.wmf"/><Relationship Id="rId112" Type="http://schemas.openxmlformats.org/officeDocument/2006/relationships/image" Target="media/image42.wmf"/><Relationship Id="rId133" Type="http://schemas.openxmlformats.org/officeDocument/2006/relationships/control" Target="activeX/activeX50.xml"/><Relationship Id="rId154" Type="http://schemas.openxmlformats.org/officeDocument/2006/relationships/image" Target="media/image63.wmf"/><Relationship Id="rId175" Type="http://schemas.openxmlformats.org/officeDocument/2006/relationships/control" Target="activeX/activeX71.xml"/><Relationship Id="rId196" Type="http://schemas.openxmlformats.org/officeDocument/2006/relationships/image" Target="media/image84.wmf"/><Relationship Id="rId200" Type="http://schemas.openxmlformats.org/officeDocument/2006/relationships/image" Target="media/image8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7A984F08924A6E85240DC9CED2CE37"/>
        <w:category>
          <w:name w:val="General"/>
          <w:gallery w:val="placeholder"/>
        </w:category>
        <w:types>
          <w:type w:val="bbPlcHdr"/>
        </w:types>
        <w:behaviors>
          <w:behavior w:val="content"/>
        </w:behaviors>
        <w:guid w:val="{F883A6A1-B8AE-455E-898A-2E6C9960A948}"/>
      </w:docPartPr>
      <w:docPartBody>
        <w:p w:rsidR="00453AC0" w:rsidRDefault="002B2ABD" w:rsidP="002B2ABD">
          <w:pPr>
            <w:pStyle w:val="ED7A984F08924A6E85240DC9CED2CE37"/>
          </w:pPr>
          <w:r w:rsidRPr="00E36858">
            <w:rPr>
              <w:rStyle w:val="PlaceholderText"/>
            </w:rPr>
            <w:t>Click or tap here to enter text.</w:t>
          </w:r>
        </w:p>
      </w:docPartBody>
    </w:docPart>
    <w:docPart>
      <w:docPartPr>
        <w:name w:val="ADAD1558E4344A5C8CE164C4882E40BA"/>
        <w:category>
          <w:name w:val="General"/>
          <w:gallery w:val="placeholder"/>
        </w:category>
        <w:types>
          <w:type w:val="bbPlcHdr"/>
        </w:types>
        <w:behaviors>
          <w:behavior w:val="content"/>
        </w:behaviors>
        <w:guid w:val="{4A2BE292-5C31-412A-9FFD-08C64CCB2478}"/>
      </w:docPartPr>
      <w:docPartBody>
        <w:p w:rsidR="00453AC0" w:rsidRDefault="002B2ABD" w:rsidP="002B2ABD">
          <w:pPr>
            <w:pStyle w:val="ADAD1558E4344A5C8CE164C4882E40BA"/>
          </w:pPr>
          <w:r w:rsidRPr="00E36858">
            <w:rPr>
              <w:rStyle w:val="PlaceholderText"/>
            </w:rPr>
            <w:t>Click or tap here to enter text.</w:t>
          </w:r>
        </w:p>
      </w:docPartBody>
    </w:docPart>
    <w:docPart>
      <w:docPartPr>
        <w:name w:val="6C3D328A84CD475D87EA471626B4E750"/>
        <w:category>
          <w:name w:val="General"/>
          <w:gallery w:val="placeholder"/>
        </w:category>
        <w:types>
          <w:type w:val="bbPlcHdr"/>
        </w:types>
        <w:behaviors>
          <w:behavior w:val="content"/>
        </w:behaviors>
        <w:guid w:val="{8319389E-E52B-446F-98E8-19820A005285}"/>
      </w:docPartPr>
      <w:docPartBody>
        <w:p w:rsidR="00453AC0" w:rsidRDefault="002B2ABD" w:rsidP="002B2ABD">
          <w:pPr>
            <w:pStyle w:val="6C3D328A84CD475D87EA471626B4E750"/>
          </w:pPr>
          <w:r w:rsidRPr="00E36858">
            <w:rPr>
              <w:rStyle w:val="PlaceholderText"/>
            </w:rPr>
            <w:t>Click or tap here to enter text.</w:t>
          </w:r>
        </w:p>
      </w:docPartBody>
    </w:docPart>
    <w:docPart>
      <w:docPartPr>
        <w:name w:val="86FAA68AD8BB45FAA20265F36B5B506D"/>
        <w:category>
          <w:name w:val="General"/>
          <w:gallery w:val="placeholder"/>
        </w:category>
        <w:types>
          <w:type w:val="bbPlcHdr"/>
        </w:types>
        <w:behaviors>
          <w:behavior w:val="content"/>
        </w:behaviors>
        <w:guid w:val="{BE02DE7B-1294-4BC4-B178-0B6BCDBFCCA9}"/>
      </w:docPartPr>
      <w:docPartBody>
        <w:p w:rsidR="00453AC0" w:rsidRDefault="002B2ABD" w:rsidP="002B2ABD">
          <w:pPr>
            <w:pStyle w:val="86FAA68AD8BB45FAA20265F36B5B506D"/>
          </w:pPr>
          <w:r w:rsidRPr="00E36858">
            <w:rPr>
              <w:rStyle w:val="PlaceholderText"/>
            </w:rPr>
            <w:t>Click or tap here to enter text.</w:t>
          </w:r>
        </w:p>
      </w:docPartBody>
    </w:docPart>
    <w:docPart>
      <w:docPartPr>
        <w:name w:val="2687CFCEE3584C29B184AFABE6E8525E"/>
        <w:category>
          <w:name w:val="General"/>
          <w:gallery w:val="placeholder"/>
        </w:category>
        <w:types>
          <w:type w:val="bbPlcHdr"/>
        </w:types>
        <w:behaviors>
          <w:behavior w:val="content"/>
        </w:behaviors>
        <w:guid w:val="{D732FC64-BDF9-4E21-BF60-B75E09FDB004}"/>
      </w:docPartPr>
      <w:docPartBody>
        <w:p w:rsidR="00453AC0" w:rsidRDefault="002B2ABD" w:rsidP="002B2ABD">
          <w:pPr>
            <w:pStyle w:val="2687CFCEE3584C29B184AFABE6E8525E"/>
          </w:pPr>
          <w:r w:rsidRPr="00E36858">
            <w:rPr>
              <w:rStyle w:val="PlaceholderText"/>
            </w:rPr>
            <w:t>Click or tap here to enter text.</w:t>
          </w:r>
        </w:p>
      </w:docPartBody>
    </w:docPart>
    <w:docPart>
      <w:docPartPr>
        <w:name w:val="91F50A630B244A8AB887F09E1879CE75"/>
        <w:category>
          <w:name w:val="General"/>
          <w:gallery w:val="placeholder"/>
        </w:category>
        <w:types>
          <w:type w:val="bbPlcHdr"/>
        </w:types>
        <w:behaviors>
          <w:behavior w:val="content"/>
        </w:behaviors>
        <w:guid w:val="{1971656C-7320-4133-A3F6-14B69CCD10F4}"/>
      </w:docPartPr>
      <w:docPartBody>
        <w:p w:rsidR="00453AC0" w:rsidRDefault="002B2ABD" w:rsidP="002B2ABD">
          <w:pPr>
            <w:pStyle w:val="91F50A630B244A8AB887F09E1879CE75"/>
          </w:pPr>
          <w:r w:rsidRPr="00E36858">
            <w:rPr>
              <w:rStyle w:val="PlaceholderText"/>
            </w:rPr>
            <w:t>Click or tap here to enter text.</w:t>
          </w:r>
        </w:p>
      </w:docPartBody>
    </w:docPart>
    <w:docPart>
      <w:docPartPr>
        <w:name w:val="04B3EBB56AE04914B2774D55CF78EF5A"/>
        <w:category>
          <w:name w:val="General"/>
          <w:gallery w:val="placeholder"/>
        </w:category>
        <w:types>
          <w:type w:val="bbPlcHdr"/>
        </w:types>
        <w:behaviors>
          <w:behavior w:val="content"/>
        </w:behaviors>
        <w:guid w:val="{9ACDA67D-C1D8-43E0-A0E0-F822FCA58116}"/>
      </w:docPartPr>
      <w:docPartBody>
        <w:p w:rsidR="00453AC0" w:rsidRDefault="002B2ABD" w:rsidP="002B2ABD">
          <w:pPr>
            <w:pStyle w:val="04B3EBB56AE04914B2774D55CF78EF5A"/>
          </w:pPr>
          <w:r w:rsidRPr="00E36858">
            <w:rPr>
              <w:rStyle w:val="PlaceholderText"/>
            </w:rPr>
            <w:t>Click or tap here to enter text.</w:t>
          </w:r>
        </w:p>
      </w:docPartBody>
    </w:docPart>
    <w:docPart>
      <w:docPartPr>
        <w:name w:val="AF8061D734B44125B25476E139A2AC23"/>
        <w:category>
          <w:name w:val="General"/>
          <w:gallery w:val="placeholder"/>
        </w:category>
        <w:types>
          <w:type w:val="bbPlcHdr"/>
        </w:types>
        <w:behaviors>
          <w:behavior w:val="content"/>
        </w:behaviors>
        <w:guid w:val="{E9991DC1-9520-4592-BC24-BA8BF6FDD3DD}"/>
      </w:docPartPr>
      <w:docPartBody>
        <w:p w:rsidR="00453AC0" w:rsidRDefault="002B2ABD" w:rsidP="002B2ABD">
          <w:pPr>
            <w:pStyle w:val="AF8061D734B44125B25476E139A2AC23"/>
          </w:pPr>
          <w:r w:rsidRPr="00E36858">
            <w:rPr>
              <w:rStyle w:val="PlaceholderText"/>
            </w:rPr>
            <w:t>Click or tap here to enter text.</w:t>
          </w:r>
        </w:p>
      </w:docPartBody>
    </w:docPart>
    <w:docPart>
      <w:docPartPr>
        <w:name w:val="E273923A1FB74D929933D50037F57D42"/>
        <w:category>
          <w:name w:val="General"/>
          <w:gallery w:val="placeholder"/>
        </w:category>
        <w:types>
          <w:type w:val="bbPlcHdr"/>
        </w:types>
        <w:behaviors>
          <w:behavior w:val="content"/>
        </w:behaviors>
        <w:guid w:val="{1563A8B1-CF5C-4BFA-AC6D-5B2E58653D36}"/>
      </w:docPartPr>
      <w:docPartBody>
        <w:p w:rsidR="00453AC0" w:rsidRDefault="002B2ABD" w:rsidP="002B2ABD">
          <w:pPr>
            <w:pStyle w:val="E273923A1FB74D929933D50037F57D42"/>
          </w:pPr>
          <w:r w:rsidRPr="00E36858">
            <w:rPr>
              <w:rStyle w:val="PlaceholderText"/>
            </w:rPr>
            <w:t>Click or tap here to enter text.</w:t>
          </w:r>
        </w:p>
      </w:docPartBody>
    </w:docPart>
    <w:docPart>
      <w:docPartPr>
        <w:name w:val="29B826B13BBE44D4966E20B34F3D12F9"/>
        <w:category>
          <w:name w:val="General"/>
          <w:gallery w:val="placeholder"/>
        </w:category>
        <w:types>
          <w:type w:val="bbPlcHdr"/>
        </w:types>
        <w:behaviors>
          <w:behavior w:val="content"/>
        </w:behaviors>
        <w:guid w:val="{44B56CCE-FCA3-4646-9208-2958F74644AE}"/>
      </w:docPartPr>
      <w:docPartBody>
        <w:p w:rsidR="00453AC0" w:rsidRDefault="002B2ABD" w:rsidP="002B2ABD">
          <w:pPr>
            <w:pStyle w:val="29B826B13BBE44D4966E20B34F3D12F9"/>
          </w:pPr>
          <w:r w:rsidRPr="00E36858">
            <w:rPr>
              <w:rStyle w:val="PlaceholderText"/>
            </w:rPr>
            <w:t>Click or tap here to enter text.</w:t>
          </w:r>
        </w:p>
      </w:docPartBody>
    </w:docPart>
    <w:docPart>
      <w:docPartPr>
        <w:name w:val="8E1DA1354C3140929A0E88EC38985DF4"/>
        <w:category>
          <w:name w:val="General"/>
          <w:gallery w:val="placeholder"/>
        </w:category>
        <w:types>
          <w:type w:val="bbPlcHdr"/>
        </w:types>
        <w:behaviors>
          <w:behavior w:val="content"/>
        </w:behaviors>
        <w:guid w:val="{832E062B-BD1F-42D3-901A-908E22C46D0E}"/>
      </w:docPartPr>
      <w:docPartBody>
        <w:p w:rsidR="00453AC0" w:rsidRDefault="002B2ABD" w:rsidP="002B2ABD">
          <w:pPr>
            <w:pStyle w:val="8E1DA1354C3140929A0E88EC38985DF4"/>
          </w:pPr>
          <w:r w:rsidRPr="00E36858">
            <w:rPr>
              <w:rStyle w:val="PlaceholderText"/>
            </w:rPr>
            <w:t>Click or tap here to enter text.</w:t>
          </w:r>
        </w:p>
      </w:docPartBody>
    </w:docPart>
    <w:docPart>
      <w:docPartPr>
        <w:name w:val="429ED919FF7B4A4A93F9E52277E9B8D6"/>
        <w:category>
          <w:name w:val="General"/>
          <w:gallery w:val="placeholder"/>
        </w:category>
        <w:types>
          <w:type w:val="bbPlcHdr"/>
        </w:types>
        <w:behaviors>
          <w:behavior w:val="content"/>
        </w:behaviors>
        <w:guid w:val="{656AC605-1DB0-4847-B125-70B408AF0A2A}"/>
      </w:docPartPr>
      <w:docPartBody>
        <w:p w:rsidR="00453AC0" w:rsidRDefault="002B2ABD" w:rsidP="002B2ABD">
          <w:pPr>
            <w:pStyle w:val="429ED919FF7B4A4A93F9E52277E9B8D6"/>
          </w:pPr>
          <w:r w:rsidRPr="00E36858">
            <w:rPr>
              <w:rStyle w:val="PlaceholderText"/>
            </w:rPr>
            <w:t>Click or tap here to enter text.</w:t>
          </w:r>
        </w:p>
      </w:docPartBody>
    </w:docPart>
    <w:docPart>
      <w:docPartPr>
        <w:name w:val="83F33B5FAD584945A38324A6E7B0C86D"/>
        <w:category>
          <w:name w:val="General"/>
          <w:gallery w:val="placeholder"/>
        </w:category>
        <w:types>
          <w:type w:val="bbPlcHdr"/>
        </w:types>
        <w:behaviors>
          <w:behavior w:val="content"/>
        </w:behaviors>
        <w:guid w:val="{4DF25461-2AA6-4F55-8E9B-5912550CD1C6}"/>
      </w:docPartPr>
      <w:docPartBody>
        <w:p w:rsidR="00453AC0" w:rsidRDefault="002B2ABD" w:rsidP="002B2ABD">
          <w:pPr>
            <w:pStyle w:val="83F33B5FAD584945A38324A6E7B0C86D"/>
          </w:pPr>
          <w:r w:rsidRPr="00E368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BD"/>
    <w:rsid w:val="00094E7E"/>
    <w:rsid w:val="00111AA8"/>
    <w:rsid w:val="00172B2C"/>
    <w:rsid w:val="001C69FF"/>
    <w:rsid w:val="0029192D"/>
    <w:rsid w:val="002B2ABD"/>
    <w:rsid w:val="002E68EC"/>
    <w:rsid w:val="002F4669"/>
    <w:rsid w:val="003E5E4E"/>
    <w:rsid w:val="00406F64"/>
    <w:rsid w:val="00453AC0"/>
    <w:rsid w:val="00495729"/>
    <w:rsid w:val="005C62DD"/>
    <w:rsid w:val="006A0CE7"/>
    <w:rsid w:val="006C50A2"/>
    <w:rsid w:val="00740C52"/>
    <w:rsid w:val="00751609"/>
    <w:rsid w:val="00760C97"/>
    <w:rsid w:val="007F1D08"/>
    <w:rsid w:val="008D5C4E"/>
    <w:rsid w:val="00967CBF"/>
    <w:rsid w:val="00AD25FD"/>
    <w:rsid w:val="00B139D0"/>
    <w:rsid w:val="00B405AB"/>
    <w:rsid w:val="00DE5DCC"/>
    <w:rsid w:val="00E73717"/>
    <w:rsid w:val="00ED12F0"/>
    <w:rsid w:val="00F10937"/>
    <w:rsid w:val="00F57DAD"/>
    <w:rsid w:val="00FC5B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ABD"/>
    <w:rPr>
      <w:color w:val="808080"/>
    </w:rPr>
  </w:style>
  <w:style w:type="paragraph" w:customStyle="1" w:styleId="ED7A984F08924A6E85240DC9CED2CE37">
    <w:name w:val="ED7A984F08924A6E85240DC9CED2CE37"/>
    <w:rsid w:val="002B2ABD"/>
  </w:style>
  <w:style w:type="paragraph" w:customStyle="1" w:styleId="ADAD1558E4344A5C8CE164C4882E40BA">
    <w:name w:val="ADAD1558E4344A5C8CE164C4882E40BA"/>
    <w:rsid w:val="002B2ABD"/>
  </w:style>
  <w:style w:type="paragraph" w:customStyle="1" w:styleId="6C3D328A84CD475D87EA471626B4E750">
    <w:name w:val="6C3D328A84CD475D87EA471626B4E750"/>
    <w:rsid w:val="002B2ABD"/>
  </w:style>
  <w:style w:type="paragraph" w:customStyle="1" w:styleId="86FAA68AD8BB45FAA20265F36B5B506D">
    <w:name w:val="86FAA68AD8BB45FAA20265F36B5B506D"/>
    <w:rsid w:val="002B2ABD"/>
  </w:style>
  <w:style w:type="paragraph" w:customStyle="1" w:styleId="2687CFCEE3584C29B184AFABE6E8525E">
    <w:name w:val="2687CFCEE3584C29B184AFABE6E8525E"/>
    <w:rsid w:val="002B2ABD"/>
  </w:style>
  <w:style w:type="paragraph" w:customStyle="1" w:styleId="91F50A630B244A8AB887F09E1879CE75">
    <w:name w:val="91F50A630B244A8AB887F09E1879CE75"/>
    <w:rsid w:val="002B2ABD"/>
  </w:style>
  <w:style w:type="paragraph" w:customStyle="1" w:styleId="04B3EBB56AE04914B2774D55CF78EF5A">
    <w:name w:val="04B3EBB56AE04914B2774D55CF78EF5A"/>
    <w:rsid w:val="002B2ABD"/>
  </w:style>
  <w:style w:type="paragraph" w:customStyle="1" w:styleId="AF8061D734B44125B25476E139A2AC23">
    <w:name w:val="AF8061D734B44125B25476E139A2AC23"/>
    <w:rsid w:val="002B2ABD"/>
  </w:style>
  <w:style w:type="paragraph" w:customStyle="1" w:styleId="E273923A1FB74D929933D50037F57D42">
    <w:name w:val="E273923A1FB74D929933D50037F57D42"/>
    <w:rsid w:val="002B2ABD"/>
  </w:style>
  <w:style w:type="paragraph" w:customStyle="1" w:styleId="29B826B13BBE44D4966E20B34F3D12F9">
    <w:name w:val="29B826B13BBE44D4966E20B34F3D12F9"/>
    <w:rsid w:val="002B2ABD"/>
  </w:style>
  <w:style w:type="paragraph" w:customStyle="1" w:styleId="8E1DA1354C3140929A0E88EC38985DF4">
    <w:name w:val="8E1DA1354C3140929A0E88EC38985DF4"/>
    <w:rsid w:val="002B2ABD"/>
  </w:style>
  <w:style w:type="paragraph" w:customStyle="1" w:styleId="429ED919FF7B4A4A93F9E52277E9B8D6">
    <w:name w:val="429ED919FF7B4A4A93F9E52277E9B8D6"/>
    <w:rsid w:val="002B2ABD"/>
  </w:style>
  <w:style w:type="paragraph" w:customStyle="1" w:styleId="83F33B5FAD584945A38324A6E7B0C86D">
    <w:name w:val="83F33B5FAD584945A38324A6E7B0C86D"/>
    <w:rsid w:val="002B2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9782F3FC72FF4E8B2BE2BAC4061821" ma:contentTypeVersion="10" ma:contentTypeDescription="Create a new document." ma:contentTypeScope="" ma:versionID="e5ee67ed3af8d88440231b718a7e40e4">
  <xsd:schema xmlns:xsd="http://www.w3.org/2001/XMLSchema" xmlns:xs="http://www.w3.org/2001/XMLSchema" xmlns:p="http://schemas.microsoft.com/office/2006/metadata/properties" xmlns:ns3="a6ba7796-9645-4e9f-b955-ec33f30b9210" xmlns:ns4="cd4c741f-607f-426b-8490-fbb86d6c271d" targetNamespace="http://schemas.microsoft.com/office/2006/metadata/properties" ma:root="true" ma:fieldsID="aa82d4fc0e94c9f81c7778c63a9d8b74" ns3:_="" ns4:_="">
    <xsd:import namespace="a6ba7796-9645-4e9f-b955-ec33f30b9210"/>
    <xsd:import namespace="cd4c741f-607f-426b-8490-fbb86d6c27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a7796-9645-4e9f-b955-ec33f30b92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4c741f-607f-426b-8490-fbb86d6c27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3C217-D38C-4072-9507-899F7CDDE21E}">
  <ds:schemaRefs>
    <ds:schemaRef ds:uri="http://schemas.openxmlformats.org/officeDocument/2006/bibliography"/>
  </ds:schemaRefs>
</ds:datastoreItem>
</file>

<file path=customXml/itemProps2.xml><?xml version="1.0" encoding="utf-8"?>
<ds:datastoreItem xmlns:ds="http://schemas.openxmlformats.org/officeDocument/2006/customXml" ds:itemID="{DCB3F047-AE75-44E7-B68B-56D085F021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6ba7796-9645-4e9f-b955-ec33f30b9210"/>
    <ds:schemaRef ds:uri="cd4c741f-607f-426b-8490-fbb86d6c271d"/>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A87E9BC-707C-46FF-BE19-BF78415C7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a7796-9645-4e9f-b955-ec33f30b9210"/>
    <ds:schemaRef ds:uri="cd4c741f-607f-426b-8490-fbb86d6c2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4A77E-F913-46EE-972A-5C6401B9C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4964</Words>
  <Characters>33146</Characters>
  <Application>Microsoft Office Word</Application>
  <DocSecurity>8</DocSecurity>
  <Lines>276</Lines>
  <Paragraphs>76</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38034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SACGM Independent Member Application Pack</dc:title>
  <dc:creator>Health and Safety Executive</dc:creator>
  <cp:lastModifiedBy>Patrick Taylor</cp:lastModifiedBy>
  <cp:revision>4</cp:revision>
  <cp:lastPrinted>2022-09-26T09:04:00Z</cp:lastPrinted>
  <dcterms:created xsi:type="dcterms:W3CDTF">2025-09-03T14:42:00Z</dcterms:created>
  <dcterms:modified xsi:type="dcterms:W3CDTF">2025-09-03T15:21:00Z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0x0101009C9782F3FC72FF4E8B2BE2BAC4061821</vt:lpwstr>
  </property>
</Properties>
</file>