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7172" w14:textId="486CC173" w:rsidR="002D5DAD" w:rsidRDefault="008C3329" w:rsidP="00153989">
      <w:pPr>
        <w:pStyle w:val="ListParagraph"/>
        <w:rPr>
          <w:rFonts w:ascii="Times New Roman" w:hAnsi="Times New Roman" w:cs="Times New Roman"/>
          <w:b/>
          <w:bCs/>
          <w:sz w:val="28"/>
          <w:szCs w:val="28"/>
        </w:rPr>
      </w:pPr>
      <w:bookmarkStart w:id="0" w:name="_GoBack"/>
      <w:bookmarkEnd w:id="0"/>
      <w:r>
        <w:rPr>
          <w:rFonts w:ascii="Times New Roman" w:hAnsi="Times New Roman" w:cs="Times New Roman"/>
          <w:b/>
          <w:bCs/>
          <w:noProof/>
          <w:sz w:val="28"/>
          <w:szCs w:val="28"/>
        </w:rPr>
        <w:object w:dxaOrig="1440" w:dyaOrig="1440" w14:anchorId="414C0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2.1pt;margin-top:-55.25pt;width:679.1pt;height:1in;z-index:251658240;visibility:visible;mso-wrap-edited:f">
            <v:imagedata r:id="rId11" o:title="" cropright="-1583f"/>
          </v:shape>
          <o:OLEObject Type="Embed" ProgID="Word.Picture.8" ShapeID="_x0000_s1027" DrawAspect="Content" ObjectID="_1682168959" r:id="rId12"/>
        </w:object>
      </w:r>
    </w:p>
    <w:p w14:paraId="781065FE" w14:textId="2825BD22" w:rsidR="002D5DAD" w:rsidRDefault="002D5DAD" w:rsidP="002D5DAD">
      <w:pPr>
        <w:ind w:left="360"/>
        <w:rPr>
          <w:rFonts w:ascii="Times New Roman" w:hAnsi="Times New Roman" w:cs="Times New Roman"/>
          <w:b/>
          <w:bCs/>
          <w:sz w:val="28"/>
          <w:szCs w:val="28"/>
        </w:rPr>
      </w:pPr>
    </w:p>
    <w:p w14:paraId="4AD57E91" w14:textId="51287FFF" w:rsidR="002D5DAD" w:rsidRPr="00862B72" w:rsidRDefault="002D5DAD" w:rsidP="00065807">
      <w:pPr>
        <w:ind w:left="360"/>
        <w:jc w:val="center"/>
        <w:rPr>
          <w:rFonts w:ascii="Arial" w:hAnsi="Arial" w:cs="Arial"/>
          <w:b/>
          <w:bCs/>
          <w:sz w:val="28"/>
          <w:szCs w:val="28"/>
        </w:rPr>
      </w:pPr>
    </w:p>
    <w:p w14:paraId="784F092E" w14:textId="45066115" w:rsidR="002D5DAD" w:rsidRPr="00862B72" w:rsidRDefault="00D06FC9" w:rsidP="00065807">
      <w:pPr>
        <w:ind w:left="360"/>
        <w:jc w:val="center"/>
        <w:rPr>
          <w:rFonts w:ascii="Arial" w:hAnsi="Arial" w:cs="Arial"/>
          <w:b/>
          <w:bCs/>
          <w:sz w:val="40"/>
          <w:szCs w:val="40"/>
        </w:rPr>
      </w:pPr>
      <w:r w:rsidRPr="00862B72">
        <w:rPr>
          <w:rFonts w:ascii="Arial" w:hAnsi="Arial" w:cs="Arial"/>
          <w:b/>
          <w:bCs/>
          <w:sz w:val="40"/>
          <w:szCs w:val="40"/>
        </w:rPr>
        <w:t>Health and Safety Executive</w:t>
      </w:r>
    </w:p>
    <w:p w14:paraId="65A8DA90" w14:textId="77777777" w:rsidR="002D5DAD" w:rsidRPr="00862B72" w:rsidRDefault="002D5DAD" w:rsidP="002D5DAD">
      <w:pPr>
        <w:pBdr>
          <w:bottom w:val="single" w:sz="36" w:space="1" w:color="auto"/>
        </w:pBdr>
        <w:ind w:left="360"/>
        <w:rPr>
          <w:rFonts w:ascii="Arial" w:hAnsi="Arial" w:cs="Arial"/>
          <w:b/>
          <w:bCs/>
          <w:sz w:val="28"/>
          <w:szCs w:val="28"/>
        </w:rPr>
      </w:pPr>
    </w:p>
    <w:p w14:paraId="2C8069E0" w14:textId="66C3362A" w:rsidR="002D5DAD" w:rsidRPr="00862B72" w:rsidRDefault="0071392F" w:rsidP="002D5DAD">
      <w:pPr>
        <w:ind w:left="360"/>
        <w:jc w:val="center"/>
        <w:rPr>
          <w:rFonts w:ascii="Arial" w:hAnsi="Arial" w:cs="Arial"/>
          <w:b/>
          <w:bCs/>
          <w:sz w:val="46"/>
          <w:szCs w:val="46"/>
        </w:rPr>
      </w:pPr>
      <w:r>
        <w:rPr>
          <w:rFonts w:ascii="Arial" w:hAnsi="Arial" w:cs="Arial"/>
          <w:b/>
          <w:bCs/>
          <w:sz w:val="46"/>
          <w:szCs w:val="46"/>
        </w:rPr>
        <w:t>Interim Industry Competence Committee</w:t>
      </w:r>
    </w:p>
    <w:p w14:paraId="12B5D9B0" w14:textId="574670CE" w:rsidR="002D5DAD" w:rsidRPr="00862B72" w:rsidRDefault="002D5DAD" w:rsidP="002D5DAD">
      <w:pPr>
        <w:pBdr>
          <w:top w:val="single" w:sz="36" w:space="1" w:color="auto"/>
        </w:pBdr>
        <w:ind w:left="360"/>
        <w:rPr>
          <w:rFonts w:ascii="Arial" w:hAnsi="Arial" w:cs="Arial"/>
          <w:b/>
          <w:bCs/>
          <w:sz w:val="28"/>
          <w:szCs w:val="28"/>
        </w:rPr>
      </w:pPr>
    </w:p>
    <w:p w14:paraId="44627AFF" w14:textId="590C94DB" w:rsidR="002D5DAD" w:rsidRPr="00862B72" w:rsidRDefault="002D5DAD" w:rsidP="002D5DAD">
      <w:pPr>
        <w:pBdr>
          <w:top w:val="single" w:sz="36" w:space="1" w:color="auto"/>
        </w:pBdr>
        <w:ind w:left="360"/>
        <w:jc w:val="center"/>
        <w:rPr>
          <w:rFonts w:ascii="Arial" w:hAnsi="Arial" w:cs="Arial"/>
          <w:b/>
          <w:bCs/>
          <w:sz w:val="40"/>
          <w:szCs w:val="40"/>
        </w:rPr>
      </w:pPr>
      <w:r w:rsidRPr="00862B72">
        <w:rPr>
          <w:rFonts w:ascii="Arial" w:hAnsi="Arial" w:cs="Arial"/>
          <w:b/>
          <w:bCs/>
          <w:sz w:val="40"/>
          <w:szCs w:val="40"/>
        </w:rPr>
        <w:t xml:space="preserve">Information </w:t>
      </w:r>
      <w:r w:rsidR="004D6DCB" w:rsidRPr="00862B72">
        <w:rPr>
          <w:rFonts w:ascii="Arial" w:hAnsi="Arial" w:cs="Arial"/>
          <w:b/>
          <w:bCs/>
          <w:sz w:val="40"/>
          <w:szCs w:val="40"/>
        </w:rPr>
        <w:t>P</w:t>
      </w:r>
      <w:r w:rsidRPr="00862B72">
        <w:rPr>
          <w:rFonts w:ascii="Arial" w:hAnsi="Arial" w:cs="Arial"/>
          <w:b/>
          <w:bCs/>
          <w:sz w:val="40"/>
          <w:szCs w:val="40"/>
        </w:rPr>
        <w:t xml:space="preserve">ack for </w:t>
      </w:r>
      <w:r w:rsidR="0071392F">
        <w:rPr>
          <w:rFonts w:ascii="Arial" w:hAnsi="Arial" w:cs="Arial"/>
          <w:b/>
          <w:bCs/>
          <w:sz w:val="40"/>
          <w:szCs w:val="40"/>
        </w:rPr>
        <w:t>Expressions of Interest</w:t>
      </w:r>
    </w:p>
    <w:p w14:paraId="266CB3B0" w14:textId="0E474971" w:rsidR="002D5DAD" w:rsidRPr="00862B72" w:rsidRDefault="002D5DAD" w:rsidP="002D5DAD">
      <w:pPr>
        <w:pBdr>
          <w:top w:val="single" w:sz="36" w:space="1" w:color="auto"/>
        </w:pBdr>
        <w:ind w:left="360"/>
        <w:jc w:val="center"/>
        <w:rPr>
          <w:rFonts w:ascii="Arial" w:hAnsi="Arial" w:cs="Arial"/>
          <w:b/>
          <w:bCs/>
          <w:sz w:val="40"/>
          <w:szCs w:val="40"/>
        </w:rPr>
      </w:pPr>
    </w:p>
    <w:p w14:paraId="5FD92DAB" w14:textId="77777777" w:rsidR="00925821" w:rsidRPr="00862B72" w:rsidRDefault="00925821" w:rsidP="002D5DAD">
      <w:pPr>
        <w:pBdr>
          <w:top w:val="single" w:sz="36" w:space="1" w:color="auto"/>
        </w:pBdr>
        <w:ind w:left="360"/>
        <w:jc w:val="center"/>
        <w:rPr>
          <w:rFonts w:ascii="Arial" w:hAnsi="Arial" w:cs="Arial"/>
          <w:b/>
          <w:bCs/>
          <w:sz w:val="40"/>
          <w:szCs w:val="40"/>
        </w:rPr>
      </w:pPr>
    </w:p>
    <w:p w14:paraId="3BE0522E" w14:textId="7C6CE68F" w:rsidR="002D5DAD" w:rsidRDefault="002D5DAD" w:rsidP="002D5DAD">
      <w:pPr>
        <w:ind w:left="360"/>
        <w:rPr>
          <w:rFonts w:ascii="Times New Roman" w:hAnsi="Times New Roman" w:cs="Times New Roman"/>
          <w:sz w:val="32"/>
          <w:szCs w:val="32"/>
        </w:rPr>
      </w:pPr>
    </w:p>
    <w:p w14:paraId="78D60165" w14:textId="45006CDD" w:rsidR="006377CD" w:rsidRDefault="006377CD" w:rsidP="002D5DAD">
      <w:pPr>
        <w:ind w:left="360"/>
        <w:rPr>
          <w:rFonts w:ascii="Times New Roman" w:hAnsi="Times New Roman" w:cs="Times New Roman"/>
          <w:sz w:val="32"/>
          <w:szCs w:val="32"/>
        </w:rPr>
      </w:pPr>
    </w:p>
    <w:p w14:paraId="3C5D26CA" w14:textId="5CA5D851" w:rsidR="006377CD" w:rsidRDefault="006377CD" w:rsidP="002D5DAD">
      <w:pPr>
        <w:ind w:left="360"/>
        <w:rPr>
          <w:rFonts w:ascii="Times New Roman" w:hAnsi="Times New Roman" w:cs="Times New Roman"/>
          <w:sz w:val="32"/>
          <w:szCs w:val="32"/>
        </w:rPr>
      </w:pPr>
    </w:p>
    <w:p w14:paraId="61687976" w14:textId="00087C23" w:rsidR="006377CD" w:rsidRDefault="006377CD" w:rsidP="002D5DAD">
      <w:pPr>
        <w:ind w:left="360"/>
        <w:rPr>
          <w:rFonts w:ascii="Times New Roman" w:hAnsi="Times New Roman" w:cs="Times New Roman"/>
          <w:sz w:val="32"/>
          <w:szCs w:val="32"/>
        </w:rPr>
      </w:pPr>
    </w:p>
    <w:p w14:paraId="608EFD24" w14:textId="68923148" w:rsidR="006377CD" w:rsidRDefault="006377CD" w:rsidP="002D5DAD">
      <w:pPr>
        <w:ind w:left="360"/>
        <w:rPr>
          <w:rFonts w:ascii="Times New Roman" w:hAnsi="Times New Roman" w:cs="Times New Roman"/>
          <w:sz w:val="32"/>
          <w:szCs w:val="32"/>
        </w:rPr>
      </w:pPr>
    </w:p>
    <w:p w14:paraId="4B799184" w14:textId="11D0402F" w:rsidR="006377CD" w:rsidRDefault="006377CD" w:rsidP="002D5DAD">
      <w:pPr>
        <w:ind w:left="360"/>
        <w:rPr>
          <w:rFonts w:ascii="Times New Roman" w:hAnsi="Times New Roman" w:cs="Times New Roman"/>
          <w:sz w:val="32"/>
          <w:szCs w:val="32"/>
        </w:rPr>
      </w:pPr>
    </w:p>
    <w:p w14:paraId="7D3B0CA2" w14:textId="5D60A094" w:rsidR="006377CD" w:rsidRDefault="006377CD" w:rsidP="002D5DAD">
      <w:pPr>
        <w:ind w:left="360"/>
        <w:rPr>
          <w:rFonts w:ascii="Times New Roman" w:hAnsi="Times New Roman" w:cs="Times New Roman"/>
          <w:sz w:val="32"/>
          <w:szCs w:val="32"/>
        </w:rPr>
      </w:pPr>
    </w:p>
    <w:p w14:paraId="5EFD462C" w14:textId="357A0237" w:rsidR="006377CD" w:rsidRDefault="006377CD" w:rsidP="002D5DAD">
      <w:pPr>
        <w:ind w:left="360"/>
        <w:rPr>
          <w:rFonts w:ascii="Times New Roman" w:hAnsi="Times New Roman" w:cs="Times New Roman"/>
          <w:sz w:val="32"/>
          <w:szCs w:val="32"/>
        </w:rPr>
      </w:pPr>
    </w:p>
    <w:p w14:paraId="63531566" w14:textId="77777777" w:rsidR="006377CD" w:rsidRPr="002D5DAD" w:rsidRDefault="006377CD" w:rsidP="002D5DAD">
      <w:pPr>
        <w:ind w:left="360"/>
        <w:rPr>
          <w:rFonts w:ascii="Times New Roman" w:hAnsi="Times New Roman" w:cs="Times New Roman"/>
          <w:b/>
          <w:bCs/>
          <w:sz w:val="28"/>
          <w:szCs w:val="28"/>
        </w:rPr>
      </w:pPr>
    </w:p>
    <w:p w14:paraId="54122421" w14:textId="43548143" w:rsidR="008615EC" w:rsidRPr="00701CF8" w:rsidRDefault="008615EC" w:rsidP="008615EC">
      <w:pPr>
        <w:rPr>
          <w:rFonts w:ascii="Times New Roman" w:hAnsi="Times New Roman" w:cs="Times New Roman"/>
          <w:b/>
        </w:rPr>
      </w:pPr>
    </w:p>
    <w:p w14:paraId="1BEFC753" w14:textId="319B2C8B" w:rsidR="00DB4252" w:rsidRDefault="00DB4252" w:rsidP="008615EC">
      <w:pPr>
        <w:rPr>
          <w:rFonts w:ascii="Times New Roman" w:hAnsi="Times New Roman" w:cs="Times New Roman"/>
          <w:b/>
        </w:rPr>
      </w:pPr>
    </w:p>
    <w:p w14:paraId="2908AE62" w14:textId="77777777" w:rsidR="00B76382" w:rsidRPr="00701CF8" w:rsidRDefault="00B76382" w:rsidP="008615EC">
      <w:pPr>
        <w:rPr>
          <w:rFonts w:ascii="Times New Roman" w:hAnsi="Times New Roman" w:cs="Times New Roman"/>
          <w:b/>
        </w:rPr>
      </w:pPr>
    </w:p>
    <w:p w14:paraId="5700DF01" w14:textId="5B71D366" w:rsidR="008615EC" w:rsidRPr="00862B72" w:rsidRDefault="006377CD" w:rsidP="008615EC">
      <w:pPr>
        <w:jc w:val="both"/>
        <w:rPr>
          <w:rFonts w:ascii="Arial" w:hAnsi="Arial" w:cs="Arial"/>
          <w:sz w:val="32"/>
          <w:szCs w:val="32"/>
        </w:rPr>
      </w:pPr>
      <w:r w:rsidRPr="00862B72">
        <w:rPr>
          <w:rFonts w:ascii="Arial" w:hAnsi="Arial" w:cs="Arial"/>
          <w:sz w:val="32"/>
          <w:szCs w:val="32"/>
        </w:rPr>
        <w:t>April</w:t>
      </w:r>
      <w:r w:rsidR="00925821" w:rsidRPr="00862B72">
        <w:rPr>
          <w:rFonts w:ascii="Arial" w:hAnsi="Arial" w:cs="Arial"/>
          <w:sz w:val="32"/>
          <w:szCs w:val="32"/>
        </w:rPr>
        <w:t xml:space="preserve"> 202</w:t>
      </w:r>
      <w:r w:rsidR="00A26A29" w:rsidRPr="00862B72">
        <w:rPr>
          <w:rFonts w:ascii="Arial" w:hAnsi="Arial" w:cs="Arial"/>
          <w:sz w:val="32"/>
          <w:szCs w:val="32"/>
        </w:rPr>
        <w:t>1</w:t>
      </w:r>
    </w:p>
    <w:p w14:paraId="2286D99F" w14:textId="37DF1BED" w:rsidR="001A2D16" w:rsidRDefault="001A2D16" w:rsidP="00982FBB">
      <w:pPr>
        <w:jc w:val="center"/>
        <w:rPr>
          <w:rFonts w:ascii="Times New Roman" w:hAnsi="Times New Roman" w:cs="Times New Roman"/>
          <w:sz w:val="36"/>
          <w:szCs w:val="36"/>
        </w:rPr>
      </w:pPr>
    </w:p>
    <w:p w14:paraId="053F26A6" w14:textId="77777777" w:rsidR="00A26A29" w:rsidRDefault="00A26A29" w:rsidP="00982FBB">
      <w:pPr>
        <w:jc w:val="center"/>
        <w:rPr>
          <w:rFonts w:ascii="Times New Roman" w:hAnsi="Times New Roman" w:cs="Times New Roman"/>
          <w:sz w:val="36"/>
          <w:szCs w:val="36"/>
        </w:rPr>
      </w:pPr>
    </w:p>
    <w:p w14:paraId="7941BE50" w14:textId="77777777" w:rsidR="00153989" w:rsidRDefault="00153989">
      <w:pPr>
        <w:rPr>
          <w:rFonts w:ascii="Times New Roman" w:hAnsi="Times New Roman" w:cs="Times New Roman"/>
          <w:sz w:val="36"/>
          <w:szCs w:val="36"/>
        </w:rPr>
      </w:pPr>
      <w:r>
        <w:rPr>
          <w:rFonts w:ascii="Times New Roman" w:hAnsi="Times New Roman" w:cs="Times New Roman"/>
          <w:sz w:val="36"/>
          <w:szCs w:val="36"/>
        </w:rPr>
        <w:br w:type="page"/>
      </w:r>
    </w:p>
    <w:p w14:paraId="471785AD" w14:textId="3651C00F" w:rsidR="00DB4565" w:rsidRPr="00862B72" w:rsidRDefault="00982FBB" w:rsidP="00982FBB">
      <w:pPr>
        <w:jc w:val="center"/>
        <w:rPr>
          <w:rFonts w:ascii="Arial" w:hAnsi="Arial" w:cs="Arial"/>
          <w:sz w:val="36"/>
          <w:szCs w:val="36"/>
        </w:rPr>
      </w:pPr>
      <w:r w:rsidRPr="00862B72">
        <w:rPr>
          <w:rFonts w:ascii="Arial" w:hAnsi="Arial" w:cs="Arial"/>
          <w:sz w:val="36"/>
          <w:szCs w:val="36"/>
        </w:rPr>
        <w:lastRenderedPageBreak/>
        <w:t>Contents</w:t>
      </w:r>
    </w:p>
    <w:p w14:paraId="24402C02" w14:textId="4CE51C0C" w:rsidR="00982FBB" w:rsidRPr="00862B72" w:rsidRDefault="00982FBB" w:rsidP="00982FBB">
      <w:pPr>
        <w:jc w:val="both"/>
        <w:rPr>
          <w:rFonts w:ascii="Arial" w:hAnsi="Arial" w:cs="Arial"/>
          <w:sz w:val="24"/>
          <w:szCs w:val="24"/>
        </w:rPr>
      </w:pPr>
    </w:p>
    <w:p w14:paraId="0C71D19A" w14:textId="0582C13D" w:rsidR="00982FBB" w:rsidRPr="0074568C" w:rsidRDefault="00982FBB" w:rsidP="00982FBB">
      <w:pPr>
        <w:jc w:val="both"/>
        <w:rPr>
          <w:rFonts w:ascii="Arial" w:hAnsi="Arial" w:cs="Arial"/>
          <w:sz w:val="24"/>
          <w:szCs w:val="24"/>
        </w:rPr>
      </w:pPr>
    </w:p>
    <w:p w14:paraId="3F11324B" w14:textId="77777777" w:rsidR="0074568C" w:rsidRPr="0074568C" w:rsidRDefault="0074568C" w:rsidP="0074568C">
      <w:pPr>
        <w:pStyle w:val="ListParagraph"/>
        <w:jc w:val="both"/>
        <w:rPr>
          <w:rFonts w:ascii="Arial" w:hAnsi="Arial" w:cs="Arial"/>
          <w:sz w:val="24"/>
          <w:szCs w:val="24"/>
        </w:rPr>
      </w:pPr>
    </w:p>
    <w:p w14:paraId="68D958C0" w14:textId="292E0494" w:rsidR="0074568C" w:rsidRPr="00C926DB" w:rsidRDefault="0071392F" w:rsidP="0074568C">
      <w:pPr>
        <w:pStyle w:val="ListParagraph"/>
        <w:numPr>
          <w:ilvl w:val="0"/>
          <w:numId w:val="1"/>
        </w:numPr>
        <w:jc w:val="both"/>
        <w:rPr>
          <w:rFonts w:ascii="Arial" w:hAnsi="Arial" w:cs="Arial"/>
        </w:rPr>
      </w:pPr>
      <w:r w:rsidRPr="00C926DB">
        <w:rPr>
          <w:rFonts w:ascii="Arial" w:eastAsiaTheme="minorEastAsia" w:hAnsi="Arial" w:cs="Arial"/>
        </w:rPr>
        <w:t>About the Interim Committee for Industry Competence</w:t>
      </w:r>
    </w:p>
    <w:p w14:paraId="65727083" w14:textId="77777777" w:rsidR="0074568C" w:rsidRPr="00C926DB" w:rsidRDefault="0074568C" w:rsidP="0074568C">
      <w:pPr>
        <w:pStyle w:val="ListParagraph"/>
        <w:jc w:val="both"/>
        <w:rPr>
          <w:rFonts w:ascii="Arial" w:hAnsi="Arial" w:cs="Arial"/>
        </w:rPr>
      </w:pPr>
    </w:p>
    <w:p w14:paraId="3DAE63AA" w14:textId="7762202E" w:rsidR="0071392F" w:rsidRPr="00C926DB" w:rsidRDefault="0071392F" w:rsidP="0071392F">
      <w:pPr>
        <w:pStyle w:val="ListParagraph"/>
        <w:numPr>
          <w:ilvl w:val="0"/>
          <w:numId w:val="1"/>
        </w:numPr>
        <w:jc w:val="both"/>
        <w:rPr>
          <w:rFonts w:ascii="Arial" w:hAnsi="Arial" w:cs="Arial"/>
        </w:rPr>
      </w:pPr>
      <w:r w:rsidRPr="00C926DB">
        <w:rPr>
          <w:rFonts w:ascii="Arial" w:eastAsiaTheme="minorEastAsia" w:hAnsi="Arial" w:cs="Arial"/>
        </w:rPr>
        <w:t>Background Information for candidates</w:t>
      </w:r>
    </w:p>
    <w:p w14:paraId="0A796D64" w14:textId="77777777" w:rsidR="0074568C" w:rsidRPr="00C926DB" w:rsidRDefault="0074568C" w:rsidP="0074568C">
      <w:pPr>
        <w:pStyle w:val="ListParagraph"/>
        <w:jc w:val="both"/>
        <w:rPr>
          <w:rFonts w:ascii="Arial" w:hAnsi="Arial" w:cs="Arial"/>
        </w:rPr>
      </w:pPr>
    </w:p>
    <w:p w14:paraId="137273D8" w14:textId="3B3894D4" w:rsidR="0071392F" w:rsidRPr="00C926DB" w:rsidRDefault="0071392F" w:rsidP="0071392F">
      <w:pPr>
        <w:pStyle w:val="ListParagraph"/>
        <w:numPr>
          <w:ilvl w:val="0"/>
          <w:numId w:val="1"/>
        </w:numPr>
        <w:jc w:val="both"/>
        <w:rPr>
          <w:rFonts w:ascii="Arial" w:hAnsi="Arial" w:cs="Arial"/>
        </w:rPr>
      </w:pPr>
      <w:r w:rsidRPr="00C926DB">
        <w:rPr>
          <w:rFonts w:ascii="Arial" w:eastAsiaTheme="minorEastAsia" w:hAnsi="Arial" w:cs="Arial"/>
        </w:rPr>
        <w:t>About the Roles</w:t>
      </w:r>
    </w:p>
    <w:p w14:paraId="04B26302" w14:textId="234B3A9E" w:rsidR="0071392F" w:rsidRPr="00C926DB" w:rsidRDefault="0071392F" w:rsidP="0071392F">
      <w:pPr>
        <w:pStyle w:val="ListParagraph"/>
        <w:numPr>
          <w:ilvl w:val="1"/>
          <w:numId w:val="1"/>
        </w:numPr>
        <w:jc w:val="both"/>
        <w:rPr>
          <w:rFonts w:ascii="Arial" w:hAnsi="Arial" w:cs="Arial"/>
        </w:rPr>
      </w:pPr>
      <w:r w:rsidRPr="00C926DB">
        <w:rPr>
          <w:rFonts w:ascii="Arial" w:eastAsiaTheme="minorEastAsia" w:hAnsi="Arial" w:cs="Arial"/>
        </w:rPr>
        <w:t>Members</w:t>
      </w:r>
    </w:p>
    <w:p w14:paraId="181476C6" w14:textId="55AC6583" w:rsidR="0071392F" w:rsidRPr="00C926DB" w:rsidRDefault="0071392F" w:rsidP="0071392F">
      <w:pPr>
        <w:pStyle w:val="ListParagraph"/>
        <w:numPr>
          <w:ilvl w:val="1"/>
          <w:numId w:val="1"/>
        </w:numPr>
        <w:jc w:val="both"/>
        <w:rPr>
          <w:rFonts w:ascii="Arial" w:hAnsi="Arial" w:cs="Arial"/>
        </w:rPr>
      </w:pPr>
      <w:r w:rsidRPr="00C926DB">
        <w:rPr>
          <w:rFonts w:ascii="Arial" w:eastAsiaTheme="minorEastAsia" w:hAnsi="Arial" w:cs="Arial"/>
        </w:rPr>
        <w:t>Chair</w:t>
      </w:r>
    </w:p>
    <w:p w14:paraId="4B8CA31A" w14:textId="77777777" w:rsidR="00031009" w:rsidRPr="00C926DB" w:rsidRDefault="00031009" w:rsidP="00031009">
      <w:pPr>
        <w:pStyle w:val="ListParagraph"/>
        <w:rPr>
          <w:rFonts w:ascii="Arial" w:hAnsi="Arial" w:cs="Arial"/>
        </w:rPr>
      </w:pPr>
    </w:p>
    <w:p w14:paraId="5A205783" w14:textId="55650195" w:rsidR="00D94BDA" w:rsidRPr="00C926DB" w:rsidRDefault="0071392F" w:rsidP="008F79B2">
      <w:pPr>
        <w:pStyle w:val="ListParagraph"/>
        <w:numPr>
          <w:ilvl w:val="0"/>
          <w:numId w:val="1"/>
        </w:numPr>
        <w:jc w:val="both"/>
        <w:rPr>
          <w:rFonts w:ascii="Arial" w:hAnsi="Arial" w:cs="Arial"/>
        </w:rPr>
      </w:pPr>
      <w:r w:rsidRPr="00C926DB">
        <w:rPr>
          <w:rFonts w:ascii="Arial" w:hAnsi="Arial" w:cs="Arial"/>
        </w:rPr>
        <w:t>Criteria for roles</w:t>
      </w:r>
    </w:p>
    <w:p w14:paraId="1EFA93D0" w14:textId="77777777" w:rsidR="0074568C" w:rsidRPr="00C926DB" w:rsidRDefault="0074568C" w:rsidP="0074568C">
      <w:pPr>
        <w:pStyle w:val="ListParagraph"/>
        <w:jc w:val="both"/>
        <w:rPr>
          <w:rFonts w:ascii="Arial" w:hAnsi="Arial" w:cs="Arial"/>
        </w:rPr>
      </w:pPr>
    </w:p>
    <w:p w14:paraId="55288845" w14:textId="0E054E82" w:rsidR="0071392F" w:rsidRPr="00C926DB" w:rsidRDefault="0071392F" w:rsidP="008F79B2">
      <w:pPr>
        <w:pStyle w:val="ListParagraph"/>
        <w:numPr>
          <w:ilvl w:val="0"/>
          <w:numId w:val="1"/>
        </w:numPr>
        <w:jc w:val="both"/>
        <w:rPr>
          <w:rFonts w:ascii="Arial" w:hAnsi="Arial" w:cs="Arial"/>
        </w:rPr>
      </w:pPr>
      <w:r w:rsidRPr="00C926DB">
        <w:rPr>
          <w:rFonts w:ascii="Arial" w:hAnsi="Arial" w:cs="Arial"/>
        </w:rPr>
        <w:t>Terms of Appointment</w:t>
      </w:r>
    </w:p>
    <w:p w14:paraId="7CA190B0" w14:textId="77777777" w:rsidR="0074568C" w:rsidRPr="00C926DB" w:rsidRDefault="0074568C" w:rsidP="0074568C">
      <w:pPr>
        <w:pStyle w:val="ListParagraph"/>
        <w:jc w:val="both"/>
        <w:rPr>
          <w:rFonts w:ascii="Arial" w:hAnsi="Arial" w:cs="Arial"/>
        </w:rPr>
      </w:pPr>
    </w:p>
    <w:p w14:paraId="301D85C8" w14:textId="3744E256" w:rsidR="003739DF" w:rsidRPr="00C926DB" w:rsidRDefault="0071392F" w:rsidP="003739DF">
      <w:pPr>
        <w:pStyle w:val="ListParagraph"/>
        <w:numPr>
          <w:ilvl w:val="0"/>
          <w:numId w:val="1"/>
        </w:numPr>
        <w:jc w:val="both"/>
        <w:rPr>
          <w:rFonts w:ascii="Arial" w:hAnsi="Arial" w:cs="Arial"/>
        </w:rPr>
      </w:pPr>
      <w:r w:rsidRPr="00C926DB">
        <w:rPr>
          <w:rFonts w:ascii="Arial" w:hAnsi="Arial" w:cs="Arial"/>
        </w:rPr>
        <w:t>How to apply</w:t>
      </w:r>
    </w:p>
    <w:p w14:paraId="21CC04CC" w14:textId="77777777" w:rsidR="0074568C" w:rsidRPr="00C926DB" w:rsidRDefault="0074568C" w:rsidP="0074568C">
      <w:pPr>
        <w:pStyle w:val="ListParagraph"/>
        <w:rPr>
          <w:rFonts w:ascii="Arial" w:hAnsi="Arial" w:cs="Arial"/>
        </w:rPr>
      </w:pPr>
    </w:p>
    <w:p w14:paraId="68ABCC5D" w14:textId="77777777" w:rsidR="0074568C" w:rsidRPr="00C926DB" w:rsidRDefault="0074568C" w:rsidP="0074568C">
      <w:pPr>
        <w:pStyle w:val="ListParagraph"/>
        <w:jc w:val="both"/>
        <w:rPr>
          <w:rFonts w:ascii="Arial" w:hAnsi="Arial" w:cs="Arial"/>
        </w:rPr>
      </w:pPr>
    </w:p>
    <w:p w14:paraId="3EED2292" w14:textId="2B2BDA42" w:rsidR="00097C3A" w:rsidRPr="00C926DB" w:rsidRDefault="00097C3A" w:rsidP="00097C3A">
      <w:pPr>
        <w:jc w:val="both"/>
        <w:rPr>
          <w:rFonts w:ascii="Arial" w:hAnsi="Arial" w:cs="Arial"/>
        </w:rPr>
      </w:pPr>
      <w:r w:rsidRPr="00C926DB">
        <w:rPr>
          <w:rFonts w:ascii="Arial" w:hAnsi="Arial" w:cs="Arial"/>
        </w:rPr>
        <w:t>Annex 1</w:t>
      </w:r>
      <w:r w:rsidR="00831452" w:rsidRPr="00C926DB">
        <w:rPr>
          <w:rFonts w:ascii="Arial" w:hAnsi="Arial" w:cs="Arial"/>
        </w:rPr>
        <w:t>:</w:t>
      </w:r>
      <w:r w:rsidRPr="00C926DB">
        <w:rPr>
          <w:rFonts w:ascii="Arial" w:hAnsi="Arial" w:cs="Arial"/>
        </w:rPr>
        <w:t xml:space="preserve"> </w:t>
      </w:r>
      <w:r w:rsidR="0085014D" w:rsidRPr="00C926DB">
        <w:rPr>
          <w:rFonts w:ascii="Arial" w:hAnsi="Arial" w:cs="Arial"/>
        </w:rPr>
        <w:t>Work of the committee</w:t>
      </w:r>
    </w:p>
    <w:p w14:paraId="37741C0A" w14:textId="6520B922" w:rsidR="00831452" w:rsidRPr="00C926DB" w:rsidRDefault="00831452" w:rsidP="00097C3A">
      <w:pPr>
        <w:jc w:val="both"/>
        <w:rPr>
          <w:rFonts w:ascii="Arial" w:hAnsi="Arial" w:cs="Arial"/>
        </w:rPr>
      </w:pPr>
      <w:r w:rsidRPr="00C926DB">
        <w:rPr>
          <w:rFonts w:ascii="Arial" w:hAnsi="Arial" w:cs="Arial"/>
        </w:rPr>
        <w:t xml:space="preserve">Annex 2: </w:t>
      </w:r>
      <w:r w:rsidR="0085014D" w:rsidRPr="00C926DB">
        <w:rPr>
          <w:rFonts w:ascii="Arial" w:hAnsi="Arial" w:cs="Arial"/>
        </w:rPr>
        <w:t>The Seven Principles of Public Life</w:t>
      </w:r>
    </w:p>
    <w:p w14:paraId="37C6B1D6" w14:textId="717353BF" w:rsidR="00831452" w:rsidRPr="0074568C" w:rsidRDefault="00831452" w:rsidP="00097C3A">
      <w:pPr>
        <w:jc w:val="both"/>
        <w:rPr>
          <w:rFonts w:ascii="Arial" w:hAnsi="Arial" w:cs="Arial"/>
          <w:sz w:val="24"/>
          <w:szCs w:val="24"/>
        </w:rPr>
      </w:pPr>
      <w:r w:rsidRPr="0074568C">
        <w:rPr>
          <w:rFonts w:ascii="Arial" w:hAnsi="Arial" w:cs="Arial"/>
          <w:sz w:val="24"/>
          <w:szCs w:val="24"/>
        </w:rPr>
        <w:t xml:space="preserve"> </w:t>
      </w:r>
    </w:p>
    <w:p w14:paraId="23E0F798" w14:textId="088752C5" w:rsidR="00EA307D" w:rsidRDefault="00EA307D" w:rsidP="00097C3A">
      <w:pPr>
        <w:jc w:val="both"/>
        <w:rPr>
          <w:rFonts w:ascii="Times New Roman" w:hAnsi="Times New Roman" w:cs="Times New Roman"/>
          <w:sz w:val="24"/>
          <w:szCs w:val="24"/>
        </w:rPr>
      </w:pPr>
    </w:p>
    <w:p w14:paraId="4A7F0D28" w14:textId="07289D36" w:rsidR="00EA307D" w:rsidRPr="001839B8" w:rsidRDefault="00EA307D">
      <w:pPr>
        <w:rPr>
          <w:rFonts w:ascii="Arial" w:hAnsi="Arial" w:cs="Arial"/>
          <w:sz w:val="24"/>
          <w:szCs w:val="24"/>
        </w:rPr>
      </w:pPr>
      <w:r>
        <w:rPr>
          <w:rFonts w:ascii="Times New Roman" w:hAnsi="Times New Roman" w:cs="Times New Roman"/>
          <w:sz w:val="24"/>
          <w:szCs w:val="24"/>
        </w:rPr>
        <w:br w:type="page"/>
      </w:r>
    </w:p>
    <w:p w14:paraId="3B86DA88" w14:textId="77777777" w:rsidR="0071392F" w:rsidRPr="00A94108" w:rsidRDefault="0071392F" w:rsidP="0071392F">
      <w:pPr>
        <w:pStyle w:val="Default"/>
        <w:jc w:val="center"/>
        <w:rPr>
          <w:rFonts w:ascii="Arial" w:eastAsiaTheme="minorEastAsia" w:hAnsi="Arial" w:cs="Arial"/>
          <w:b/>
          <w:bCs/>
          <w:sz w:val="22"/>
          <w:szCs w:val="22"/>
        </w:rPr>
      </w:pPr>
      <w:r w:rsidRPr="00A94108">
        <w:rPr>
          <w:rFonts w:ascii="Arial" w:eastAsiaTheme="minorEastAsia" w:hAnsi="Arial" w:cs="Arial"/>
          <w:b/>
          <w:bCs/>
          <w:sz w:val="22"/>
          <w:szCs w:val="22"/>
        </w:rPr>
        <w:lastRenderedPageBreak/>
        <w:t>Interim Industry Competence Committee</w:t>
      </w:r>
    </w:p>
    <w:p w14:paraId="3F7A63E1" w14:textId="77777777" w:rsidR="0071392F" w:rsidRPr="00A94108" w:rsidRDefault="0071392F" w:rsidP="0071392F">
      <w:pPr>
        <w:pStyle w:val="Default"/>
        <w:rPr>
          <w:rFonts w:ascii="Arial" w:eastAsiaTheme="minorEastAsia" w:hAnsi="Arial" w:cs="Arial"/>
          <w:b/>
          <w:bCs/>
          <w:sz w:val="22"/>
          <w:szCs w:val="22"/>
        </w:rPr>
      </w:pPr>
    </w:p>
    <w:p w14:paraId="55568BB9" w14:textId="77777777" w:rsidR="0071392F" w:rsidRPr="00A94108" w:rsidRDefault="0071392F" w:rsidP="0071392F">
      <w:pPr>
        <w:pStyle w:val="Default"/>
        <w:rPr>
          <w:rFonts w:ascii="Arial" w:eastAsiaTheme="minorEastAsia" w:hAnsi="Arial" w:cs="Arial"/>
          <w:b/>
          <w:bCs/>
          <w:sz w:val="22"/>
          <w:szCs w:val="22"/>
        </w:rPr>
      </w:pPr>
    </w:p>
    <w:p w14:paraId="743B2201" w14:textId="77777777" w:rsidR="0071392F" w:rsidRPr="00A94108" w:rsidRDefault="0071392F" w:rsidP="0071392F">
      <w:pPr>
        <w:pStyle w:val="Default"/>
        <w:rPr>
          <w:rFonts w:ascii="Arial" w:eastAsiaTheme="minorEastAsia" w:hAnsi="Arial" w:cs="Arial"/>
          <w:b/>
          <w:bCs/>
          <w:sz w:val="22"/>
          <w:szCs w:val="22"/>
        </w:rPr>
      </w:pPr>
      <w:r w:rsidRPr="00A94108">
        <w:rPr>
          <w:rFonts w:ascii="Arial" w:eastAsiaTheme="minorEastAsia" w:hAnsi="Arial" w:cs="Arial"/>
          <w:b/>
          <w:bCs/>
          <w:sz w:val="22"/>
          <w:szCs w:val="22"/>
        </w:rPr>
        <w:t>About the Interim Committee for Industry Competence</w:t>
      </w:r>
    </w:p>
    <w:p w14:paraId="1B946C7D" w14:textId="77777777" w:rsidR="0071392F" w:rsidRPr="00A94108" w:rsidRDefault="0071392F" w:rsidP="0071392F">
      <w:pPr>
        <w:pStyle w:val="Default"/>
        <w:rPr>
          <w:rFonts w:ascii="Arial" w:eastAsiaTheme="minorEastAsia" w:hAnsi="Arial" w:cs="Arial"/>
          <w:b/>
          <w:bCs/>
          <w:sz w:val="22"/>
          <w:szCs w:val="22"/>
        </w:rPr>
      </w:pPr>
    </w:p>
    <w:p w14:paraId="2812AF15" w14:textId="27831822" w:rsidR="0071392F" w:rsidRPr="00A94108" w:rsidRDefault="0071392F" w:rsidP="0071392F">
      <w:pPr>
        <w:pStyle w:val="ListParagraph"/>
        <w:numPr>
          <w:ilvl w:val="0"/>
          <w:numId w:val="13"/>
        </w:numPr>
        <w:rPr>
          <w:rFonts w:ascii="Arial" w:eastAsiaTheme="minorEastAsia" w:hAnsi="Arial" w:cs="Arial"/>
        </w:rPr>
      </w:pPr>
      <w:r w:rsidRPr="00A94108">
        <w:rPr>
          <w:rFonts w:ascii="Arial" w:hAnsi="Arial" w:cs="Arial"/>
        </w:rPr>
        <w:t>The Statutory Industry Competency Committee is one of three advisory Committees provided for in the draft Building Safety Bill. It is intended to provide advice to the Building Safety Regulator (BSR) and industry on competence related matters. This Committee will be established</w:t>
      </w:r>
      <w:r w:rsidR="00C33C6B" w:rsidRPr="00A94108">
        <w:rPr>
          <w:rFonts w:ascii="Arial" w:hAnsi="Arial" w:cs="Arial"/>
        </w:rPr>
        <w:t>,</w:t>
      </w:r>
      <w:r w:rsidRPr="00A94108">
        <w:rPr>
          <w:rFonts w:ascii="Arial" w:hAnsi="Arial" w:cs="Arial"/>
        </w:rPr>
        <w:t xml:space="preserve"> at the earliest</w:t>
      </w:r>
      <w:r w:rsidR="00C33C6B" w:rsidRPr="00A94108">
        <w:rPr>
          <w:rFonts w:ascii="Arial" w:hAnsi="Arial" w:cs="Arial"/>
        </w:rPr>
        <w:t>,</w:t>
      </w:r>
      <w:r w:rsidRPr="00A94108">
        <w:rPr>
          <w:rFonts w:ascii="Arial" w:hAnsi="Arial" w:cs="Arial"/>
        </w:rPr>
        <w:t xml:space="preserve"> in October 2022.  </w:t>
      </w:r>
      <w:r w:rsidRPr="00A94108">
        <w:rPr>
          <w:rFonts w:ascii="Arial" w:eastAsiaTheme="minorEastAsia" w:hAnsi="Arial" w:cs="Arial"/>
        </w:rPr>
        <w:t xml:space="preserve">In the intervening period, the Interim Industry Competence Committee (IICC) </w:t>
      </w:r>
      <w:r w:rsidR="00C33C6B" w:rsidRPr="00A94108">
        <w:rPr>
          <w:rFonts w:ascii="Arial" w:eastAsiaTheme="minorEastAsia" w:hAnsi="Arial" w:cs="Arial"/>
        </w:rPr>
        <w:t xml:space="preserve">is being established and will </w:t>
      </w:r>
      <w:r w:rsidRPr="00A94108">
        <w:rPr>
          <w:rFonts w:ascii="Arial" w:eastAsiaTheme="minorEastAsia" w:hAnsi="Arial" w:cs="Arial"/>
        </w:rPr>
        <w:t xml:space="preserve">provide advice to the shadow BSR on development of the new higher risk building (HRB) regime and </w:t>
      </w:r>
      <w:r w:rsidR="00C33C6B" w:rsidRPr="00A94108">
        <w:rPr>
          <w:rFonts w:ascii="Arial" w:eastAsiaTheme="minorEastAsia" w:hAnsi="Arial" w:cs="Arial"/>
        </w:rPr>
        <w:t xml:space="preserve">will aim to </w:t>
      </w:r>
      <w:r w:rsidRPr="00A94108">
        <w:rPr>
          <w:rFonts w:ascii="Arial" w:eastAsiaTheme="minorEastAsia" w:hAnsi="Arial" w:cs="Arial"/>
        </w:rPr>
        <w:t>provide strategic leadership and oversight of industry’s work to facilitate improvement of competence in the built environment industry.</w:t>
      </w:r>
    </w:p>
    <w:p w14:paraId="6FD390E4" w14:textId="59A44163" w:rsidR="0071392F" w:rsidRPr="00A94108" w:rsidRDefault="0071392F" w:rsidP="0071392F">
      <w:pPr>
        <w:pStyle w:val="Default"/>
        <w:numPr>
          <w:ilvl w:val="0"/>
          <w:numId w:val="13"/>
        </w:numPr>
        <w:spacing w:before="120"/>
        <w:ind w:left="714" w:hanging="357"/>
        <w:rPr>
          <w:rFonts w:ascii="Arial" w:eastAsiaTheme="minorEastAsia" w:hAnsi="Arial" w:cs="Arial"/>
          <w:sz w:val="22"/>
          <w:szCs w:val="22"/>
        </w:rPr>
      </w:pPr>
      <w:r w:rsidRPr="00A94108">
        <w:rPr>
          <w:rFonts w:ascii="Arial" w:eastAsiaTheme="minorEastAsia" w:hAnsi="Arial" w:cs="Arial"/>
          <w:sz w:val="22"/>
          <w:szCs w:val="22"/>
        </w:rPr>
        <w:t xml:space="preserve">The remit of the </w:t>
      </w:r>
      <w:r w:rsidR="00C33C6B" w:rsidRPr="00A94108">
        <w:rPr>
          <w:rFonts w:ascii="Arial" w:eastAsiaTheme="minorEastAsia" w:hAnsi="Arial" w:cs="Arial"/>
          <w:sz w:val="22"/>
          <w:szCs w:val="22"/>
        </w:rPr>
        <w:t>IICC</w:t>
      </w:r>
      <w:r w:rsidRPr="00A94108">
        <w:rPr>
          <w:rFonts w:ascii="Arial" w:eastAsiaTheme="minorEastAsia" w:hAnsi="Arial" w:cs="Arial"/>
          <w:sz w:val="22"/>
          <w:szCs w:val="22"/>
        </w:rPr>
        <w:t xml:space="preserve"> will include:</w:t>
      </w:r>
    </w:p>
    <w:p w14:paraId="226A79FC" w14:textId="1E4AFCB4" w:rsidR="0071392F" w:rsidRPr="00CF205C" w:rsidRDefault="0071392F" w:rsidP="0071392F">
      <w:pPr>
        <w:pStyle w:val="Default"/>
        <w:numPr>
          <w:ilvl w:val="0"/>
          <w:numId w:val="14"/>
        </w:numPr>
        <w:spacing w:before="120"/>
        <w:ind w:left="1077" w:hanging="357"/>
        <w:rPr>
          <w:rFonts w:ascii="Arial" w:eastAsiaTheme="minorEastAsia" w:hAnsi="Arial" w:cs="Arial"/>
          <w:sz w:val="22"/>
          <w:szCs w:val="22"/>
        </w:rPr>
      </w:pPr>
      <w:r w:rsidRPr="00CF205C">
        <w:rPr>
          <w:rFonts w:ascii="Arial" w:eastAsiaTheme="minorEastAsia" w:hAnsi="Arial" w:cs="Arial"/>
          <w:sz w:val="22"/>
          <w:szCs w:val="22"/>
        </w:rPr>
        <w:t xml:space="preserve">To </w:t>
      </w:r>
      <w:r w:rsidR="00CF205C" w:rsidRPr="00CF205C">
        <w:rPr>
          <w:rFonts w:ascii="Arial" w:eastAsiaTheme="minorEastAsia" w:hAnsi="Arial" w:cs="Arial"/>
          <w:sz w:val="22"/>
          <w:szCs w:val="22"/>
        </w:rPr>
        <w:t>advise on</w:t>
      </w:r>
      <w:r w:rsidRPr="00CF205C">
        <w:rPr>
          <w:rFonts w:ascii="Arial" w:eastAsiaTheme="minorEastAsia" w:hAnsi="Arial" w:cs="Arial"/>
          <w:sz w:val="22"/>
          <w:szCs w:val="22"/>
        </w:rPr>
        <w:t xml:space="preserve"> the strategic direction to improve, monitor and encourage industry competence, building on the work of the Competence Steering Group (CSG)</w:t>
      </w:r>
      <w:r w:rsidR="00C33C6B" w:rsidRPr="00CF205C">
        <w:rPr>
          <w:rFonts w:ascii="Arial" w:eastAsiaTheme="minorEastAsia" w:hAnsi="Arial" w:cs="Arial"/>
          <w:sz w:val="22"/>
          <w:szCs w:val="22"/>
        </w:rPr>
        <w:t>, to provide alignment with the developing regulatory framework and avoid dilution and duplication of effort.</w:t>
      </w:r>
    </w:p>
    <w:p w14:paraId="69D67576" w14:textId="1BA68C48" w:rsidR="0071392F" w:rsidRPr="00A94108" w:rsidRDefault="0071392F" w:rsidP="0071392F">
      <w:pPr>
        <w:pStyle w:val="Default"/>
        <w:numPr>
          <w:ilvl w:val="0"/>
          <w:numId w:val="14"/>
        </w:numPr>
        <w:rPr>
          <w:rFonts w:ascii="Arial" w:eastAsiaTheme="minorEastAsia" w:hAnsi="Arial" w:cs="Arial"/>
          <w:sz w:val="22"/>
          <w:szCs w:val="22"/>
        </w:rPr>
      </w:pPr>
      <w:r w:rsidRPr="00A94108">
        <w:rPr>
          <w:rFonts w:ascii="Arial" w:eastAsiaTheme="minorEastAsia" w:hAnsi="Arial" w:cs="Arial"/>
          <w:sz w:val="22"/>
          <w:szCs w:val="22"/>
        </w:rPr>
        <w:t>To provide advice to the shadow BSR on the development and delivery of products set out in scope of the Building Safety Programme (in particular, competence related standards, guidance and processes)</w:t>
      </w:r>
      <w:r w:rsidR="00C33C6B" w:rsidRPr="00A94108">
        <w:rPr>
          <w:rFonts w:ascii="Arial" w:eastAsiaTheme="minorEastAsia" w:hAnsi="Arial" w:cs="Arial"/>
          <w:sz w:val="22"/>
          <w:szCs w:val="22"/>
        </w:rPr>
        <w:t>.</w:t>
      </w:r>
    </w:p>
    <w:p w14:paraId="6365238E" w14:textId="4AAA0434" w:rsidR="0071392F" w:rsidRPr="00A94108" w:rsidRDefault="0071392F" w:rsidP="0071392F">
      <w:pPr>
        <w:pStyle w:val="Default"/>
        <w:numPr>
          <w:ilvl w:val="0"/>
          <w:numId w:val="14"/>
        </w:numPr>
        <w:rPr>
          <w:rFonts w:ascii="Arial" w:eastAsiaTheme="minorEastAsia" w:hAnsi="Arial" w:cs="Arial"/>
          <w:sz w:val="22"/>
          <w:szCs w:val="22"/>
        </w:rPr>
      </w:pPr>
      <w:r w:rsidRPr="00A94108">
        <w:rPr>
          <w:rFonts w:ascii="Arial" w:eastAsiaTheme="minorEastAsia" w:hAnsi="Arial" w:cs="Arial"/>
          <w:sz w:val="22"/>
          <w:szCs w:val="22"/>
        </w:rPr>
        <w:t xml:space="preserve">To lay the groundwork for establishing the formal committee (and understand the </w:t>
      </w:r>
      <w:r w:rsidR="00C33C6B" w:rsidRPr="00A94108">
        <w:rPr>
          <w:rFonts w:ascii="Arial" w:eastAsiaTheme="minorEastAsia" w:hAnsi="Arial" w:cs="Arial"/>
          <w:sz w:val="22"/>
          <w:szCs w:val="22"/>
        </w:rPr>
        <w:t xml:space="preserve">necessary </w:t>
      </w:r>
      <w:r w:rsidRPr="00A94108">
        <w:rPr>
          <w:rFonts w:ascii="Arial" w:eastAsiaTheme="minorEastAsia" w:hAnsi="Arial" w:cs="Arial"/>
          <w:sz w:val="22"/>
          <w:szCs w:val="22"/>
        </w:rPr>
        <w:t xml:space="preserve">links to other forums and committees) </w:t>
      </w:r>
    </w:p>
    <w:p w14:paraId="3A11E9CF" w14:textId="77777777" w:rsidR="0071392F" w:rsidRPr="00A94108" w:rsidRDefault="0071392F" w:rsidP="0071392F">
      <w:pPr>
        <w:pStyle w:val="Default"/>
        <w:ind w:left="1080"/>
        <w:rPr>
          <w:rFonts w:ascii="Arial" w:eastAsiaTheme="minorEastAsia" w:hAnsi="Arial" w:cs="Arial"/>
          <w:sz w:val="22"/>
          <w:szCs w:val="22"/>
        </w:rPr>
      </w:pPr>
    </w:p>
    <w:p w14:paraId="24C2EA17" w14:textId="2B545EB7" w:rsidR="0071392F" w:rsidRPr="00A94108" w:rsidRDefault="0071392F" w:rsidP="00DD3765">
      <w:pPr>
        <w:pStyle w:val="Default"/>
        <w:numPr>
          <w:ilvl w:val="0"/>
          <w:numId w:val="13"/>
        </w:numPr>
        <w:rPr>
          <w:rFonts w:ascii="Arial" w:eastAsiaTheme="minorEastAsia" w:hAnsi="Arial" w:cs="Arial"/>
          <w:sz w:val="22"/>
          <w:szCs w:val="22"/>
        </w:rPr>
      </w:pPr>
      <w:r w:rsidRPr="00A94108">
        <w:rPr>
          <w:rFonts w:ascii="Arial" w:eastAsiaTheme="minorEastAsia" w:hAnsi="Arial" w:cs="Arial"/>
          <w:b/>
          <w:bCs/>
          <w:sz w:val="22"/>
          <w:szCs w:val="22"/>
        </w:rPr>
        <w:t xml:space="preserve">See Annex 1 </w:t>
      </w:r>
      <w:r w:rsidRPr="00A94108">
        <w:rPr>
          <w:rFonts w:ascii="Arial" w:eastAsiaTheme="minorEastAsia" w:hAnsi="Arial" w:cs="Arial"/>
          <w:sz w:val="22"/>
          <w:szCs w:val="22"/>
        </w:rPr>
        <w:t xml:space="preserve">for further information on </w:t>
      </w:r>
      <w:r w:rsidR="007A16BD" w:rsidRPr="00A94108">
        <w:rPr>
          <w:rFonts w:ascii="Arial" w:eastAsiaTheme="minorEastAsia" w:hAnsi="Arial" w:cs="Arial"/>
          <w:sz w:val="22"/>
          <w:szCs w:val="22"/>
        </w:rPr>
        <w:t xml:space="preserve">the </w:t>
      </w:r>
      <w:r w:rsidR="0032223D" w:rsidRPr="00A94108">
        <w:rPr>
          <w:rFonts w:ascii="Arial" w:eastAsiaTheme="minorEastAsia" w:hAnsi="Arial" w:cs="Arial"/>
          <w:sz w:val="22"/>
          <w:szCs w:val="22"/>
        </w:rPr>
        <w:t>proposed work of the IICC</w:t>
      </w:r>
      <w:r w:rsidR="007A16BD" w:rsidRPr="00A94108">
        <w:rPr>
          <w:rFonts w:ascii="Arial" w:eastAsiaTheme="minorEastAsia" w:hAnsi="Arial" w:cs="Arial"/>
          <w:sz w:val="22"/>
          <w:szCs w:val="22"/>
        </w:rPr>
        <w:t>.</w:t>
      </w:r>
    </w:p>
    <w:p w14:paraId="34DD084B" w14:textId="77777777" w:rsidR="0071392F" w:rsidRPr="00A94108" w:rsidRDefault="0071392F" w:rsidP="00C33C6B">
      <w:pPr>
        <w:pStyle w:val="Default"/>
        <w:rPr>
          <w:rFonts w:ascii="Arial" w:eastAsiaTheme="minorEastAsia" w:hAnsi="Arial" w:cs="Arial"/>
          <w:sz w:val="22"/>
          <w:szCs w:val="22"/>
        </w:rPr>
      </w:pPr>
    </w:p>
    <w:p w14:paraId="72BB4EC2" w14:textId="2201E094" w:rsidR="00B93DEC" w:rsidRPr="00A94108" w:rsidRDefault="0071392F" w:rsidP="00067517">
      <w:pPr>
        <w:pStyle w:val="Default"/>
        <w:rPr>
          <w:rFonts w:ascii="Arial" w:eastAsiaTheme="minorEastAsia" w:hAnsi="Arial" w:cs="Arial"/>
          <w:b/>
          <w:bCs/>
          <w:sz w:val="22"/>
          <w:szCs w:val="22"/>
        </w:rPr>
      </w:pPr>
      <w:r w:rsidRPr="00A94108">
        <w:rPr>
          <w:rFonts w:ascii="Arial" w:eastAsiaTheme="minorEastAsia" w:hAnsi="Arial" w:cs="Arial"/>
          <w:b/>
          <w:bCs/>
          <w:sz w:val="22"/>
          <w:szCs w:val="22"/>
        </w:rPr>
        <w:t>Background Information for candidates</w:t>
      </w:r>
    </w:p>
    <w:p w14:paraId="3D114EBB" w14:textId="77777777" w:rsidR="0074568C" w:rsidRPr="00A94108" w:rsidRDefault="0074568C" w:rsidP="00067517">
      <w:pPr>
        <w:pStyle w:val="Default"/>
        <w:rPr>
          <w:rFonts w:ascii="Arial" w:eastAsiaTheme="minorEastAsia" w:hAnsi="Arial" w:cs="Arial"/>
          <w:b/>
          <w:bCs/>
          <w:sz w:val="22"/>
          <w:szCs w:val="22"/>
        </w:rPr>
      </w:pPr>
    </w:p>
    <w:p w14:paraId="385F7CC5" w14:textId="0866A828" w:rsidR="00F154C9" w:rsidRPr="00A94108" w:rsidRDefault="00B93DEC" w:rsidP="0074568C">
      <w:pPr>
        <w:pStyle w:val="ListParagraph"/>
        <w:numPr>
          <w:ilvl w:val="0"/>
          <w:numId w:val="13"/>
        </w:numPr>
        <w:shd w:val="clear" w:color="auto" w:fill="FFFFFF"/>
        <w:spacing w:after="0" w:line="240" w:lineRule="auto"/>
        <w:ind w:left="714" w:hanging="357"/>
        <w:rPr>
          <w:rStyle w:val="Hyperlink"/>
          <w:rFonts w:ascii="Arial" w:eastAsia="Times New Roman" w:hAnsi="Arial" w:cs="Arial"/>
          <w:color w:val="0B0C0C"/>
          <w:u w:val="none"/>
          <w:lang w:eastAsia="en-GB"/>
        </w:rPr>
      </w:pPr>
      <w:r w:rsidRPr="00A94108">
        <w:rPr>
          <w:rFonts w:ascii="Arial" w:eastAsia="Times New Roman" w:hAnsi="Arial" w:cs="Arial"/>
          <w:color w:val="0B0C0C"/>
          <w:lang w:eastAsia="en-GB"/>
        </w:rPr>
        <w:t>Following t</w:t>
      </w:r>
      <w:r w:rsidR="00F154C9" w:rsidRPr="00A94108">
        <w:rPr>
          <w:rFonts w:ascii="Arial" w:eastAsia="Times New Roman" w:hAnsi="Arial" w:cs="Arial"/>
          <w:color w:val="0B0C0C"/>
          <w:lang w:eastAsia="en-GB"/>
        </w:rPr>
        <w:t xml:space="preserve">he Grenfell Tower fire in West London </w:t>
      </w:r>
      <w:r w:rsidRPr="00A94108">
        <w:rPr>
          <w:rFonts w:ascii="Arial" w:eastAsia="Times New Roman" w:hAnsi="Arial" w:cs="Arial"/>
          <w:color w:val="0B0C0C"/>
          <w:lang w:eastAsia="en-GB"/>
        </w:rPr>
        <w:t>in</w:t>
      </w:r>
      <w:r w:rsidR="00F154C9" w:rsidRPr="00A94108">
        <w:rPr>
          <w:rFonts w:ascii="Arial" w:eastAsia="Times New Roman" w:hAnsi="Arial" w:cs="Arial"/>
          <w:color w:val="0B0C0C"/>
          <w:lang w:eastAsia="en-GB"/>
        </w:rPr>
        <w:t xml:space="preserve"> June 2017</w:t>
      </w:r>
      <w:r w:rsidR="00270469" w:rsidRPr="00A94108">
        <w:rPr>
          <w:rFonts w:ascii="Arial" w:eastAsia="Times New Roman" w:hAnsi="Arial" w:cs="Arial"/>
          <w:color w:val="0B0C0C"/>
          <w:lang w:eastAsia="en-GB"/>
        </w:rPr>
        <w:t xml:space="preserve">, </w:t>
      </w:r>
      <w:r w:rsidR="00F154C9" w:rsidRPr="00A94108">
        <w:rPr>
          <w:rFonts w:ascii="Arial" w:eastAsia="Times New Roman" w:hAnsi="Arial" w:cs="Arial"/>
          <w:color w:val="0B0C0C"/>
          <w:lang w:eastAsia="en-GB"/>
        </w:rPr>
        <w:t xml:space="preserve">Dame Judith </w:t>
      </w:r>
      <w:proofErr w:type="spellStart"/>
      <w:r w:rsidR="00F154C9" w:rsidRPr="00A94108">
        <w:rPr>
          <w:rFonts w:ascii="Arial" w:eastAsia="Times New Roman" w:hAnsi="Arial" w:cs="Arial"/>
          <w:color w:val="0B0C0C"/>
          <w:lang w:eastAsia="en-GB"/>
        </w:rPr>
        <w:t>Hackitt</w:t>
      </w:r>
      <w:proofErr w:type="spellEnd"/>
      <w:r w:rsidR="00F154C9" w:rsidRPr="00A94108">
        <w:rPr>
          <w:rFonts w:ascii="Arial" w:eastAsia="Times New Roman" w:hAnsi="Arial" w:cs="Arial"/>
          <w:color w:val="0B0C0C"/>
          <w:lang w:eastAsia="en-GB"/>
        </w:rPr>
        <w:t xml:space="preserve"> </w:t>
      </w:r>
      <w:r w:rsidR="00270469" w:rsidRPr="00A94108">
        <w:rPr>
          <w:rFonts w:ascii="Arial" w:eastAsia="Times New Roman" w:hAnsi="Arial" w:cs="Arial"/>
          <w:color w:val="0B0C0C"/>
          <w:lang w:eastAsia="en-GB"/>
        </w:rPr>
        <w:t>carried</w:t>
      </w:r>
      <w:r w:rsidR="00F154C9" w:rsidRPr="00A94108">
        <w:rPr>
          <w:rFonts w:ascii="Arial" w:eastAsia="Times New Roman" w:hAnsi="Arial" w:cs="Arial"/>
          <w:color w:val="0B0C0C"/>
          <w:lang w:eastAsia="en-GB"/>
        </w:rPr>
        <w:t xml:space="preserve"> out an independent review of building regulations and fire safety to understand the causes of the fire.</w:t>
      </w:r>
      <w:r w:rsidR="00067517" w:rsidRPr="00A94108">
        <w:rPr>
          <w:rFonts w:ascii="Arial" w:eastAsia="Times New Roman" w:hAnsi="Arial" w:cs="Arial"/>
          <w:color w:val="0B0C0C"/>
          <w:lang w:eastAsia="en-GB"/>
        </w:rPr>
        <w:t xml:space="preserve"> </w:t>
      </w:r>
      <w:r w:rsidR="00F154C9" w:rsidRPr="00A94108">
        <w:rPr>
          <w:rFonts w:ascii="Arial" w:eastAsia="Times New Roman" w:hAnsi="Arial" w:cs="Arial"/>
          <w:color w:val="0B0C0C"/>
          <w:lang w:eastAsia="en-GB"/>
        </w:rPr>
        <w:t>The review concluded that the whole system needed major reform and that residents’ safety needed to be a greater priority through the entire life cycle of a building – from design and construction, through to when people are living in their homes</w:t>
      </w:r>
      <w:r w:rsidR="00270469" w:rsidRPr="00A94108">
        <w:rPr>
          <w:rFonts w:ascii="Arial" w:eastAsia="Times New Roman" w:hAnsi="Arial" w:cs="Arial"/>
          <w:color w:val="0B0C0C"/>
          <w:lang w:eastAsia="en-GB"/>
        </w:rPr>
        <w:t xml:space="preserve"> (</w:t>
      </w:r>
      <w:hyperlink r:id="rId13" w:history="1">
        <w:r w:rsidR="00270469" w:rsidRPr="00A94108">
          <w:rPr>
            <w:rStyle w:val="Hyperlink"/>
            <w:rFonts w:ascii="Arial" w:hAnsi="Arial" w:cs="Arial"/>
          </w:rPr>
          <w:t xml:space="preserve">Building a Safer Future: Final Report). </w:t>
        </w:r>
      </w:hyperlink>
    </w:p>
    <w:p w14:paraId="312228C7" w14:textId="77777777" w:rsidR="00965FF2" w:rsidRPr="00A94108" w:rsidRDefault="00965FF2" w:rsidP="00965FF2">
      <w:pPr>
        <w:pStyle w:val="ListParagraph"/>
        <w:rPr>
          <w:rFonts w:ascii="Arial" w:eastAsia="Times New Roman" w:hAnsi="Arial" w:cs="Arial"/>
          <w:color w:val="0B0C0C"/>
          <w:lang w:eastAsia="en-GB"/>
        </w:rPr>
      </w:pPr>
    </w:p>
    <w:p w14:paraId="65F41F18" w14:textId="29641316" w:rsidR="00525FEA" w:rsidRPr="00A94108" w:rsidRDefault="00965FF2" w:rsidP="00764A3D">
      <w:pPr>
        <w:pStyle w:val="ListParagraph"/>
        <w:numPr>
          <w:ilvl w:val="0"/>
          <w:numId w:val="13"/>
        </w:numPr>
        <w:shd w:val="clear" w:color="auto" w:fill="FFFFFF"/>
        <w:spacing w:before="300" w:after="300" w:line="240" w:lineRule="auto"/>
        <w:rPr>
          <w:rStyle w:val="Hyperlink"/>
          <w:rFonts w:ascii="Arial" w:eastAsia="Times New Roman" w:hAnsi="Arial" w:cs="Arial"/>
          <w:color w:val="0B0C0C"/>
          <w:u w:val="none"/>
          <w:lang w:eastAsia="en-GB"/>
        </w:rPr>
      </w:pPr>
      <w:r w:rsidRPr="00A94108">
        <w:rPr>
          <w:rFonts w:ascii="Arial" w:hAnsi="Arial" w:cs="Arial"/>
          <w:color w:val="0B0C0C"/>
          <w:shd w:val="clear" w:color="auto" w:fill="FFFFFF"/>
        </w:rPr>
        <w:t xml:space="preserve">The </w:t>
      </w:r>
      <w:r w:rsidR="00067517" w:rsidRPr="00A94108">
        <w:rPr>
          <w:rFonts w:ascii="Arial" w:hAnsi="Arial" w:cs="Arial"/>
          <w:color w:val="0B0C0C"/>
          <w:shd w:val="clear" w:color="auto" w:fill="FFFFFF"/>
        </w:rPr>
        <w:t>G</w:t>
      </w:r>
      <w:r w:rsidRPr="00A94108">
        <w:rPr>
          <w:rFonts w:ascii="Arial" w:hAnsi="Arial" w:cs="Arial"/>
          <w:color w:val="0B0C0C"/>
          <w:shd w:val="clear" w:color="auto" w:fill="FFFFFF"/>
        </w:rPr>
        <w:t xml:space="preserve">overnment accepted the review’s recommendations </w:t>
      </w:r>
      <w:r w:rsidR="00FD7A0C" w:rsidRPr="00A94108">
        <w:rPr>
          <w:rFonts w:ascii="Arial" w:hAnsi="Arial" w:cs="Arial"/>
          <w:color w:val="0B0C0C"/>
          <w:shd w:val="clear" w:color="auto" w:fill="FFFFFF"/>
        </w:rPr>
        <w:t>(</w:t>
      </w:r>
      <w:hyperlink r:id="rId14" w:history="1">
        <w:r w:rsidR="00FD7A0C" w:rsidRPr="00A94108">
          <w:rPr>
            <w:rStyle w:val="Hyperlink"/>
            <w:rFonts w:ascii="Arial" w:hAnsi="Arial" w:cs="Arial"/>
            <w:shd w:val="clear" w:color="auto" w:fill="FFFFFF"/>
          </w:rPr>
          <w:t xml:space="preserve">Government </w:t>
        </w:r>
        <w:r w:rsidR="00FD7A0C" w:rsidRPr="00A94108">
          <w:rPr>
            <w:rStyle w:val="Hyperlink"/>
            <w:rFonts w:ascii="Arial" w:hAnsi="Arial" w:cs="Arial"/>
          </w:rPr>
          <w:t>response</w:t>
        </w:r>
      </w:hyperlink>
      <w:r w:rsidR="00FD7A0C" w:rsidRPr="00A94108">
        <w:rPr>
          <w:rStyle w:val="Hyperlink"/>
          <w:rFonts w:ascii="Arial" w:hAnsi="Arial" w:cs="Arial"/>
          <w:color w:val="000000" w:themeColor="text1"/>
          <w:u w:val="none"/>
        </w:rPr>
        <w:t xml:space="preserve">) </w:t>
      </w:r>
      <w:r w:rsidRPr="00A94108">
        <w:rPr>
          <w:rFonts w:ascii="Arial" w:hAnsi="Arial" w:cs="Arial"/>
          <w:color w:val="0B0C0C"/>
          <w:shd w:val="clear" w:color="auto" w:fill="FFFFFF"/>
        </w:rPr>
        <w:t>and</w:t>
      </w:r>
      <w:r w:rsidR="00E572A4" w:rsidRPr="00A94108">
        <w:rPr>
          <w:rFonts w:ascii="Arial" w:hAnsi="Arial" w:cs="Arial"/>
          <w:color w:val="0B0C0C"/>
          <w:shd w:val="clear" w:color="auto" w:fill="FFFFFF"/>
        </w:rPr>
        <w:t xml:space="preserve"> brought </w:t>
      </w:r>
      <w:r w:rsidR="00E572A4" w:rsidRPr="00A94108">
        <w:rPr>
          <w:rFonts w:ascii="Arial" w:eastAsia="Times New Roman" w:hAnsi="Arial" w:cs="Arial"/>
          <w:color w:val="0B0C0C"/>
          <w:lang w:eastAsia="en-GB"/>
        </w:rPr>
        <w:t>forward fundamental changes in the draft Building Safety Bill</w:t>
      </w:r>
      <w:r w:rsidRPr="00A94108">
        <w:rPr>
          <w:rFonts w:ascii="Arial" w:hAnsi="Arial" w:cs="Arial"/>
          <w:color w:val="0B0C0C"/>
          <w:shd w:val="clear" w:color="auto" w:fill="FFFFFF"/>
        </w:rPr>
        <w:t xml:space="preserve">, </w:t>
      </w:r>
      <w:r w:rsidR="00525FEA" w:rsidRPr="00A94108">
        <w:rPr>
          <w:rFonts w:ascii="Arial" w:eastAsia="Times New Roman" w:hAnsi="Arial" w:cs="Arial"/>
          <w:color w:val="0B0C0C"/>
          <w:lang w:eastAsia="en-GB"/>
        </w:rPr>
        <w:t>that will improve building and fire safety, so that people will be, and will feel, safer in their homes (</w:t>
      </w:r>
      <w:hyperlink r:id="rId15" w:history="1">
        <w:r w:rsidR="00525FEA" w:rsidRPr="00A94108">
          <w:rPr>
            <w:rStyle w:val="Hyperlink"/>
            <w:rFonts w:ascii="Arial" w:hAnsi="Arial" w:cs="Arial"/>
          </w:rPr>
          <w:t>Draft Building safety Bill</w:t>
        </w:r>
      </w:hyperlink>
      <w:r w:rsidR="00525FEA" w:rsidRPr="00A94108">
        <w:rPr>
          <w:rStyle w:val="Hyperlink"/>
          <w:rFonts w:ascii="Arial" w:hAnsi="Arial" w:cs="Arial"/>
        </w:rPr>
        <w:t>).</w:t>
      </w:r>
    </w:p>
    <w:p w14:paraId="3F2D9E0B" w14:textId="77777777" w:rsidR="00525FEA" w:rsidRPr="00A94108" w:rsidRDefault="00525FEA" w:rsidP="00525FEA">
      <w:pPr>
        <w:pStyle w:val="ListParagraph"/>
        <w:rPr>
          <w:rFonts w:ascii="Arial" w:eastAsia="Times New Roman" w:hAnsi="Arial" w:cs="Arial"/>
          <w:color w:val="0B0C0C"/>
          <w:lang w:eastAsia="en-GB"/>
        </w:rPr>
      </w:pPr>
    </w:p>
    <w:p w14:paraId="60A96672" w14:textId="77777777" w:rsidR="005D5D02" w:rsidRPr="00A94108" w:rsidRDefault="00B82424" w:rsidP="00B82424">
      <w:pPr>
        <w:pStyle w:val="ListParagraph"/>
        <w:numPr>
          <w:ilvl w:val="0"/>
          <w:numId w:val="13"/>
        </w:numPr>
        <w:spacing w:after="240" w:line="240" w:lineRule="auto"/>
        <w:textAlignment w:val="baseline"/>
        <w:rPr>
          <w:rFonts w:ascii="Arial" w:eastAsia="Times New Roman" w:hAnsi="Arial" w:cs="Arial"/>
          <w:color w:val="111111"/>
          <w:lang w:eastAsia="en-GB"/>
        </w:rPr>
      </w:pPr>
      <w:r w:rsidRPr="00A94108">
        <w:rPr>
          <w:rFonts w:ascii="Arial" w:eastAsia="Times New Roman" w:hAnsi="Arial" w:cs="Arial"/>
          <w:color w:val="111111"/>
          <w:lang w:eastAsia="en-GB"/>
        </w:rPr>
        <w:t xml:space="preserve">The </w:t>
      </w:r>
      <w:r w:rsidR="00764A3D" w:rsidRPr="00A94108">
        <w:rPr>
          <w:rFonts w:ascii="Arial" w:eastAsia="Times New Roman" w:hAnsi="Arial" w:cs="Arial"/>
          <w:color w:val="111111"/>
          <w:lang w:eastAsia="en-GB"/>
        </w:rPr>
        <w:t>G</w:t>
      </w:r>
      <w:r w:rsidRPr="00A94108">
        <w:rPr>
          <w:rFonts w:ascii="Arial" w:eastAsia="Times New Roman" w:hAnsi="Arial" w:cs="Arial"/>
          <w:color w:val="111111"/>
          <w:lang w:eastAsia="en-GB"/>
        </w:rPr>
        <w:t xml:space="preserve">overnment has asked HSE to establish a new building safety regulator. </w:t>
      </w:r>
      <w:r w:rsidRPr="00A94108">
        <w:rPr>
          <w:rFonts w:ascii="Arial" w:hAnsi="Arial" w:cs="Arial"/>
          <w:color w:val="0B0C0C"/>
          <w:shd w:val="clear" w:color="auto" w:fill="FFFFFF"/>
        </w:rPr>
        <w:t>T</w:t>
      </w:r>
      <w:r w:rsidR="0021364A" w:rsidRPr="00A94108">
        <w:rPr>
          <w:rFonts w:ascii="Arial" w:hAnsi="Arial" w:cs="Arial"/>
          <w:color w:val="0B0C0C"/>
          <w:shd w:val="clear" w:color="auto" w:fill="FFFFFF"/>
        </w:rPr>
        <w:t xml:space="preserve">he regulator will have 3 main functions: </w:t>
      </w:r>
    </w:p>
    <w:p w14:paraId="5DCC098A" w14:textId="77777777" w:rsidR="005D5D02" w:rsidRPr="00A94108" w:rsidRDefault="005D5D02" w:rsidP="005D5D02">
      <w:pPr>
        <w:pStyle w:val="ListParagraph"/>
        <w:rPr>
          <w:rFonts w:ascii="Arial" w:hAnsi="Arial" w:cs="Arial"/>
          <w:color w:val="0B0C0C"/>
          <w:shd w:val="clear" w:color="auto" w:fill="FFFFFF"/>
        </w:rPr>
      </w:pPr>
    </w:p>
    <w:p w14:paraId="37F72F9C" w14:textId="77777777" w:rsidR="005D5D02" w:rsidRPr="00A94108" w:rsidRDefault="0021364A" w:rsidP="005D5D02">
      <w:pPr>
        <w:pStyle w:val="ListParagraph"/>
        <w:numPr>
          <w:ilvl w:val="1"/>
          <w:numId w:val="13"/>
        </w:numPr>
        <w:spacing w:after="240" w:line="240" w:lineRule="auto"/>
        <w:textAlignment w:val="baseline"/>
        <w:rPr>
          <w:rFonts w:ascii="Arial" w:eastAsia="Times New Roman" w:hAnsi="Arial" w:cs="Arial"/>
          <w:color w:val="111111"/>
          <w:lang w:eastAsia="en-GB"/>
        </w:rPr>
      </w:pPr>
      <w:r w:rsidRPr="00A94108">
        <w:rPr>
          <w:rFonts w:ascii="Arial" w:hAnsi="Arial" w:cs="Arial"/>
          <w:color w:val="0B0C0C"/>
          <w:shd w:val="clear" w:color="auto" w:fill="FFFFFF"/>
        </w:rPr>
        <w:t xml:space="preserve">to oversee the safety and standard of all buildings, </w:t>
      </w:r>
    </w:p>
    <w:p w14:paraId="590DFC5A" w14:textId="77777777" w:rsidR="005D5D02" w:rsidRPr="00A94108" w:rsidRDefault="0021364A" w:rsidP="005D5D02">
      <w:pPr>
        <w:pStyle w:val="ListParagraph"/>
        <w:numPr>
          <w:ilvl w:val="1"/>
          <w:numId w:val="13"/>
        </w:numPr>
        <w:spacing w:after="240" w:line="240" w:lineRule="auto"/>
        <w:textAlignment w:val="baseline"/>
        <w:rPr>
          <w:rFonts w:ascii="Arial" w:eastAsia="Times New Roman" w:hAnsi="Arial" w:cs="Arial"/>
          <w:color w:val="111111"/>
          <w:lang w:eastAsia="en-GB"/>
        </w:rPr>
      </w:pPr>
      <w:r w:rsidRPr="00A94108">
        <w:rPr>
          <w:rFonts w:ascii="Arial" w:hAnsi="Arial" w:cs="Arial"/>
          <w:color w:val="0B0C0C"/>
          <w:shd w:val="clear" w:color="auto" w:fill="FFFFFF"/>
        </w:rPr>
        <w:t xml:space="preserve">directly assure the safety of higher-risk buildings; and </w:t>
      </w:r>
    </w:p>
    <w:p w14:paraId="2D8AF384" w14:textId="5EFA57C4" w:rsidR="00A92784" w:rsidRPr="00A94108" w:rsidRDefault="0021364A" w:rsidP="00F80C87">
      <w:pPr>
        <w:pStyle w:val="ListParagraph"/>
        <w:numPr>
          <w:ilvl w:val="1"/>
          <w:numId w:val="13"/>
        </w:numPr>
        <w:spacing w:after="240" w:line="240" w:lineRule="auto"/>
        <w:textAlignment w:val="baseline"/>
        <w:rPr>
          <w:rFonts w:ascii="Arial" w:eastAsia="Times New Roman" w:hAnsi="Arial" w:cs="Arial"/>
          <w:color w:val="111111"/>
          <w:lang w:eastAsia="en-GB"/>
        </w:rPr>
      </w:pPr>
      <w:r w:rsidRPr="00A94108">
        <w:rPr>
          <w:rFonts w:ascii="Arial" w:hAnsi="Arial" w:cs="Arial"/>
          <w:color w:val="0B0C0C"/>
          <w:shd w:val="clear" w:color="auto" w:fill="FFFFFF"/>
        </w:rPr>
        <w:t>improve the competence of people responsible for managing and overseeing building work. </w:t>
      </w:r>
    </w:p>
    <w:p w14:paraId="4505F097" w14:textId="77777777" w:rsidR="00F80C87" w:rsidRPr="00A94108" w:rsidRDefault="00F80C87" w:rsidP="00F80C87">
      <w:pPr>
        <w:pStyle w:val="ListParagraph"/>
        <w:spacing w:after="240" w:line="240" w:lineRule="auto"/>
        <w:ind w:left="1440"/>
        <w:textAlignment w:val="baseline"/>
        <w:rPr>
          <w:rFonts w:ascii="Arial" w:eastAsia="Times New Roman" w:hAnsi="Arial" w:cs="Arial"/>
          <w:color w:val="111111"/>
          <w:lang w:eastAsia="en-GB"/>
        </w:rPr>
      </w:pPr>
    </w:p>
    <w:p w14:paraId="79A8C703" w14:textId="77777777" w:rsidR="001645A8" w:rsidRPr="00A94108" w:rsidRDefault="00F80C87" w:rsidP="00B82424">
      <w:pPr>
        <w:pStyle w:val="ListParagraph"/>
        <w:numPr>
          <w:ilvl w:val="0"/>
          <w:numId w:val="13"/>
        </w:numPr>
        <w:spacing w:after="240" w:line="240" w:lineRule="auto"/>
        <w:textAlignment w:val="baseline"/>
        <w:rPr>
          <w:rFonts w:ascii="Arial" w:eastAsia="Times New Roman" w:hAnsi="Arial" w:cs="Arial"/>
          <w:color w:val="111111"/>
          <w:lang w:eastAsia="en-GB"/>
        </w:rPr>
      </w:pPr>
      <w:r w:rsidRPr="00A94108">
        <w:rPr>
          <w:rFonts w:ascii="Arial" w:hAnsi="Arial" w:cs="Arial"/>
          <w:color w:val="0B0C0C"/>
          <w:shd w:val="clear" w:color="auto" w:fill="FFFFFF"/>
        </w:rPr>
        <w:t xml:space="preserve">The IICC </w:t>
      </w:r>
      <w:r w:rsidR="00945A4A" w:rsidRPr="00A94108">
        <w:rPr>
          <w:rFonts w:ascii="Arial" w:hAnsi="Arial" w:cs="Arial"/>
          <w:color w:val="0B0C0C"/>
          <w:shd w:val="clear" w:color="auto" w:fill="FFFFFF"/>
        </w:rPr>
        <w:t>is intended to</w:t>
      </w:r>
      <w:r w:rsidRPr="00A94108">
        <w:rPr>
          <w:rFonts w:ascii="Arial" w:hAnsi="Arial" w:cs="Arial"/>
          <w:color w:val="0B0C0C"/>
          <w:shd w:val="clear" w:color="auto" w:fill="FFFFFF"/>
        </w:rPr>
        <w:t xml:space="preserve"> </w:t>
      </w:r>
      <w:r w:rsidR="00945A4A" w:rsidRPr="00A94108">
        <w:rPr>
          <w:rFonts w:ascii="Arial" w:hAnsi="Arial" w:cs="Arial"/>
          <w:color w:val="0B0C0C"/>
          <w:shd w:val="clear" w:color="auto" w:fill="FFFFFF"/>
        </w:rPr>
        <w:t>facilitate</w:t>
      </w:r>
      <w:r w:rsidRPr="00A94108">
        <w:rPr>
          <w:rFonts w:ascii="Arial" w:hAnsi="Arial" w:cs="Arial"/>
          <w:color w:val="0B0C0C"/>
          <w:shd w:val="clear" w:color="auto" w:fill="FFFFFF"/>
        </w:rPr>
        <w:t xml:space="preserve"> </w:t>
      </w:r>
      <w:r w:rsidR="00BD3952" w:rsidRPr="00A94108">
        <w:rPr>
          <w:rFonts w:ascii="Arial" w:hAnsi="Arial" w:cs="Arial"/>
          <w:color w:val="0B0C0C"/>
          <w:shd w:val="clear" w:color="auto" w:fill="FFFFFF"/>
        </w:rPr>
        <w:t xml:space="preserve">improving the competence of individuals in </w:t>
      </w:r>
      <w:r w:rsidR="001645A8" w:rsidRPr="00A94108">
        <w:rPr>
          <w:rFonts w:ascii="Arial" w:hAnsi="Arial" w:cs="Arial"/>
          <w:color w:val="0B0C0C"/>
          <w:shd w:val="clear" w:color="auto" w:fill="FFFFFF"/>
        </w:rPr>
        <w:t xml:space="preserve">the built environment </w:t>
      </w:r>
      <w:r w:rsidR="00BD3952" w:rsidRPr="00A94108">
        <w:rPr>
          <w:rFonts w:ascii="Arial" w:hAnsi="Arial" w:cs="Arial"/>
          <w:color w:val="0B0C0C"/>
          <w:shd w:val="clear" w:color="auto" w:fill="FFFFFF"/>
        </w:rPr>
        <w:t>industry and professions</w:t>
      </w:r>
      <w:r w:rsidR="001645A8" w:rsidRPr="00A94108">
        <w:rPr>
          <w:rFonts w:ascii="Arial" w:hAnsi="Arial" w:cs="Arial"/>
          <w:color w:val="0B0C0C"/>
          <w:shd w:val="clear" w:color="auto" w:fill="FFFFFF"/>
        </w:rPr>
        <w:t>.</w:t>
      </w:r>
    </w:p>
    <w:p w14:paraId="054E6E16" w14:textId="77777777" w:rsidR="001645A8" w:rsidRPr="00A94108" w:rsidRDefault="001645A8" w:rsidP="001645A8">
      <w:pPr>
        <w:pStyle w:val="ListParagraph"/>
        <w:spacing w:after="240" w:line="240" w:lineRule="auto"/>
        <w:textAlignment w:val="baseline"/>
        <w:rPr>
          <w:rFonts w:ascii="Arial" w:eastAsia="Times New Roman" w:hAnsi="Arial" w:cs="Arial"/>
          <w:color w:val="111111"/>
          <w:lang w:eastAsia="en-GB"/>
        </w:rPr>
      </w:pPr>
    </w:p>
    <w:p w14:paraId="0EDCD0F1" w14:textId="2AD11882" w:rsidR="0074568C" w:rsidRPr="00FC0BCF" w:rsidRDefault="001645A8" w:rsidP="0074568C">
      <w:pPr>
        <w:pStyle w:val="ListParagraph"/>
        <w:numPr>
          <w:ilvl w:val="0"/>
          <w:numId w:val="13"/>
        </w:numPr>
        <w:spacing w:after="0" w:line="240" w:lineRule="auto"/>
        <w:ind w:left="714" w:hanging="357"/>
        <w:textAlignment w:val="baseline"/>
        <w:rPr>
          <w:rFonts w:ascii="Arial" w:hAnsi="Arial" w:cs="Arial"/>
        </w:rPr>
      </w:pPr>
      <w:r w:rsidRPr="00A94108">
        <w:rPr>
          <w:rFonts w:ascii="Arial" w:eastAsia="Times New Roman" w:hAnsi="Arial" w:cs="Arial"/>
          <w:color w:val="111111"/>
          <w:lang w:eastAsia="en-GB"/>
        </w:rPr>
        <w:t xml:space="preserve">Industry has also </w:t>
      </w:r>
      <w:r w:rsidR="007817FE" w:rsidRPr="00A94108">
        <w:rPr>
          <w:rFonts w:ascii="Arial" w:eastAsia="Times New Roman" w:hAnsi="Arial" w:cs="Arial"/>
          <w:color w:val="111111"/>
          <w:lang w:eastAsia="en-GB"/>
        </w:rPr>
        <w:t>responded by establishing the Competence Steering Group,</w:t>
      </w:r>
      <w:r w:rsidR="0001714C" w:rsidRPr="00A94108">
        <w:rPr>
          <w:rFonts w:ascii="Arial" w:eastAsia="Times New Roman" w:hAnsi="Arial" w:cs="Arial"/>
          <w:color w:val="111111"/>
          <w:lang w:eastAsia="en-GB"/>
        </w:rPr>
        <w:t xml:space="preserve"> </w:t>
      </w:r>
      <w:r w:rsidR="0071392F" w:rsidRPr="00A94108">
        <w:rPr>
          <w:rFonts w:ascii="Arial" w:hAnsi="Arial" w:cs="Arial"/>
        </w:rPr>
        <w:t xml:space="preserve">at the request of the Industry </w:t>
      </w:r>
      <w:r w:rsidR="0001714C" w:rsidRPr="00A94108">
        <w:rPr>
          <w:rFonts w:ascii="Arial" w:hAnsi="Arial" w:cs="Arial"/>
        </w:rPr>
        <w:t>R</w:t>
      </w:r>
      <w:r w:rsidR="0071392F" w:rsidRPr="00A94108">
        <w:rPr>
          <w:rFonts w:ascii="Arial" w:hAnsi="Arial" w:cs="Arial"/>
        </w:rPr>
        <w:t xml:space="preserve">esponse Group </w:t>
      </w:r>
      <w:r w:rsidR="00B40B49" w:rsidRPr="00A94108">
        <w:rPr>
          <w:rFonts w:ascii="Arial" w:hAnsi="Arial" w:cs="Arial"/>
        </w:rPr>
        <w:t xml:space="preserve">to tackle competence shortcomings identified in the </w:t>
      </w:r>
      <w:r w:rsidR="0071392F" w:rsidRPr="00A94108">
        <w:rPr>
          <w:rFonts w:ascii="Arial" w:hAnsi="Arial" w:cs="Arial"/>
        </w:rPr>
        <w:t>Building a Safer Future</w:t>
      </w:r>
      <w:r w:rsidR="00B40B49" w:rsidRPr="00A94108">
        <w:rPr>
          <w:rFonts w:ascii="Arial" w:hAnsi="Arial" w:cs="Arial"/>
        </w:rPr>
        <w:t xml:space="preserve"> report</w:t>
      </w:r>
      <w:r w:rsidR="0071392F" w:rsidRPr="00A94108">
        <w:rPr>
          <w:rFonts w:ascii="Arial" w:hAnsi="Arial" w:cs="Arial"/>
        </w:rPr>
        <w:t xml:space="preserve">.  The </w:t>
      </w:r>
      <w:r w:rsidR="00B40B49" w:rsidRPr="00A94108">
        <w:rPr>
          <w:rFonts w:ascii="Arial" w:hAnsi="Arial" w:cs="Arial"/>
        </w:rPr>
        <w:t xml:space="preserve">work of the CSG and its working groups </w:t>
      </w:r>
      <w:r w:rsidR="00BF69A7" w:rsidRPr="00A94108">
        <w:rPr>
          <w:rFonts w:ascii="Arial" w:hAnsi="Arial" w:cs="Arial"/>
        </w:rPr>
        <w:t xml:space="preserve">has been captured in their </w:t>
      </w:r>
      <w:r w:rsidR="0071392F" w:rsidRPr="00A94108">
        <w:rPr>
          <w:rFonts w:ascii="Arial" w:hAnsi="Arial" w:cs="Arial"/>
        </w:rPr>
        <w:t xml:space="preserve">report </w:t>
      </w:r>
      <w:r w:rsidR="00BF69A7" w:rsidRPr="00A94108">
        <w:rPr>
          <w:rFonts w:ascii="Arial" w:hAnsi="Arial" w:cs="Arial"/>
        </w:rPr>
        <w:t>(</w:t>
      </w:r>
      <w:hyperlink r:id="rId16" w:history="1">
        <w:r w:rsidR="0071392F" w:rsidRPr="00A94108">
          <w:rPr>
            <w:rStyle w:val="Hyperlink"/>
            <w:rFonts w:ascii="Arial" w:hAnsi="Arial" w:cs="Arial"/>
          </w:rPr>
          <w:t>Setting the Bar</w:t>
        </w:r>
      </w:hyperlink>
      <w:r w:rsidR="00BF69A7" w:rsidRPr="00A94108">
        <w:rPr>
          <w:rStyle w:val="Hyperlink"/>
          <w:rFonts w:ascii="Arial" w:hAnsi="Arial" w:cs="Arial"/>
          <w:color w:val="000000" w:themeColor="text1"/>
        </w:rPr>
        <w:t>)</w:t>
      </w:r>
      <w:r w:rsidR="0071392F" w:rsidRPr="00A94108">
        <w:rPr>
          <w:rFonts w:ascii="Arial" w:hAnsi="Arial" w:cs="Arial"/>
          <w:color w:val="000000" w:themeColor="text1"/>
        </w:rPr>
        <w:t>.</w:t>
      </w:r>
    </w:p>
    <w:p w14:paraId="2656021A" w14:textId="77777777" w:rsidR="00FC0BCF" w:rsidRPr="00FC0BCF" w:rsidRDefault="00FC0BCF" w:rsidP="00FC0BCF">
      <w:pPr>
        <w:pStyle w:val="ListParagraph"/>
        <w:rPr>
          <w:rFonts w:ascii="Arial" w:hAnsi="Arial" w:cs="Arial"/>
        </w:rPr>
      </w:pPr>
    </w:p>
    <w:p w14:paraId="32A6068C" w14:textId="7EC3BA7D" w:rsidR="00FC0BCF" w:rsidRDefault="00FC0BCF" w:rsidP="00FC0BCF">
      <w:pPr>
        <w:pStyle w:val="ListParagraph"/>
        <w:spacing w:after="0" w:line="240" w:lineRule="auto"/>
        <w:ind w:left="714"/>
        <w:textAlignment w:val="baseline"/>
        <w:rPr>
          <w:rFonts w:ascii="Arial" w:hAnsi="Arial" w:cs="Arial"/>
        </w:rPr>
      </w:pPr>
    </w:p>
    <w:p w14:paraId="35D63BB5" w14:textId="77777777" w:rsidR="00FC0BCF" w:rsidRPr="00A94108" w:rsidRDefault="00FC0BCF" w:rsidP="00FC0BCF">
      <w:pPr>
        <w:pStyle w:val="ListParagraph"/>
        <w:spacing w:after="0" w:line="240" w:lineRule="auto"/>
        <w:ind w:left="714"/>
        <w:textAlignment w:val="baseline"/>
        <w:rPr>
          <w:rFonts w:ascii="Arial" w:hAnsi="Arial" w:cs="Arial"/>
        </w:rPr>
      </w:pPr>
    </w:p>
    <w:p w14:paraId="47A775A1" w14:textId="77777777" w:rsidR="0074568C" w:rsidRPr="00A94108" w:rsidRDefault="0074568C" w:rsidP="0074568C">
      <w:pPr>
        <w:spacing w:after="0" w:line="240" w:lineRule="auto"/>
        <w:textAlignment w:val="baseline"/>
        <w:rPr>
          <w:rFonts w:ascii="Arial" w:hAnsi="Arial" w:cs="Arial"/>
        </w:rPr>
      </w:pPr>
    </w:p>
    <w:p w14:paraId="273CCF5A" w14:textId="77777777" w:rsidR="0071392F" w:rsidRPr="00A94108" w:rsidRDefault="0071392F" w:rsidP="0071392F">
      <w:pPr>
        <w:pStyle w:val="Default"/>
        <w:rPr>
          <w:rFonts w:ascii="Arial" w:eastAsiaTheme="minorEastAsia" w:hAnsi="Arial" w:cs="Arial"/>
          <w:b/>
          <w:bCs/>
          <w:sz w:val="22"/>
          <w:szCs w:val="22"/>
        </w:rPr>
      </w:pPr>
      <w:r w:rsidRPr="00A94108">
        <w:rPr>
          <w:rFonts w:ascii="Arial" w:eastAsiaTheme="minorEastAsia" w:hAnsi="Arial" w:cs="Arial"/>
          <w:b/>
          <w:bCs/>
          <w:sz w:val="22"/>
          <w:szCs w:val="22"/>
        </w:rPr>
        <w:lastRenderedPageBreak/>
        <w:t>About the Roles</w:t>
      </w:r>
    </w:p>
    <w:p w14:paraId="62EB730E" w14:textId="77777777" w:rsidR="0071392F" w:rsidRPr="00A94108" w:rsidRDefault="0071392F" w:rsidP="0071392F">
      <w:pPr>
        <w:pStyle w:val="Default"/>
        <w:rPr>
          <w:rFonts w:ascii="Arial" w:eastAsiaTheme="minorEastAsia" w:hAnsi="Arial" w:cs="Arial"/>
          <w:sz w:val="22"/>
          <w:szCs w:val="22"/>
        </w:rPr>
      </w:pPr>
    </w:p>
    <w:p w14:paraId="3F50E522" w14:textId="0D7C9205" w:rsidR="00887455" w:rsidRPr="00A94108" w:rsidRDefault="0071392F" w:rsidP="0071392F">
      <w:pPr>
        <w:pStyle w:val="Default"/>
        <w:numPr>
          <w:ilvl w:val="0"/>
          <w:numId w:val="13"/>
        </w:numPr>
        <w:rPr>
          <w:rFonts w:ascii="Arial" w:eastAsiaTheme="minorEastAsia" w:hAnsi="Arial" w:cs="Arial"/>
          <w:sz w:val="22"/>
          <w:szCs w:val="22"/>
        </w:rPr>
      </w:pPr>
      <w:r w:rsidRPr="00A94108">
        <w:rPr>
          <w:rFonts w:ascii="Arial" w:eastAsiaTheme="minorEastAsia" w:hAnsi="Arial" w:cs="Arial"/>
          <w:sz w:val="22"/>
          <w:szCs w:val="22"/>
        </w:rPr>
        <w:t xml:space="preserve">The </w:t>
      </w:r>
      <w:r w:rsidR="00170EDE" w:rsidRPr="00A94108">
        <w:rPr>
          <w:rFonts w:ascii="Arial" w:eastAsiaTheme="minorEastAsia" w:hAnsi="Arial" w:cs="Arial"/>
          <w:sz w:val="22"/>
          <w:szCs w:val="22"/>
        </w:rPr>
        <w:t>IICC</w:t>
      </w:r>
      <w:r w:rsidRPr="00A94108">
        <w:rPr>
          <w:rFonts w:ascii="Arial" w:eastAsiaTheme="minorEastAsia" w:hAnsi="Arial" w:cs="Arial"/>
          <w:sz w:val="22"/>
          <w:szCs w:val="22"/>
        </w:rPr>
        <w:t xml:space="preserve"> will advise the shadow BSR on relevant policy and technical matters related to industry competence</w:t>
      </w:r>
      <w:r w:rsidR="00906C6D" w:rsidRPr="00A94108">
        <w:rPr>
          <w:rFonts w:ascii="Arial" w:eastAsiaTheme="minorEastAsia" w:hAnsi="Arial" w:cs="Arial"/>
          <w:sz w:val="22"/>
          <w:szCs w:val="22"/>
        </w:rPr>
        <w:t>. It will</w:t>
      </w:r>
      <w:r w:rsidRPr="00A94108">
        <w:rPr>
          <w:rFonts w:ascii="Arial" w:eastAsiaTheme="minorEastAsia" w:hAnsi="Arial" w:cs="Arial"/>
          <w:sz w:val="22"/>
          <w:szCs w:val="22"/>
        </w:rPr>
        <w:t xml:space="preserve"> provide leadership and direction to the wider built environment industry</w:t>
      </w:r>
      <w:r w:rsidR="00906C6D" w:rsidRPr="00A94108">
        <w:rPr>
          <w:rFonts w:ascii="Arial" w:eastAsiaTheme="minorEastAsia" w:hAnsi="Arial" w:cs="Arial"/>
          <w:sz w:val="22"/>
          <w:szCs w:val="22"/>
        </w:rPr>
        <w:t xml:space="preserve">, promoting </w:t>
      </w:r>
      <w:r w:rsidRPr="00A94108">
        <w:rPr>
          <w:rFonts w:ascii="Arial" w:eastAsiaTheme="minorEastAsia" w:hAnsi="Arial" w:cs="Arial"/>
          <w:sz w:val="22"/>
          <w:szCs w:val="22"/>
        </w:rPr>
        <w:t xml:space="preserve">industry culture change and </w:t>
      </w:r>
      <w:r w:rsidR="00D66868" w:rsidRPr="00A94108">
        <w:rPr>
          <w:rFonts w:ascii="Arial" w:eastAsia="Times New Roman" w:hAnsi="Arial" w:cs="Arial"/>
          <w:sz w:val="22"/>
          <w:szCs w:val="22"/>
        </w:rPr>
        <w:t xml:space="preserve">work to </w:t>
      </w:r>
      <w:r w:rsidR="002D4516" w:rsidRPr="00A94108">
        <w:rPr>
          <w:rFonts w:ascii="Arial" w:eastAsia="Times New Roman" w:hAnsi="Arial" w:cs="Arial"/>
          <w:sz w:val="22"/>
          <w:szCs w:val="22"/>
        </w:rPr>
        <w:t xml:space="preserve">support the capability and capacity of industry roles critical </w:t>
      </w:r>
      <w:r w:rsidR="00743A9C" w:rsidRPr="00A94108">
        <w:rPr>
          <w:rFonts w:ascii="Arial" w:eastAsia="Times New Roman" w:hAnsi="Arial" w:cs="Arial"/>
          <w:sz w:val="22"/>
          <w:szCs w:val="22"/>
        </w:rPr>
        <w:t>to the</w:t>
      </w:r>
      <w:r w:rsidRPr="00A94108">
        <w:rPr>
          <w:rFonts w:ascii="Arial" w:eastAsiaTheme="minorEastAsia" w:hAnsi="Arial" w:cs="Arial"/>
          <w:sz w:val="22"/>
          <w:szCs w:val="22"/>
        </w:rPr>
        <w:t xml:space="preserve"> new regulatory regime. </w:t>
      </w:r>
    </w:p>
    <w:p w14:paraId="7EFA91AB" w14:textId="77777777" w:rsidR="00887455" w:rsidRPr="00A94108" w:rsidRDefault="00887455" w:rsidP="00887455">
      <w:pPr>
        <w:pStyle w:val="Default"/>
        <w:ind w:left="720"/>
        <w:rPr>
          <w:rFonts w:ascii="Arial" w:eastAsiaTheme="minorEastAsia" w:hAnsi="Arial" w:cs="Arial"/>
          <w:sz w:val="22"/>
          <w:szCs w:val="22"/>
        </w:rPr>
      </w:pPr>
    </w:p>
    <w:p w14:paraId="7DA9C53C" w14:textId="28F578A8" w:rsidR="0071392F" w:rsidRPr="00A94108" w:rsidRDefault="0071392F" w:rsidP="0071392F">
      <w:pPr>
        <w:pStyle w:val="Default"/>
        <w:numPr>
          <w:ilvl w:val="0"/>
          <w:numId w:val="13"/>
        </w:numPr>
        <w:rPr>
          <w:rFonts w:ascii="Arial" w:eastAsiaTheme="minorEastAsia" w:hAnsi="Arial" w:cs="Arial"/>
          <w:sz w:val="22"/>
          <w:szCs w:val="22"/>
        </w:rPr>
      </w:pPr>
      <w:r w:rsidRPr="00A94108">
        <w:rPr>
          <w:rFonts w:ascii="Arial" w:eastAsiaTheme="minorEastAsia" w:hAnsi="Arial" w:cs="Arial"/>
          <w:sz w:val="22"/>
          <w:szCs w:val="22"/>
        </w:rPr>
        <w:t>Members will be appointed o</w:t>
      </w:r>
      <w:r w:rsidR="00887455" w:rsidRPr="00A94108">
        <w:rPr>
          <w:rFonts w:ascii="Arial" w:eastAsiaTheme="minorEastAsia" w:hAnsi="Arial" w:cs="Arial"/>
          <w:sz w:val="22"/>
          <w:szCs w:val="22"/>
        </w:rPr>
        <w:t xml:space="preserve">n </w:t>
      </w:r>
      <w:r w:rsidRPr="00A94108">
        <w:rPr>
          <w:rFonts w:ascii="Arial" w:eastAsiaTheme="minorEastAsia" w:hAnsi="Arial" w:cs="Arial"/>
          <w:sz w:val="22"/>
          <w:szCs w:val="22"/>
        </w:rPr>
        <w:t xml:space="preserve">an independent basis and their selection will be </w:t>
      </w:r>
      <w:r w:rsidR="0083527D" w:rsidRPr="00A94108">
        <w:rPr>
          <w:rFonts w:ascii="Arial" w:eastAsiaTheme="minorEastAsia" w:hAnsi="Arial" w:cs="Arial"/>
          <w:sz w:val="22"/>
          <w:szCs w:val="22"/>
        </w:rPr>
        <w:t xml:space="preserve">through an open process and will be </w:t>
      </w:r>
      <w:r w:rsidRPr="00A94108">
        <w:rPr>
          <w:rFonts w:ascii="Arial" w:eastAsiaTheme="minorEastAsia" w:hAnsi="Arial" w:cs="Arial"/>
          <w:sz w:val="22"/>
          <w:szCs w:val="22"/>
        </w:rPr>
        <w:t>dependent on the individual's expertise and experience, rather than as a representative.</w:t>
      </w:r>
    </w:p>
    <w:p w14:paraId="0A015262" w14:textId="77777777" w:rsidR="0071392F" w:rsidRPr="00A94108" w:rsidRDefault="0071392F" w:rsidP="0071392F">
      <w:pPr>
        <w:pStyle w:val="Default"/>
        <w:rPr>
          <w:rFonts w:ascii="Arial" w:eastAsiaTheme="minorEastAsia" w:hAnsi="Arial" w:cs="Arial"/>
          <w:b/>
          <w:bCs/>
          <w:sz w:val="22"/>
          <w:szCs w:val="22"/>
        </w:rPr>
      </w:pPr>
    </w:p>
    <w:p w14:paraId="6FC23F48" w14:textId="77777777" w:rsidR="0071392F" w:rsidRPr="00A94108" w:rsidRDefault="0071392F" w:rsidP="0071392F">
      <w:pPr>
        <w:pStyle w:val="Default"/>
        <w:rPr>
          <w:rFonts w:ascii="Arial" w:eastAsiaTheme="minorEastAsia" w:hAnsi="Arial" w:cs="Arial"/>
          <w:b/>
          <w:bCs/>
          <w:sz w:val="22"/>
          <w:szCs w:val="22"/>
        </w:rPr>
      </w:pPr>
      <w:r w:rsidRPr="00A94108">
        <w:rPr>
          <w:rFonts w:ascii="Arial" w:eastAsiaTheme="minorEastAsia" w:hAnsi="Arial" w:cs="Arial"/>
          <w:b/>
          <w:bCs/>
          <w:sz w:val="22"/>
          <w:szCs w:val="22"/>
        </w:rPr>
        <w:t>Committee Chair</w:t>
      </w:r>
    </w:p>
    <w:p w14:paraId="0A02AA84" w14:textId="77777777" w:rsidR="0071392F" w:rsidRPr="00A94108" w:rsidRDefault="0071392F" w:rsidP="0071392F">
      <w:pPr>
        <w:pStyle w:val="Default"/>
        <w:rPr>
          <w:rFonts w:ascii="Arial" w:eastAsiaTheme="minorEastAsia" w:hAnsi="Arial" w:cs="Arial"/>
          <w:sz w:val="22"/>
          <w:szCs w:val="22"/>
        </w:rPr>
      </w:pPr>
    </w:p>
    <w:p w14:paraId="0D342BB7" w14:textId="69EEE18C" w:rsidR="002216D6" w:rsidRPr="00A94108" w:rsidRDefault="0071392F" w:rsidP="002216D6">
      <w:pPr>
        <w:pStyle w:val="Default"/>
        <w:numPr>
          <w:ilvl w:val="0"/>
          <w:numId w:val="13"/>
        </w:numPr>
        <w:rPr>
          <w:rFonts w:ascii="Arial" w:eastAsiaTheme="minorEastAsia" w:hAnsi="Arial" w:cs="Arial"/>
          <w:sz w:val="22"/>
          <w:szCs w:val="22"/>
        </w:rPr>
      </w:pPr>
      <w:r w:rsidRPr="00A94108">
        <w:rPr>
          <w:rFonts w:ascii="Arial" w:eastAsiaTheme="minorEastAsia" w:hAnsi="Arial" w:cs="Arial"/>
          <w:sz w:val="22"/>
          <w:szCs w:val="22"/>
        </w:rPr>
        <w:t xml:space="preserve">Those interested in this role will need to assume a strong and influential leadership position as </w:t>
      </w:r>
      <w:r w:rsidR="0083527D" w:rsidRPr="00A94108">
        <w:rPr>
          <w:rFonts w:ascii="Arial" w:eastAsiaTheme="minorEastAsia" w:hAnsi="Arial" w:cs="Arial"/>
          <w:sz w:val="22"/>
          <w:szCs w:val="22"/>
        </w:rPr>
        <w:t>C</w:t>
      </w:r>
      <w:r w:rsidRPr="00A94108">
        <w:rPr>
          <w:rFonts w:ascii="Arial" w:eastAsiaTheme="minorEastAsia" w:hAnsi="Arial" w:cs="Arial"/>
          <w:sz w:val="22"/>
          <w:szCs w:val="22"/>
        </w:rPr>
        <w:t xml:space="preserve">hair of the </w:t>
      </w:r>
      <w:r w:rsidR="00623353" w:rsidRPr="00A94108">
        <w:rPr>
          <w:rFonts w:ascii="Arial" w:eastAsiaTheme="minorEastAsia" w:hAnsi="Arial" w:cs="Arial"/>
          <w:sz w:val="22"/>
          <w:szCs w:val="22"/>
        </w:rPr>
        <w:t>IICC</w:t>
      </w:r>
      <w:r w:rsidRPr="00A94108">
        <w:rPr>
          <w:rFonts w:ascii="Arial" w:eastAsiaTheme="minorEastAsia" w:hAnsi="Arial" w:cs="Arial"/>
          <w:sz w:val="22"/>
          <w:szCs w:val="22"/>
        </w:rPr>
        <w:t xml:space="preserve">. The role will require a level of independence, transparency and neutrality </w:t>
      </w:r>
      <w:r w:rsidR="005C0645" w:rsidRPr="00A94108">
        <w:rPr>
          <w:rFonts w:ascii="Arial" w:eastAsiaTheme="minorEastAsia" w:hAnsi="Arial" w:cs="Arial"/>
          <w:sz w:val="22"/>
          <w:szCs w:val="22"/>
        </w:rPr>
        <w:t>regarding</w:t>
      </w:r>
      <w:r w:rsidRPr="00A94108">
        <w:rPr>
          <w:rFonts w:ascii="Arial" w:eastAsiaTheme="minorEastAsia" w:hAnsi="Arial" w:cs="Arial"/>
          <w:sz w:val="22"/>
          <w:szCs w:val="22"/>
        </w:rPr>
        <w:t xml:space="preserve"> the built environment industry, therefore, candidates from outside the built environment industry are highly encouraged to apply.</w:t>
      </w:r>
    </w:p>
    <w:p w14:paraId="67272B3D" w14:textId="77777777" w:rsidR="002216D6" w:rsidRPr="00A94108" w:rsidRDefault="002216D6" w:rsidP="002216D6">
      <w:pPr>
        <w:pStyle w:val="Default"/>
        <w:ind w:left="720"/>
        <w:rPr>
          <w:rFonts w:ascii="Arial" w:eastAsiaTheme="minorEastAsia" w:hAnsi="Arial" w:cs="Arial"/>
          <w:sz w:val="22"/>
          <w:szCs w:val="22"/>
        </w:rPr>
      </w:pPr>
    </w:p>
    <w:p w14:paraId="43710095" w14:textId="27C9B043" w:rsidR="0071392F" w:rsidRPr="00A94108" w:rsidRDefault="0071392F" w:rsidP="002216D6">
      <w:pPr>
        <w:pStyle w:val="Default"/>
        <w:numPr>
          <w:ilvl w:val="0"/>
          <w:numId w:val="13"/>
        </w:numPr>
        <w:rPr>
          <w:rFonts w:ascii="Arial" w:eastAsiaTheme="minorEastAsia" w:hAnsi="Arial" w:cs="Arial"/>
          <w:sz w:val="22"/>
          <w:szCs w:val="22"/>
        </w:rPr>
      </w:pPr>
      <w:r w:rsidRPr="00A94108">
        <w:rPr>
          <w:rFonts w:ascii="Arial" w:eastAsiaTheme="minorEastAsia" w:hAnsi="Arial" w:cs="Arial"/>
          <w:sz w:val="22"/>
          <w:szCs w:val="22"/>
        </w:rPr>
        <w:t xml:space="preserve">The individual will need to drive and lead a programme of </w:t>
      </w:r>
      <w:r w:rsidR="00623353" w:rsidRPr="00A94108">
        <w:rPr>
          <w:rFonts w:ascii="Arial" w:eastAsiaTheme="minorEastAsia" w:hAnsi="Arial" w:cs="Arial"/>
          <w:sz w:val="22"/>
          <w:szCs w:val="22"/>
        </w:rPr>
        <w:t>work to</w:t>
      </w:r>
      <w:r w:rsidR="002216D6" w:rsidRPr="00A94108">
        <w:rPr>
          <w:rFonts w:ascii="Arial" w:eastAsiaTheme="minorEastAsia" w:hAnsi="Arial" w:cs="Arial"/>
          <w:sz w:val="22"/>
          <w:szCs w:val="22"/>
        </w:rPr>
        <w:t xml:space="preserve"> </w:t>
      </w:r>
      <w:r w:rsidR="002216D6" w:rsidRPr="00A94108">
        <w:rPr>
          <w:rFonts w:ascii="Arial" w:eastAsia="Times New Roman" w:hAnsi="Arial" w:cs="Arial"/>
          <w:sz w:val="22"/>
          <w:szCs w:val="22"/>
        </w:rPr>
        <w:t xml:space="preserve">increase competence of key professionals and facilitate improved competence across the wider industry, contributing to </w:t>
      </w:r>
      <w:r w:rsidRPr="00A94108">
        <w:rPr>
          <w:rFonts w:ascii="Arial" w:eastAsiaTheme="minorEastAsia" w:hAnsi="Arial" w:cs="Arial"/>
          <w:sz w:val="22"/>
          <w:szCs w:val="22"/>
        </w:rPr>
        <w:t>behavioural and cultural change</w:t>
      </w:r>
      <w:r w:rsidR="002216D6" w:rsidRPr="00A94108">
        <w:rPr>
          <w:rFonts w:ascii="Arial" w:eastAsiaTheme="minorEastAsia" w:hAnsi="Arial" w:cs="Arial"/>
          <w:sz w:val="22"/>
          <w:szCs w:val="22"/>
        </w:rPr>
        <w:t>.</w:t>
      </w:r>
      <w:r w:rsidRPr="00A94108">
        <w:rPr>
          <w:rFonts w:ascii="Arial" w:eastAsiaTheme="minorEastAsia" w:hAnsi="Arial" w:cs="Arial"/>
          <w:sz w:val="22"/>
          <w:szCs w:val="22"/>
        </w:rPr>
        <w:t xml:space="preserve"> </w:t>
      </w:r>
      <w:r w:rsidR="002216D6" w:rsidRPr="00A94108">
        <w:rPr>
          <w:rFonts w:ascii="Arial" w:eastAsiaTheme="minorEastAsia" w:hAnsi="Arial" w:cs="Arial"/>
          <w:sz w:val="22"/>
          <w:szCs w:val="22"/>
        </w:rPr>
        <w:t>Ca</w:t>
      </w:r>
      <w:r w:rsidRPr="00A94108">
        <w:rPr>
          <w:rFonts w:ascii="Arial" w:eastAsiaTheme="minorEastAsia" w:hAnsi="Arial" w:cs="Arial"/>
          <w:sz w:val="22"/>
          <w:szCs w:val="22"/>
        </w:rPr>
        <w:t>ndidates that have experience and success in doing this in their organisation or the wider sector are welcome</w:t>
      </w:r>
      <w:r w:rsidR="001F194E" w:rsidRPr="00A94108">
        <w:rPr>
          <w:rFonts w:ascii="Arial" w:eastAsiaTheme="minorEastAsia" w:hAnsi="Arial" w:cs="Arial"/>
          <w:sz w:val="22"/>
          <w:szCs w:val="22"/>
        </w:rPr>
        <w:t xml:space="preserve"> to apply</w:t>
      </w:r>
      <w:r w:rsidRPr="00A94108">
        <w:rPr>
          <w:rFonts w:ascii="Arial" w:eastAsiaTheme="minorEastAsia" w:hAnsi="Arial" w:cs="Arial"/>
          <w:sz w:val="22"/>
          <w:szCs w:val="22"/>
        </w:rPr>
        <w:t xml:space="preserve">. </w:t>
      </w:r>
    </w:p>
    <w:p w14:paraId="61303310" w14:textId="77777777" w:rsidR="0071392F" w:rsidRPr="00A94108" w:rsidRDefault="0071392F" w:rsidP="0071392F">
      <w:pPr>
        <w:pStyle w:val="Default"/>
        <w:rPr>
          <w:rFonts w:ascii="Arial" w:eastAsiaTheme="minorEastAsia" w:hAnsi="Arial" w:cs="Arial"/>
          <w:sz w:val="22"/>
          <w:szCs w:val="22"/>
        </w:rPr>
      </w:pPr>
    </w:p>
    <w:p w14:paraId="1123CBFA" w14:textId="77777777" w:rsidR="0071392F" w:rsidRPr="00A94108" w:rsidRDefault="0071392F" w:rsidP="0071392F">
      <w:pPr>
        <w:pStyle w:val="Default"/>
        <w:rPr>
          <w:rFonts w:ascii="Arial" w:eastAsiaTheme="minorEastAsia" w:hAnsi="Arial" w:cs="Arial"/>
          <w:b/>
          <w:bCs/>
          <w:sz w:val="22"/>
          <w:szCs w:val="22"/>
        </w:rPr>
      </w:pPr>
      <w:r w:rsidRPr="00A94108">
        <w:rPr>
          <w:rFonts w:ascii="Arial" w:eastAsiaTheme="minorEastAsia" w:hAnsi="Arial" w:cs="Arial"/>
          <w:b/>
          <w:bCs/>
          <w:sz w:val="22"/>
          <w:szCs w:val="22"/>
        </w:rPr>
        <w:t>Committee Member</w:t>
      </w:r>
    </w:p>
    <w:p w14:paraId="2554DD29" w14:textId="77777777" w:rsidR="0071392F" w:rsidRPr="00A94108" w:rsidRDefault="0071392F" w:rsidP="0071392F">
      <w:pPr>
        <w:pStyle w:val="Default"/>
        <w:rPr>
          <w:rFonts w:ascii="Arial" w:eastAsiaTheme="minorEastAsia" w:hAnsi="Arial" w:cs="Arial"/>
          <w:b/>
          <w:bCs/>
          <w:sz w:val="22"/>
          <w:szCs w:val="22"/>
        </w:rPr>
      </w:pPr>
    </w:p>
    <w:p w14:paraId="43B52F3B" w14:textId="1081D0B4" w:rsidR="0071392F" w:rsidRPr="00A94108" w:rsidRDefault="008E6700" w:rsidP="0071392F">
      <w:pPr>
        <w:pStyle w:val="Default"/>
        <w:numPr>
          <w:ilvl w:val="0"/>
          <w:numId w:val="13"/>
        </w:numPr>
        <w:spacing w:before="120"/>
        <w:rPr>
          <w:rFonts w:ascii="Arial" w:eastAsiaTheme="minorEastAsia" w:hAnsi="Arial" w:cs="Arial"/>
          <w:sz w:val="22"/>
          <w:szCs w:val="22"/>
        </w:rPr>
      </w:pPr>
      <w:r w:rsidRPr="00A94108">
        <w:rPr>
          <w:rFonts w:ascii="Arial" w:eastAsiaTheme="minorEastAsia" w:hAnsi="Arial" w:cs="Arial"/>
          <w:sz w:val="22"/>
          <w:szCs w:val="22"/>
        </w:rPr>
        <w:t>The</w:t>
      </w:r>
      <w:r w:rsidR="0071392F" w:rsidRPr="00A94108">
        <w:rPr>
          <w:rFonts w:ascii="Arial" w:eastAsiaTheme="minorEastAsia" w:hAnsi="Arial" w:cs="Arial"/>
          <w:sz w:val="22"/>
          <w:szCs w:val="22"/>
        </w:rPr>
        <w:t xml:space="preserve"> committee will have </w:t>
      </w:r>
      <w:r w:rsidRPr="00A94108">
        <w:rPr>
          <w:rFonts w:ascii="Arial" w:eastAsiaTheme="minorEastAsia" w:hAnsi="Arial" w:cs="Arial"/>
          <w:sz w:val="22"/>
          <w:szCs w:val="22"/>
        </w:rPr>
        <w:t xml:space="preserve">a Chair and </w:t>
      </w:r>
      <w:r w:rsidR="0071392F" w:rsidRPr="00A94108">
        <w:rPr>
          <w:rFonts w:ascii="Arial" w:eastAsiaTheme="minorEastAsia" w:hAnsi="Arial" w:cs="Arial"/>
          <w:sz w:val="22"/>
          <w:szCs w:val="22"/>
        </w:rPr>
        <w:t>14 member positions</w:t>
      </w:r>
      <w:r w:rsidRPr="00A94108">
        <w:rPr>
          <w:rFonts w:ascii="Arial" w:eastAsiaTheme="minorEastAsia" w:hAnsi="Arial" w:cs="Arial"/>
          <w:sz w:val="22"/>
          <w:szCs w:val="22"/>
        </w:rPr>
        <w:t xml:space="preserve">. The </w:t>
      </w:r>
      <w:r w:rsidR="0071392F" w:rsidRPr="00A94108">
        <w:rPr>
          <w:rFonts w:ascii="Arial" w:eastAsiaTheme="minorEastAsia" w:hAnsi="Arial" w:cs="Arial"/>
          <w:sz w:val="22"/>
          <w:szCs w:val="22"/>
        </w:rPr>
        <w:t xml:space="preserve">Secretariat </w:t>
      </w:r>
      <w:r w:rsidRPr="00A94108">
        <w:rPr>
          <w:rFonts w:ascii="Arial" w:eastAsiaTheme="minorEastAsia" w:hAnsi="Arial" w:cs="Arial"/>
          <w:sz w:val="22"/>
          <w:szCs w:val="22"/>
        </w:rPr>
        <w:t xml:space="preserve">will be provided by </w:t>
      </w:r>
      <w:r w:rsidR="0071392F" w:rsidRPr="00A94108">
        <w:rPr>
          <w:rFonts w:ascii="Arial" w:eastAsiaTheme="minorEastAsia" w:hAnsi="Arial" w:cs="Arial"/>
          <w:sz w:val="22"/>
          <w:szCs w:val="22"/>
        </w:rPr>
        <w:t xml:space="preserve">the shadow BSR. </w:t>
      </w:r>
    </w:p>
    <w:p w14:paraId="18E1D343" w14:textId="24D7DE85" w:rsidR="0071392F" w:rsidRPr="00A94108" w:rsidRDefault="0071392F" w:rsidP="0071392F">
      <w:pPr>
        <w:pStyle w:val="Default"/>
        <w:numPr>
          <w:ilvl w:val="0"/>
          <w:numId w:val="13"/>
        </w:numPr>
        <w:spacing w:before="120"/>
        <w:rPr>
          <w:rFonts w:ascii="Arial" w:eastAsiaTheme="minorEastAsia" w:hAnsi="Arial" w:cs="Arial"/>
          <w:sz w:val="22"/>
          <w:szCs w:val="22"/>
        </w:rPr>
      </w:pPr>
      <w:r w:rsidRPr="00A94108">
        <w:rPr>
          <w:rFonts w:ascii="Arial" w:eastAsiaTheme="minorEastAsia" w:hAnsi="Arial" w:cs="Arial"/>
          <w:sz w:val="22"/>
          <w:szCs w:val="22"/>
        </w:rPr>
        <w:t xml:space="preserve">Those interested in </w:t>
      </w:r>
      <w:r w:rsidR="008E6700" w:rsidRPr="00A94108">
        <w:rPr>
          <w:rFonts w:ascii="Arial" w:eastAsiaTheme="minorEastAsia" w:hAnsi="Arial" w:cs="Arial"/>
          <w:sz w:val="22"/>
          <w:szCs w:val="22"/>
        </w:rPr>
        <w:t xml:space="preserve">becoming a </w:t>
      </w:r>
      <w:r w:rsidR="006E50EB" w:rsidRPr="00A94108">
        <w:rPr>
          <w:rFonts w:ascii="Arial" w:eastAsiaTheme="minorEastAsia" w:hAnsi="Arial" w:cs="Arial"/>
          <w:sz w:val="22"/>
          <w:szCs w:val="22"/>
        </w:rPr>
        <w:t>M</w:t>
      </w:r>
      <w:r w:rsidR="008E6700" w:rsidRPr="00A94108">
        <w:rPr>
          <w:rFonts w:ascii="Arial" w:eastAsiaTheme="minorEastAsia" w:hAnsi="Arial" w:cs="Arial"/>
          <w:sz w:val="22"/>
          <w:szCs w:val="22"/>
        </w:rPr>
        <w:t>ember</w:t>
      </w:r>
      <w:r w:rsidRPr="00A94108">
        <w:rPr>
          <w:rFonts w:ascii="Arial" w:eastAsiaTheme="minorEastAsia" w:hAnsi="Arial" w:cs="Arial"/>
          <w:sz w:val="22"/>
          <w:szCs w:val="22"/>
        </w:rPr>
        <w:t xml:space="preserve"> should be at a senior level in their organisation and have successfully led initiatives to improve and encourage individual or organisation competency. We are interested in hearing from applicants from both within, as well as outside, the built environment industry. It is desirable that those interested should have current professional knowledge and interest in the wider competence landscape; and be able to draw upon knowledge and experience of the built environment industry. We would be interested in those with experience of developing competence and educational standards and frameworks. Experience of working in high-hazard, safety critical industries would also be </w:t>
      </w:r>
      <w:r w:rsidR="001522F7" w:rsidRPr="00A94108">
        <w:rPr>
          <w:rFonts w:ascii="Arial" w:eastAsiaTheme="minorEastAsia" w:hAnsi="Arial" w:cs="Arial"/>
          <w:sz w:val="22"/>
          <w:szCs w:val="22"/>
        </w:rPr>
        <w:t>encouraged</w:t>
      </w:r>
      <w:r w:rsidRPr="00A94108">
        <w:rPr>
          <w:rFonts w:ascii="Arial" w:eastAsiaTheme="minorEastAsia" w:hAnsi="Arial" w:cs="Arial"/>
          <w:sz w:val="22"/>
          <w:szCs w:val="22"/>
        </w:rPr>
        <w:t xml:space="preserve">. </w:t>
      </w:r>
    </w:p>
    <w:p w14:paraId="2A72693D" w14:textId="77777777" w:rsidR="0071392F" w:rsidRPr="00A94108" w:rsidRDefault="0071392F" w:rsidP="0071392F">
      <w:pPr>
        <w:pStyle w:val="Default"/>
        <w:spacing w:before="120"/>
        <w:ind w:left="720"/>
        <w:rPr>
          <w:rFonts w:ascii="Arial" w:eastAsiaTheme="minorEastAsia" w:hAnsi="Arial" w:cs="Arial"/>
          <w:sz w:val="22"/>
          <w:szCs w:val="22"/>
        </w:rPr>
      </w:pPr>
    </w:p>
    <w:p w14:paraId="023C0FF9" w14:textId="77777777" w:rsidR="0071392F" w:rsidRPr="00A94108" w:rsidRDefault="0071392F" w:rsidP="0071392F">
      <w:pPr>
        <w:pStyle w:val="Default"/>
        <w:rPr>
          <w:rFonts w:ascii="Arial" w:eastAsiaTheme="minorEastAsia" w:hAnsi="Arial" w:cs="Arial"/>
          <w:b/>
          <w:bCs/>
          <w:sz w:val="22"/>
          <w:szCs w:val="22"/>
        </w:rPr>
      </w:pPr>
      <w:r w:rsidRPr="00A94108">
        <w:rPr>
          <w:rFonts w:ascii="Arial" w:eastAsiaTheme="minorEastAsia" w:hAnsi="Arial" w:cs="Arial"/>
          <w:b/>
          <w:bCs/>
          <w:sz w:val="22"/>
          <w:szCs w:val="22"/>
        </w:rPr>
        <w:t>Criteria for the Roles</w:t>
      </w:r>
    </w:p>
    <w:p w14:paraId="553D6985" w14:textId="77777777" w:rsidR="0071392F" w:rsidRPr="00A94108" w:rsidRDefault="0071392F" w:rsidP="0071392F">
      <w:pPr>
        <w:pStyle w:val="Default"/>
        <w:ind w:left="720"/>
        <w:rPr>
          <w:rFonts w:ascii="Arial" w:eastAsiaTheme="minorEastAsia" w:hAnsi="Arial" w:cs="Arial"/>
          <w:sz w:val="22"/>
          <w:szCs w:val="22"/>
        </w:rPr>
      </w:pPr>
    </w:p>
    <w:p w14:paraId="755EAA44" w14:textId="55D3C10B" w:rsidR="0071392F" w:rsidRPr="00A94108" w:rsidRDefault="0071392F" w:rsidP="000C310A">
      <w:pPr>
        <w:pStyle w:val="Default"/>
        <w:numPr>
          <w:ilvl w:val="0"/>
          <w:numId w:val="13"/>
        </w:numPr>
        <w:rPr>
          <w:rFonts w:ascii="Arial" w:eastAsiaTheme="minorEastAsia" w:hAnsi="Arial" w:cs="Arial"/>
          <w:sz w:val="22"/>
          <w:szCs w:val="22"/>
        </w:rPr>
      </w:pPr>
      <w:r w:rsidRPr="00A94108">
        <w:rPr>
          <w:rFonts w:ascii="Arial" w:eastAsiaTheme="minorEastAsia" w:hAnsi="Arial" w:cs="Arial"/>
          <w:b/>
          <w:bCs/>
          <w:sz w:val="22"/>
          <w:szCs w:val="22"/>
        </w:rPr>
        <w:t>Essential Criteria</w:t>
      </w:r>
      <w:r w:rsidR="000C310A" w:rsidRPr="00A94108">
        <w:rPr>
          <w:rFonts w:ascii="Arial" w:eastAsiaTheme="minorEastAsia" w:hAnsi="Arial" w:cs="Arial"/>
          <w:sz w:val="22"/>
          <w:szCs w:val="22"/>
        </w:rPr>
        <w:t xml:space="preserve">: </w:t>
      </w:r>
      <w:r w:rsidRPr="00A94108">
        <w:rPr>
          <w:rFonts w:ascii="Arial" w:hAnsi="Arial" w:cs="Arial"/>
        </w:rPr>
        <w:t xml:space="preserve">All candidates for either position of </w:t>
      </w:r>
      <w:r w:rsidR="00112A23" w:rsidRPr="00A94108">
        <w:rPr>
          <w:rFonts w:ascii="Arial" w:hAnsi="Arial" w:cs="Arial"/>
        </w:rPr>
        <w:t>M</w:t>
      </w:r>
      <w:r w:rsidRPr="00A94108">
        <w:rPr>
          <w:rFonts w:ascii="Arial" w:hAnsi="Arial" w:cs="Arial"/>
        </w:rPr>
        <w:t>ember or Chair must be able to demonstrate the following:</w:t>
      </w:r>
    </w:p>
    <w:p w14:paraId="4BB6F634" w14:textId="77777777" w:rsidR="0071392F" w:rsidRPr="00A94108" w:rsidRDefault="0071392F" w:rsidP="0071392F">
      <w:pPr>
        <w:pStyle w:val="Default"/>
        <w:rPr>
          <w:rFonts w:ascii="Arial" w:eastAsiaTheme="minorEastAsia" w:hAnsi="Arial" w:cs="Arial"/>
          <w:b/>
          <w:bCs/>
          <w:sz w:val="22"/>
          <w:szCs w:val="22"/>
        </w:rPr>
      </w:pPr>
    </w:p>
    <w:p w14:paraId="450FFA56" w14:textId="5543480C" w:rsidR="0071392F" w:rsidRPr="00A94108" w:rsidRDefault="0071392F" w:rsidP="00112A23">
      <w:pPr>
        <w:pStyle w:val="Default"/>
        <w:numPr>
          <w:ilvl w:val="0"/>
          <w:numId w:val="24"/>
        </w:numPr>
        <w:rPr>
          <w:rFonts w:ascii="Arial" w:eastAsiaTheme="minorEastAsia" w:hAnsi="Arial" w:cs="Arial"/>
          <w:sz w:val="22"/>
          <w:szCs w:val="22"/>
        </w:rPr>
      </w:pPr>
      <w:r w:rsidRPr="00A94108">
        <w:rPr>
          <w:rFonts w:ascii="Arial" w:eastAsiaTheme="minorEastAsia" w:hAnsi="Arial" w:cs="Arial"/>
          <w:sz w:val="22"/>
          <w:szCs w:val="22"/>
        </w:rPr>
        <w:t>Evidence of the relevant skills, knowledge, experience and behaviours,</w:t>
      </w:r>
      <w:r w:rsidR="001B3C70" w:rsidRPr="00A94108">
        <w:rPr>
          <w:rFonts w:ascii="Arial" w:eastAsiaTheme="minorEastAsia" w:hAnsi="Arial" w:cs="Arial"/>
          <w:sz w:val="22"/>
          <w:szCs w:val="22"/>
        </w:rPr>
        <w:t xml:space="preserve"> from a relevant sector/industry</w:t>
      </w:r>
      <w:r w:rsidRPr="00A94108">
        <w:rPr>
          <w:rFonts w:ascii="Arial" w:eastAsiaTheme="minorEastAsia" w:hAnsi="Arial" w:cs="Arial"/>
          <w:sz w:val="22"/>
          <w:szCs w:val="22"/>
        </w:rPr>
        <w:t xml:space="preserve"> </w:t>
      </w:r>
      <w:r w:rsidR="001B3C70" w:rsidRPr="00A94108">
        <w:rPr>
          <w:rFonts w:ascii="Arial" w:eastAsiaTheme="minorEastAsia" w:hAnsi="Arial" w:cs="Arial"/>
          <w:sz w:val="22"/>
          <w:szCs w:val="22"/>
        </w:rPr>
        <w:t>(</w:t>
      </w:r>
      <w:r w:rsidRPr="00A94108">
        <w:rPr>
          <w:rFonts w:ascii="Arial" w:eastAsiaTheme="minorEastAsia" w:hAnsi="Arial" w:cs="Arial"/>
          <w:sz w:val="22"/>
          <w:szCs w:val="22"/>
        </w:rPr>
        <w:t>particularly in high hazard, safety critical industries</w:t>
      </w:r>
      <w:r w:rsidR="001B3C70" w:rsidRPr="00A94108">
        <w:rPr>
          <w:rFonts w:ascii="Arial" w:eastAsiaTheme="minorEastAsia" w:hAnsi="Arial" w:cs="Arial"/>
          <w:sz w:val="22"/>
          <w:szCs w:val="22"/>
        </w:rPr>
        <w:t>) such as</w:t>
      </w:r>
      <w:r w:rsidRPr="00A94108">
        <w:rPr>
          <w:rFonts w:ascii="Arial" w:eastAsiaTheme="minorEastAsia" w:hAnsi="Arial" w:cs="Arial"/>
          <w:sz w:val="22"/>
          <w:szCs w:val="22"/>
        </w:rPr>
        <w:t>:</w:t>
      </w:r>
    </w:p>
    <w:p w14:paraId="1103A018" w14:textId="77777777" w:rsidR="0071392F" w:rsidRPr="00A94108" w:rsidRDefault="0071392F" w:rsidP="0071392F">
      <w:pPr>
        <w:pStyle w:val="Default"/>
        <w:rPr>
          <w:rFonts w:ascii="Arial" w:eastAsiaTheme="minorEastAsia" w:hAnsi="Arial" w:cs="Arial"/>
          <w:color w:val="000000" w:themeColor="text1"/>
          <w:sz w:val="22"/>
          <w:szCs w:val="22"/>
        </w:rPr>
      </w:pPr>
    </w:p>
    <w:p w14:paraId="53216CF1"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Procurement</w:t>
      </w:r>
    </w:p>
    <w:p w14:paraId="445D4A8B"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Design</w:t>
      </w:r>
    </w:p>
    <w:p w14:paraId="4A018D0A"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Construction</w:t>
      </w:r>
    </w:p>
    <w:p w14:paraId="388C8A9B"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Inspection</w:t>
      </w:r>
    </w:p>
    <w:p w14:paraId="02AE2B36"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Building Management</w:t>
      </w:r>
    </w:p>
    <w:p w14:paraId="6EBC745B"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Building Maintenance</w:t>
      </w:r>
    </w:p>
    <w:p w14:paraId="4EC8BAAD"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Nuclear</w:t>
      </w:r>
    </w:p>
    <w:p w14:paraId="05AE53BF"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Offshore Oil and Gas</w:t>
      </w:r>
    </w:p>
    <w:p w14:paraId="0BCF7226"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Manufacturing</w:t>
      </w:r>
    </w:p>
    <w:p w14:paraId="305AD247"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Transport, including Rail and Aviation</w:t>
      </w:r>
    </w:p>
    <w:p w14:paraId="2741C9A8"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Medical Management</w:t>
      </w:r>
    </w:p>
    <w:p w14:paraId="21E20009"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Research</w:t>
      </w:r>
    </w:p>
    <w:p w14:paraId="7628101D" w14:textId="77777777" w:rsidR="0071392F" w:rsidRPr="00A94108" w:rsidRDefault="0071392F" w:rsidP="0071392F">
      <w:pPr>
        <w:pStyle w:val="Default"/>
        <w:numPr>
          <w:ilvl w:val="0"/>
          <w:numId w:val="18"/>
        </w:numPr>
        <w:rPr>
          <w:rFonts w:ascii="Arial" w:eastAsiaTheme="minorEastAsia" w:hAnsi="Arial" w:cs="Arial"/>
          <w:color w:val="000000" w:themeColor="text1"/>
          <w:sz w:val="22"/>
          <w:szCs w:val="22"/>
        </w:rPr>
      </w:pPr>
      <w:r w:rsidRPr="00A94108">
        <w:rPr>
          <w:rFonts w:ascii="Arial" w:eastAsiaTheme="minorEastAsia" w:hAnsi="Arial" w:cs="Arial"/>
          <w:sz w:val="22"/>
          <w:szCs w:val="22"/>
        </w:rPr>
        <w:t>Utilities</w:t>
      </w:r>
    </w:p>
    <w:p w14:paraId="4C912EFE" w14:textId="77777777" w:rsidR="0071392F" w:rsidRPr="00A94108" w:rsidRDefault="0071392F" w:rsidP="004F6741">
      <w:pPr>
        <w:pStyle w:val="Default"/>
        <w:rPr>
          <w:rFonts w:ascii="Arial" w:eastAsiaTheme="minorEastAsia" w:hAnsi="Arial" w:cs="Arial"/>
          <w:sz w:val="22"/>
          <w:szCs w:val="22"/>
        </w:rPr>
      </w:pPr>
    </w:p>
    <w:p w14:paraId="2C16B500" w14:textId="2A42473E" w:rsidR="0071392F" w:rsidRPr="00A94108" w:rsidRDefault="0071392F" w:rsidP="007A64B5">
      <w:pPr>
        <w:pStyle w:val="Default"/>
        <w:numPr>
          <w:ilvl w:val="0"/>
          <w:numId w:val="24"/>
        </w:numPr>
        <w:rPr>
          <w:rFonts w:ascii="Arial" w:eastAsiaTheme="minorEastAsia" w:hAnsi="Arial" w:cs="Arial"/>
          <w:sz w:val="22"/>
          <w:szCs w:val="22"/>
        </w:rPr>
      </w:pPr>
      <w:r w:rsidRPr="00A94108">
        <w:rPr>
          <w:rFonts w:ascii="Arial" w:eastAsiaTheme="minorEastAsia" w:hAnsi="Arial" w:cs="Arial"/>
          <w:sz w:val="22"/>
          <w:szCs w:val="22"/>
        </w:rPr>
        <w:lastRenderedPageBreak/>
        <w:t>Excellent communication and influencing skills at a senior level, together with a proven ability to build strong relationships within and outside the built environment industry.</w:t>
      </w:r>
    </w:p>
    <w:p w14:paraId="3FEB2529" w14:textId="2883B0FB" w:rsidR="0071392F" w:rsidRPr="00A94108" w:rsidRDefault="0071392F" w:rsidP="007A64B5">
      <w:pPr>
        <w:pStyle w:val="Default"/>
        <w:numPr>
          <w:ilvl w:val="0"/>
          <w:numId w:val="24"/>
        </w:numPr>
        <w:rPr>
          <w:rFonts w:ascii="Arial" w:eastAsiaTheme="minorEastAsia" w:hAnsi="Arial" w:cs="Arial"/>
          <w:color w:val="000000" w:themeColor="text1"/>
          <w:sz w:val="22"/>
          <w:szCs w:val="22"/>
        </w:rPr>
      </w:pPr>
      <w:r w:rsidRPr="00A94108">
        <w:rPr>
          <w:rFonts w:ascii="Arial" w:eastAsiaTheme="minorEastAsia" w:hAnsi="Arial" w:cs="Arial"/>
          <w:sz w:val="22"/>
          <w:szCs w:val="22"/>
        </w:rPr>
        <w:t>Evidence of sound judgement and decision-making</w:t>
      </w:r>
      <w:r w:rsidR="007A64B5" w:rsidRPr="00A94108">
        <w:rPr>
          <w:rFonts w:ascii="Arial" w:eastAsiaTheme="minorEastAsia" w:hAnsi="Arial" w:cs="Arial"/>
          <w:sz w:val="22"/>
          <w:szCs w:val="22"/>
        </w:rPr>
        <w:t>.</w:t>
      </w:r>
    </w:p>
    <w:p w14:paraId="29D0B8A8" w14:textId="4F9FBB67" w:rsidR="0071392F" w:rsidRPr="00A94108" w:rsidRDefault="0071392F" w:rsidP="007A64B5">
      <w:pPr>
        <w:pStyle w:val="Default"/>
        <w:numPr>
          <w:ilvl w:val="0"/>
          <w:numId w:val="24"/>
        </w:numPr>
        <w:rPr>
          <w:rFonts w:ascii="Arial" w:eastAsiaTheme="minorEastAsia" w:hAnsi="Arial" w:cs="Arial"/>
          <w:color w:val="000000" w:themeColor="text1"/>
          <w:sz w:val="22"/>
          <w:szCs w:val="22"/>
        </w:rPr>
      </w:pPr>
      <w:r w:rsidRPr="00A94108">
        <w:rPr>
          <w:rFonts w:ascii="Arial" w:eastAsiaTheme="minorEastAsia" w:hAnsi="Arial" w:cs="Arial"/>
          <w:sz w:val="22"/>
          <w:szCs w:val="22"/>
        </w:rPr>
        <w:t>A proven ability to provide evidence-based advice clearly and impartially.</w:t>
      </w:r>
    </w:p>
    <w:p w14:paraId="4748D6EE" w14:textId="77777777" w:rsidR="0071392F" w:rsidRPr="00A94108" w:rsidRDefault="0071392F" w:rsidP="0071392F">
      <w:pPr>
        <w:pStyle w:val="Default"/>
        <w:ind w:left="720"/>
        <w:rPr>
          <w:rFonts w:ascii="Arial" w:eastAsiaTheme="minorEastAsia" w:hAnsi="Arial" w:cs="Arial"/>
          <w:color w:val="000000" w:themeColor="text1"/>
          <w:sz w:val="22"/>
          <w:szCs w:val="22"/>
        </w:rPr>
      </w:pPr>
    </w:p>
    <w:p w14:paraId="70EB9876" w14:textId="7414A09D" w:rsidR="0071392F" w:rsidRPr="00A94108" w:rsidRDefault="0071392F" w:rsidP="004F6741">
      <w:pPr>
        <w:pStyle w:val="Default"/>
        <w:numPr>
          <w:ilvl w:val="0"/>
          <w:numId w:val="13"/>
        </w:numPr>
        <w:rPr>
          <w:rFonts w:ascii="Arial" w:eastAsiaTheme="minorEastAsia" w:hAnsi="Arial" w:cs="Arial"/>
          <w:color w:val="000000" w:themeColor="text1"/>
          <w:sz w:val="22"/>
          <w:szCs w:val="22"/>
        </w:rPr>
      </w:pPr>
      <w:r w:rsidRPr="00A94108">
        <w:rPr>
          <w:rFonts w:ascii="Arial" w:eastAsiaTheme="minorEastAsia" w:hAnsi="Arial" w:cs="Arial"/>
          <w:b/>
          <w:bCs/>
          <w:color w:val="000000" w:themeColor="text1"/>
          <w:sz w:val="22"/>
          <w:szCs w:val="22"/>
        </w:rPr>
        <w:t>Desirable Criteria</w:t>
      </w:r>
      <w:r w:rsidR="004F6741" w:rsidRPr="00A94108">
        <w:rPr>
          <w:rFonts w:ascii="Arial" w:eastAsiaTheme="minorEastAsia" w:hAnsi="Arial" w:cs="Arial"/>
          <w:color w:val="000000" w:themeColor="text1"/>
          <w:sz w:val="22"/>
          <w:szCs w:val="22"/>
        </w:rPr>
        <w:t xml:space="preserve">: </w:t>
      </w:r>
      <w:r w:rsidRPr="00A94108">
        <w:rPr>
          <w:rFonts w:ascii="Arial" w:eastAsiaTheme="minorEastAsia" w:hAnsi="Arial" w:cs="Arial"/>
          <w:sz w:val="22"/>
          <w:szCs w:val="22"/>
        </w:rPr>
        <w:t>A demonstrated understanding and expertise in two or three of the following areas</w:t>
      </w:r>
      <w:r w:rsidR="00482509" w:rsidRPr="00A94108">
        <w:rPr>
          <w:rFonts w:ascii="Arial" w:eastAsiaTheme="minorEastAsia" w:hAnsi="Arial" w:cs="Arial"/>
          <w:sz w:val="22"/>
          <w:szCs w:val="22"/>
        </w:rPr>
        <w:t>:</w:t>
      </w:r>
    </w:p>
    <w:p w14:paraId="1944CEA5" w14:textId="77777777" w:rsidR="0071392F" w:rsidRPr="00A94108" w:rsidRDefault="0071392F" w:rsidP="0071392F">
      <w:pPr>
        <w:pStyle w:val="Default"/>
        <w:rPr>
          <w:rFonts w:ascii="Arial" w:eastAsiaTheme="minorEastAsia" w:hAnsi="Arial" w:cs="Arial"/>
          <w:sz w:val="22"/>
          <w:szCs w:val="22"/>
        </w:rPr>
      </w:pPr>
    </w:p>
    <w:p w14:paraId="7FB85971" w14:textId="00D11632" w:rsidR="0071392F" w:rsidRPr="00A94108" w:rsidRDefault="0071392F" w:rsidP="0071392F">
      <w:pPr>
        <w:pStyle w:val="Default"/>
        <w:numPr>
          <w:ilvl w:val="2"/>
          <w:numId w:val="21"/>
        </w:numPr>
        <w:rPr>
          <w:rFonts w:ascii="Arial" w:eastAsiaTheme="minorEastAsia" w:hAnsi="Arial" w:cs="Arial"/>
          <w:sz w:val="22"/>
          <w:szCs w:val="22"/>
        </w:rPr>
      </w:pPr>
      <w:r w:rsidRPr="00A94108">
        <w:rPr>
          <w:rFonts w:ascii="Arial" w:eastAsiaTheme="minorEastAsia" w:hAnsi="Arial" w:cs="Arial"/>
          <w:sz w:val="22"/>
          <w:szCs w:val="22"/>
        </w:rPr>
        <w:t>Development of competence or educational standards/frameworks/</w:t>
      </w:r>
      <w:r w:rsidR="00482509" w:rsidRPr="00A94108">
        <w:rPr>
          <w:rFonts w:ascii="Arial" w:eastAsiaTheme="minorEastAsia" w:hAnsi="Arial" w:cs="Arial"/>
          <w:sz w:val="22"/>
          <w:szCs w:val="22"/>
        </w:rPr>
        <w:t xml:space="preserve"> </w:t>
      </w:r>
      <w:r w:rsidRPr="00A94108">
        <w:rPr>
          <w:rFonts w:ascii="Arial" w:eastAsiaTheme="minorEastAsia" w:hAnsi="Arial" w:cs="Arial"/>
          <w:sz w:val="22"/>
          <w:szCs w:val="22"/>
        </w:rPr>
        <w:t>management systems</w:t>
      </w:r>
    </w:p>
    <w:p w14:paraId="5E4C4B85" w14:textId="77777777" w:rsidR="0071392F" w:rsidRPr="00A94108" w:rsidRDefault="0071392F" w:rsidP="0071392F">
      <w:pPr>
        <w:pStyle w:val="Default"/>
        <w:numPr>
          <w:ilvl w:val="2"/>
          <w:numId w:val="21"/>
        </w:numPr>
        <w:rPr>
          <w:rFonts w:ascii="Arial" w:eastAsiaTheme="minorEastAsia" w:hAnsi="Arial" w:cs="Arial"/>
          <w:sz w:val="22"/>
          <w:szCs w:val="22"/>
        </w:rPr>
      </w:pPr>
      <w:r w:rsidRPr="00A94108">
        <w:rPr>
          <w:rFonts w:ascii="Arial" w:eastAsiaTheme="minorEastAsia" w:hAnsi="Arial" w:cs="Arial"/>
          <w:sz w:val="22"/>
          <w:szCs w:val="22"/>
        </w:rPr>
        <w:t>Independent certification and accreditation</w:t>
      </w:r>
    </w:p>
    <w:p w14:paraId="2FFA16BE" w14:textId="77777777" w:rsidR="0071392F" w:rsidRPr="00A94108" w:rsidRDefault="0071392F" w:rsidP="0071392F">
      <w:pPr>
        <w:pStyle w:val="Default"/>
        <w:numPr>
          <w:ilvl w:val="2"/>
          <w:numId w:val="21"/>
        </w:numPr>
        <w:rPr>
          <w:rFonts w:ascii="Arial" w:eastAsiaTheme="minorEastAsia" w:hAnsi="Arial" w:cs="Arial"/>
          <w:sz w:val="22"/>
          <w:szCs w:val="22"/>
        </w:rPr>
      </w:pPr>
      <w:r w:rsidRPr="00A94108">
        <w:rPr>
          <w:rFonts w:ascii="Arial" w:eastAsiaTheme="minorEastAsia" w:hAnsi="Arial" w:cs="Arial"/>
          <w:sz w:val="22"/>
          <w:szCs w:val="22"/>
        </w:rPr>
        <w:t>Identifying and managing risks from fire and structural safety (</w:t>
      </w:r>
      <w:proofErr w:type="spellStart"/>
      <w:r w:rsidRPr="00A94108">
        <w:rPr>
          <w:rFonts w:ascii="Arial" w:eastAsiaTheme="minorEastAsia" w:hAnsi="Arial" w:cs="Arial"/>
          <w:sz w:val="22"/>
          <w:szCs w:val="22"/>
        </w:rPr>
        <w:t>eg</w:t>
      </w:r>
      <w:proofErr w:type="spellEnd"/>
      <w:r w:rsidRPr="00A94108">
        <w:rPr>
          <w:rFonts w:ascii="Arial" w:eastAsiaTheme="minorEastAsia" w:hAnsi="Arial" w:cs="Arial"/>
          <w:sz w:val="22"/>
          <w:szCs w:val="22"/>
        </w:rPr>
        <w:t xml:space="preserve"> structural engineers, fire safety engineers)</w:t>
      </w:r>
    </w:p>
    <w:p w14:paraId="2847404E" w14:textId="77777777" w:rsidR="0071392F" w:rsidRPr="00A94108" w:rsidRDefault="0071392F" w:rsidP="0071392F">
      <w:pPr>
        <w:pStyle w:val="Default"/>
        <w:numPr>
          <w:ilvl w:val="2"/>
          <w:numId w:val="21"/>
        </w:numPr>
        <w:rPr>
          <w:rFonts w:ascii="Arial" w:eastAsiaTheme="minorEastAsia" w:hAnsi="Arial" w:cs="Arial"/>
          <w:sz w:val="22"/>
          <w:szCs w:val="22"/>
        </w:rPr>
      </w:pPr>
      <w:r w:rsidRPr="00A94108">
        <w:rPr>
          <w:rFonts w:ascii="Arial" w:eastAsiaTheme="minorEastAsia" w:hAnsi="Arial" w:cs="Arial"/>
          <w:sz w:val="22"/>
          <w:szCs w:val="22"/>
        </w:rPr>
        <w:t>Safety management systems</w:t>
      </w:r>
    </w:p>
    <w:p w14:paraId="507ABC8A" w14:textId="77777777" w:rsidR="0071392F" w:rsidRPr="00A94108" w:rsidRDefault="0071392F" w:rsidP="0071392F">
      <w:pPr>
        <w:pStyle w:val="Default"/>
        <w:numPr>
          <w:ilvl w:val="2"/>
          <w:numId w:val="21"/>
        </w:numPr>
        <w:rPr>
          <w:rFonts w:ascii="Arial" w:eastAsiaTheme="minorEastAsia" w:hAnsi="Arial" w:cs="Arial"/>
          <w:sz w:val="22"/>
          <w:szCs w:val="22"/>
        </w:rPr>
      </w:pPr>
      <w:r w:rsidRPr="00A94108">
        <w:rPr>
          <w:rFonts w:ascii="Arial" w:eastAsiaTheme="minorEastAsia" w:hAnsi="Arial" w:cs="Arial"/>
          <w:sz w:val="22"/>
          <w:szCs w:val="22"/>
        </w:rPr>
        <w:t>Developing and leading a safety culture</w:t>
      </w:r>
    </w:p>
    <w:p w14:paraId="0F9FC98F" w14:textId="77777777" w:rsidR="0071392F" w:rsidRPr="00A94108" w:rsidRDefault="0071392F" w:rsidP="0071392F">
      <w:pPr>
        <w:pStyle w:val="Default"/>
        <w:numPr>
          <w:ilvl w:val="2"/>
          <w:numId w:val="21"/>
        </w:numPr>
        <w:rPr>
          <w:rFonts w:ascii="Arial" w:eastAsiaTheme="minorEastAsia" w:hAnsi="Arial" w:cs="Arial"/>
          <w:sz w:val="22"/>
          <w:szCs w:val="22"/>
        </w:rPr>
      </w:pPr>
      <w:r w:rsidRPr="00A94108">
        <w:rPr>
          <w:rFonts w:ascii="Arial" w:eastAsiaTheme="minorEastAsia" w:hAnsi="Arial" w:cs="Arial"/>
          <w:sz w:val="22"/>
          <w:szCs w:val="22"/>
        </w:rPr>
        <w:t xml:space="preserve">Resident engagement </w:t>
      </w:r>
    </w:p>
    <w:p w14:paraId="00043B1C" w14:textId="77777777" w:rsidR="0071392F" w:rsidRPr="00A94108" w:rsidRDefault="0071392F" w:rsidP="0071392F">
      <w:pPr>
        <w:pStyle w:val="Default"/>
        <w:numPr>
          <w:ilvl w:val="2"/>
          <w:numId w:val="21"/>
        </w:numPr>
        <w:rPr>
          <w:rFonts w:ascii="Arial" w:eastAsiaTheme="minorEastAsia" w:hAnsi="Arial" w:cs="Arial"/>
          <w:sz w:val="22"/>
          <w:szCs w:val="22"/>
        </w:rPr>
      </w:pPr>
      <w:r w:rsidRPr="00A94108">
        <w:rPr>
          <w:rFonts w:ascii="Arial" w:eastAsiaTheme="minorEastAsia" w:hAnsi="Arial" w:cs="Arial"/>
          <w:sz w:val="22"/>
          <w:szCs w:val="22"/>
        </w:rPr>
        <w:t>Understanding of enforcement and regulation</w:t>
      </w:r>
    </w:p>
    <w:p w14:paraId="3D5C5193" w14:textId="77777777" w:rsidR="0071392F" w:rsidRPr="00A94108" w:rsidRDefault="0071392F" w:rsidP="0071392F">
      <w:pPr>
        <w:pStyle w:val="Default"/>
        <w:numPr>
          <w:ilvl w:val="2"/>
          <w:numId w:val="21"/>
        </w:numPr>
        <w:rPr>
          <w:rFonts w:ascii="Arial" w:eastAsiaTheme="minorEastAsia" w:hAnsi="Arial" w:cs="Arial"/>
          <w:sz w:val="22"/>
          <w:szCs w:val="22"/>
        </w:rPr>
      </w:pPr>
      <w:r w:rsidRPr="00A94108">
        <w:rPr>
          <w:rFonts w:ascii="Arial" w:eastAsiaTheme="minorEastAsia" w:hAnsi="Arial" w:cs="Arial"/>
          <w:sz w:val="22"/>
          <w:szCs w:val="22"/>
        </w:rPr>
        <w:t>Creating digital systems and records</w:t>
      </w:r>
    </w:p>
    <w:p w14:paraId="32C9829B" w14:textId="77777777" w:rsidR="0071392F" w:rsidRPr="00A94108" w:rsidRDefault="0071392F" w:rsidP="0071392F">
      <w:pPr>
        <w:pStyle w:val="Default"/>
        <w:rPr>
          <w:rFonts w:ascii="Arial" w:eastAsiaTheme="minorEastAsia" w:hAnsi="Arial" w:cs="Arial"/>
          <w:b/>
          <w:bCs/>
          <w:sz w:val="22"/>
          <w:szCs w:val="22"/>
        </w:rPr>
      </w:pPr>
    </w:p>
    <w:p w14:paraId="04C5098B" w14:textId="52B4E7FA" w:rsidR="0071392F" w:rsidRPr="00A94108" w:rsidRDefault="00F909DF" w:rsidP="003F5D76">
      <w:pPr>
        <w:pStyle w:val="Default"/>
        <w:numPr>
          <w:ilvl w:val="0"/>
          <w:numId w:val="13"/>
        </w:numPr>
        <w:rPr>
          <w:rFonts w:ascii="Arial" w:eastAsiaTheme="minorEastAsia" w:hAnsi="Arial" w:cs="Arial"/>
          <w:color w:val="000000" w:themeColor="text1"/>
          <w:sz w:val="22"/>
          <w:szCs w:val="22"/>
        </w:rPr>
      </w:pPr>
      <w:r w:rsidRPr="00A94108">
        <w:rPr>
          <w:rFonts w:ascii="Arial" w:eastAsiaTheme="minorEastAsia" w:hAnsi="Arial" w:cs="Arial"/>
          <w:b/>
          <w:bCs/>
          <w:color w:val="000000" w:themeColor="text1"/>
          <w:sz w:val="22"/>
          <w:szCs w:val="22"/>
        </w:rPr>
        <w:t xml:space="preserve">Chair </w:t>
      </w:r>
      <w:r w:rsidR="003F5D76" w:rsidRPr="00A94108">
        <w:rPr>
          <w:rFonts w:ascii="Arial" w:eastAsiaTheme="minorEastAsia" w:hAnsi="Arial" w:cs="Arial"/>
          <w:b/>
          <w:bCs/>
          <w:color w:val="000000" w:themeColor="text1"/>
          <w:sz w:val="22"/>
          <w:szCs w:val="22"/>
        </w:rPr>
        <w:t>- Additional Criteria</w:t>
      </w:r>
      <w:r w:rsidR="003F5D76" w:rsidRPr="00A94108">
        <w:rPr>
          <w:rFonts w:ascii="Arial" w:eastAsiaTheme="minorEastAsia" w:hAnsi="Arial" w:cs="Arial"/>
          <w:color w:val="000000" w:themeColor="text1"/>
          <w:sz w:val="22"/>
          <w:szCs w:val="22"/>
        </w:rPr>
        <w:t xml:space="preserve">: </w:t>
      </w:r>
      <w:r w:rsidR="001C52A0" w:rsidRPr="00A94108">
        <w:rPr>
          <w:rFonts w:ascii="Arial" w:hAnsi="Arial" w:cs="Arial"/>
          <w:sz w:val="22"/>
          <w:szCs w:val="22"/>
        </w:rPr>
        <w:t>The Chair is selected for their experience in managing complex discussions and should be a skilled communicator with experience of dealing sympathetically and accessibly with the media, public and stakeholders. The Chair provides leadership and direction for the Committee and ensures that it delivers the work expected, to a high standard.</w:t>
      </w:r>
      <w:r w:rsidR="00983E17" w:rsidRPr="00A94108">
        <w:rPr>
          <w:rFonts w:ascii="Arial" w:hAnsi="Arial" w:cs="Arial"/>
          <w:sz w:val="22"/>
          <w:szCs w:val="22"/>
        </w:rPr>
        <w:t xml:space="preserve"> The Chair should </w:t>
      </w:r>
      <w:r w:rsidR="00983E17" w:rsidRPr="00A94108">
        <w:rPr>
          <w:rFonts w:ascii="Arial" w:eastAsiaTheme="minorEastAsia" w:hAnsi="Arial" w:cs="Arial"/>
          <w:sz w:val="22"/>
          <w:szCs w:val="22"/>
        </w:rPr>
        <w:t xml:space="preserve">have </w:t>
      </w:r>
      <w:r w:rsidR="0071392F" w:rsidRPr="00A94108">
        <w:rPr>
          <w:rFonts w:ascii="Arial" w:eastAsiaTheme="minorEastAsia" w:hAnsi="Arial" w:cs="Arial"/>
          <w:sz w:val="22"/>
          <w:szCs w:val="22"/>
        </w:rPr>
        <w:t xml:space="preserve">experience and success of leading behavioural and cultural change in their organisation or wider sector. </w:t>
      </w:r>
    </w:p>
    <w:p w14:paraId="160BC0B0" w14:textId="77777777" w:rsidR="0071392F" w:rsidRPr="00A94108" w:rsidRDefault="0071392F" w:rsidP="0071392F">
      <w:pPr>
        <w:pStyle w:val="Default"/>
        <w:ind w:left="720"/>
        <w:rPr>
          <w:rFonts w:ascii="Arial" w:eastAsiaTheme="minorEastAsia" w:hAnsi="Arial" w:cs="Arial"/>
          <w:sz w:val="22"/>
          <w:szCs w:val="22"/>
        </w:rPr>
      </w:pPr>
    </w:p>
    <w:p w14:paraId="1404DC79" w14:textId="2D7EAFC1" w:rsidR="0071392F" w:rsidRPr="00A94108" w:rsidRDefault="009362BD" w:rsidP="00AB2351">
      <w:pPr>
        <w:jc w:val="both"/>
        <w:rPr>
          <w:rFonts w:ascii="Arial" w:hAnsi="Arial" w:cs="Arial"/>
          <w:b/>
          <w:bCs/>
        </w:rPr>
      </w:pPr>
      <w:r w:rsidRPr="00A94108">
        <w:rPr>
          <w:rFonts w:ascii="Arial" w:hAnsi="Arial" w:cs="Arial"/>
          <w:b/>
          <w:bCs/>
        </w:rPr>
        <w:t>Terms of Appointment</w:t>
      </w:r>
    </w:p>
    <w:p w14:paraId="198AC27C" w14:textId="3DB04346" w:rsidR="0071392F" w:rsidRPr="00A94108" w:rsidRDefault="009362BD" w:rsidP="003F5D76">
      <w:pPr>
        <w:pStyle w:val="Default"/>
        <w:numPr>
          <w:ilvl w:val="0"/>
          <w:numId w:val="13"/>
        </w:numPr>
        <w:rPr>
          <w:rFonts w:ascii="Arial" w:eastAsiaTheme="minorEastAsia" w:hAnsi="Arial" w:cs="Arial"/>
          <w:color w:val="000000" w:themeColor="text1"/>
          <w:sz w:val="22"/>
          <w:szCs w:val="22"/>
        </w:rPr>
      </w:pPr>
      <w:r w:rsidRPr="00A94108">
        <w:rPr>
          <w:rFonts w:ascii="Arial" w:eastAsiaTheme="minorEastAsia" w:hAnsi="Arial" w:cs="Arial"/>
          <w:b/>
          <w:bCs/>
          <w:sz w:val="22"/>
          <w:szCs w:val="22"/>
        </w:rPr>
        <w:t>Period of appointment</w:t>
      </w:r>
      <w:r w:rsidR="00AB2351" w:rsidRPr="00A94108">
        <w:rPr>
          <w:rFonts w:ascii="Arial" w:eastAsiaTheme="minorEastAsia" w:hAnsi="Arial" w:cs="Arial"/>
          <w:b/>
          <w:bCs/>
          <w:sz w:val="22"/>
          <w:szCs w:val="22"/>
        </w:rPr>
        <w:t>.</w:t>
      </w:r>
      <w:r w:rsidR="00AB2351" w:rsidRPr="00A94108">
        <w:rPr>
          <w:rFonts w:ascii="Arial" w:eastAsiaTheme="minorEastAsia" w:hAnsi="Arial" w:cs="Arial"/>
          <w:sz w:val="22"/>
          <w:szCs w:val="22"/>
        </w:rPr>
        <w:t xml:space="preserve"> </w:t>
      </w:r>
      <w:r w:rsidR="0071392F" w:rsidRPr="00A94108">
        <w:rPr>
          <w:rFonts w:ascii="Arial" w:eastAsiaTheme="minorEastAsia" w:hAnsi="Arial" w:cs="Arial"/>
          <w:sz w:val="22"/>
          <w:szCs w:val="22"/>
        </w:rPr>
        <w:t xml:space="preserve">This appointment will be from </w:t>
      </w:r>
      <w:r w:rsidR="0071392F" w:rsidRPr="00A94108">
        <w:rPr>
          <w:rFonts w:ascii="Arial" w:eastAsiaTheme="minorEastAsia" w:hAnsi="Arial" w:cs="Arial"/>
          <w:color w:val="000000" w:themeColor="text1"/>
          <w:sz w:val="22"/>
          <w:szCs w:val="22"/>
        </w:rPr>
        <w:t>June 2021</w:t>
      </w:r>
      <w:r w:rsidR="0071392F" w:rsidRPr="00A94108">
        <w:rPr>
          <w:rFonts w:ascii="Arial" w:eastAsiaTheme="minorEastAsia" w:hAnsi="Arial" w:cs="Arial"/>
          <w:b/>
          <w:bCs/>
          <w:color w:val="000000" w:themeColor="text1"/>
          <w:sz w:val="22"/>
          <w:szCs w:val="22"/>
        </w:rPr>
        <w:t xml:space="preserve"> </w:t>
      </w:r>
      <w:r w:rsidR="0071392F" w:rsidRPr="00A94108">
        <w:rPr>
          <w:rFonts w:ascii="Arial" w:eastAsiaTheme="minorEastAsia" w:hAnsi="Arial" w:cs="Arial"/>
          <w:sz w:val="22"/>
          <w:szCs w:val="22"/>
        </w:rPr>
        <w:t>until the Statutory Industry Competence Committee is established</w:t>
      </w:r>
      <w:r w:rsidR="000A1D90" w:rsidRPr="00A94108">
        <w:rPr>
          <w:rFonts w:ascii="Arial" w:eastAsiaTheme="minorEastAsia" w:hAnsi="Arial" w:cs="Arial"/>
          <w:sz w:val="22"/>
          <w:szCs w:val="22"/>
        </w:rPr>
        <w:t>,</w:t>
      </w:r>
      <w:r w:rsidR="0071392F" w:rsidRPr="00A94108">
        <w:rPr>
          <w:rFonts w:ascii="Arial" w:eastAsiaTheme="minorEastAsia" w:hAnsi="Arial" w:cs="Arial"/>
          <w:sz w:val="22"/>
          <w:szCs w:val="22"/>
        </w:rPr>
        <w:t xml:space="preserve"> at the earliest</w:t>
      </w:r>
      <w:r w:rsidR="000A1D90" w:rsidRPr="00A94108">
        <w:rPr>
          <w:rFonts w:ascii="Arial" w:eastAsiaTheme="minorEastAsia" w:hAnsi="Arial" w:cs="Arial"/>
          <w:sz w:val="22"/>
          <w:szCs w:val="22"/>
        </w:rPr>
        <w:t>,</w:t>
      </w:r>
      <w:r w:rsidR="0071392F" w:rsidRPr="00A94108">
        <w:rPr>
          <w:rFonts w:ascii="Arial" w:eastAsiaTheme="minorEastAsia" w:hAnsi="Arial" w:cs="Arial"/>
          <w:sz w:val="22"/>
          <w:szCs w:val="22"/>
        </w:rPr>
        <w:t xml:space="preserve"> in October 2022.</w:t>
      </w:r>
      <w:r w:rsidR="00C073B4" w:rsidRPr="00A94108">
        <w:rPr>
          <w:rFonts w:ascii="Arial" w:eastAsiaTheme="minorEastAsia" w:hAnsi="Arial" w:cs="Arial"/>
          <w:sz w:val="22"/>
          <w:szCs w:val="22"/>
        </w:rPr>
        <w:t xml:space="preserve"> </w:t>
      </w:r>
      <w:r w:rsidR="00C905ED" w:rsidRPr="00A94108">
        <w:rPr>
          <w:rFonts w:ascii="Arial" w:eastAsiaTheme="minorEastAsia" w:hAnsi="Arial" w:cs="Arial"/>
          <w:sz w:val="22"/>
          <w:szCs w:val="22"/>
        </w:rPr>
        <w:t xml:space="preserve">Although </w:t>
      </w:r>
      <w:r w:rsidR="00C073B4" w:rsidRPr="00A94108">
        <w:rPr>
          <w:rFonts w:ascii="Arial" w:hAnsi="Arial" w:cs="Arial"/>
          <w:sz w:val="22"/>
          <w:szCs w:val="22"/>
        </w:rPr>
        <w:t>Members are expected to commit to contribute to the work of IICC</w:t>
      </w:r>
      <w:r w:rsidR="00C905ED" w:rsidRPr="00A94108">
        <w:rPr>
          <w:rFonts w:ascii="Arial" w:hAnsi="Arial" w:cs="Arial"/>
          <w:sz w:val="22"/>
          <w:szCs w:val="22"/>
        </w:rPr>
        <w:t xml:space="preserve"> </w:t>
      </w:r>
      <w:r w:rsidR="0069221E" w:rsidRPr="00A94108">
        <w:rPr>
          <w:rFonts w:ascii="Arial" w:hAnsi="Arial" w:cs="Arial"/>
          <w:sz w:val="22"/>
          <w:szCs w:val="22"/>
        </w:rPr>
        <w:t>annually,</w:t>
      </w:r>
      <w:r w:rsidR="00C073B4" w:rsidRPr="00A94108">
        <w:rPr>
          <w:rFonts w:ascii="Arial" w:hAnsi="Arial" w:cs="Arial"/>
          <w:sz w:val="22"/>
          <w:szCs w:val="22"/>
        </w:rPr>
        <w:t xml:space="preserve"> they </w:t>
      </w:r>
      <w:r w:rsidR="0069221E" w:rsidRPr="00A94108">
        <w:rPr>
          <w:rFonts w:ascii="Arial" w:hAnsi="Arial" w:cs="Arial"/>
          <w:sz w:val="22"/>
          <w:szCs w:val="22"/>
        </w:rPr>
        <w:t>are</w:t>
      </w:r>
      <w:r w:rsidR="00C073B4" w:rsidRPr="00A94108">
        <w:rPr>
          <w:rFonts w:ascii="Arial" w:hAnsi="Arial" w:cs="Arial"/>
          <w:sz w:val="22"/>
          <w:szCs w:val="22"/>
        </w:rPr>
        <w:t xml:space="preserve"> free to terminate their involvement at any time according to personal circumstances. </w:t>
      </w:r>
      <w:r w:rsidR="006E5465" w:rsidRPr="00A94108">
        <w:rPr>
          <w:rFonts w:ascii="Arial" w:hAnsi="Arial" w:cs="Arial"/>
          <w:sz w:val="22"/>
          <w:szCs w:val="22"/>
        </w:rPr>
        <w:t>HSE</w:t>
      </w:r>
      <w:r w:rsidR="00C073B4" w:rsidRPr="00A94108">
        <w:rPr>
          <w:rFonts w:ascii="Arial" w:hAnsi="Arial" w:cs="Arial"/>
          <w:sz w:val="22"/>
          <w:szCs w:val="22"/>
        </w:rPr>
        <w:t xml:space="preserve"> may also terminate an appointment in certain circumstances, for example if experts fail to perform as expected of them</w:t>
      </w:r>
      <w:r w:rsidR="006E5465" w:rsidRPr="00A94108">
        <w:rPr>
          <w:rFonts w:ascii="Arial" w:hAnsi="Arial" w:cs="Arial"/>
          <w:sz w:val="22"/>
          <w:szCs w:val="22"/>
        </w:rPr>
        <w:t>.</w:t>
      </w:r>
    </w:p>
    <w:p w14:paraId="7B53CF2F" w14:textId="77777777" w:rsidR="0071392F" w:rsidRPr="00A94108" w:rsidRDefault="0071392F" w:rsidP="0071392F">
      <w:pPr>
        <w:pStyle w:val="Default"/>
        <w:rPr>
          <w:rFonts w:ascii="Arial" w:eastAsiaTheme="minorEastAsia" w:hAnsi="Arial" w:cs="Arial"/>
          <w:sz w:val="22"/>
          <w:szCs w:val="22"/>
        </w:rPr>
      </w:pPr>
    </w:p>
    <w:p w14:paraId="752E9F58" w14:textId="4C844463" w:rsidR="0071392F" w:rsidRPr="00A94108" w:rsidRDefault="000A1D90" w:rsidP="0071392F">
      <w:pPr>
        <w:pStyle w:val="Default"/>
        <w:numPr>
          <w:ilvl w:val="0"/>
          <w:numId w:val="13"/>
        </w:numPr>
        <w:rPr>
          <w:rFonts w:ascii="Arial" w:eastAsiaTheme="minorEastAsia" w:hAnsi="Arial" w:cs="Arial"/>
          <w:sz w:val="22"/>
          <w:szCs w:val="22"/>
        </w:rPr>
      </w:pPr>
      <w:r w:rsidRPr="00A94108">
        <w:rPr>
          <w:rFonts w:ascii="Arial" w:eastAsiaTheme="minorEastAsia" w:hAnsi="Arial" w:cs="Arial"/>
          <w:b/>
          <w:bCs/>
          <w:sz w:val="22"/>
          <w:szCs w:val="22"/>
        </w:rPr>
        <w:t>Time requirements</w:t>
      </w:r>
      <w:r w:rsidRPr="00A94108">
        <w:rPr>
          <w:rFonts w:ascii="Arial" w:eastAsiaTheme="minorEastAsia" w:hAnsi="Arial" w:cs="Arial"/>
          <w:sz w:val="22"/>
          <w:szCs w:val="22"/>
        </w:rPr>
        <w:t xml:space="preserve">. </w:t>
      </w:r>
      <w:r w:rsidR="0071392F" w:rsidRPr="00A94108">
        <w:rPr>
          <w:rFonts w:ascii="Arial" w:eastAsiaTheme="minorEastAsia" w:hAnsi="Arial" w:cs="Arial"/>
          <w:sz w:val="22"/>
          <w:szCs w:val="22"/>
        </w:rPr>
        <w:t xml:space="preserve">Members will be expected to participate fully in the Committee’s business and will be expected to attend each meeting of the </w:t>
      </w:r>
      <w:r w:rsidR="00850BF0" w:rsidRPr="00A94108">
        <w:rPr>
          <w:rFonts w:ascii="Arial" w:eastAsiaTheme="minorEastAsia" w:hAnsi="Arial" w:cs="Arial"/>
          <w:sz w:val="22"/>
          <w:szCs w:val="22"/>
        </w:rPr>
        <w:t>IICC</w:t>
      </w:r>
      <w:r w:rsidR="0071392F" w:rsidRPr="00A94108">
        <w:rPr>
          <w:rFonts w:ascii="Arial" w:eastAsiaTheme="minorEastAsia" w:hAnsi="Arial" w:cs="Arial"/>
          <w:sz w:val="22"/>
          <w:szCs w:val="22"/>
        </w:rPr>
        <w:t>.  It is expected that the Committee will meet monthly for the 1</w:t>
      </w:r>
      <w:r w:rsidR="0071392F" w:rsidRPr="00A94108">
        <w:rPr>
          <w:rFonts w:ascii="Arial" w:eastAsiaTheme="minorEastAsia" w:hAnsi="Arial" w:cs="Arial"/>
          <w:sz w:val="22"/>
          <w:szCs w:val="22"/>
          <w:vertAlign w:val="superscript"/>
        </w:rPr>
        <w:t>st</w:t>
      </w:r>
      <w:r w:rsidR="0071392F" w:rsidRPr="00A94108">
        <w:rPr>
          <w:rFonts w:ascii="Arial" w:eastAsiaTheme="minorEastAsia" w:hAnsi="Arial" w:cs="Arial"/>
          <w:sz w:val="22"/>
          <w:szCs w:val="22"/>
        </w:rPr>
        <w:t xml:space="preserve"> three months and thereafter </w:t>
      </w:r>
      <w:r w:rsidR="00850BF0" w:rsidRPr="00A94108">
        <w:rPr>
          <w:rFonts w:ascii="Arial" w:eastAsiaTheme="minorEastAsia" w:hAnsi="Arial" w:cs="Arial"/>
          <w:sz w:val="22"/>
          <w:szCs w:val="22"/>
        </w:rPr>
        <w:t xml:space="preserve">every two </w:t>
      </w:r>
      <w:r w:rsidR="0071392F" w:rsidRPr="00A94108">
        <w:rPr>
          <w:rFonts w:ascii="Arial" w:eastAsiaTheme="minorEastAsia" w:hAnsi="Arial" w:cs="Arial"/>
          <w:sz w:val="22"/>
          <w:szCs w:val="22"/>
        </w:rPr>
        <w:t>month</w:t>
      </w:r>
      <w:r w:rsidR="00850BF0" w:rsidRPr="00A94108">
        <w:rPr>
          <w:rFonts w:ascii="Arial" w:eastAsiaTheme="minorEastAsia" w:hAnsi="Arial" w:cs="Arial"/>
          <w:sz w:val="22"/>
          <w:szCs w:val="22"/>
        </w:rPr>
        <w:t>s</w:t>
      </w:r>
      <w:r w:rsidR="0071392F" w:rsidRPr="00A94108">
        <w:rPr>
          <w:rFonts w:ascii="Arial" w:eastAsiaTheme="minorEastAsia" w:hAnsi="Arial" w:cs="Arial"/>
          <w:sz w:val="22"/>
          <w:szCs w:val="22"/>
        </w:rPr>
        <w:t>. In addition to the main meetings</w:t>
      </w:r>
      <w:r w:rsidR="00A50391" w:rsidRPr="00A94108">
        <w:rPr>
          <w:rFonts w:ascii="Arial" w:eastAsiaTheme="minorEastAsia" w:hAnsi="Arial" w:cs="Arial"/>
          <w:sz w:val="22"/>
          <w:szCs w:val="22"/>
        </w:rPr>
        <w:t>,</w:t>
      </w:r>
      <w:r w:rsidR="0071392F" w:rsidRPr="00A94108">
        <w:rPr>
          <w:rFonts w:ascii="Arial" w:eastAsiaTheme="minorEastAsia" w:hAnsi="Arial" w:cs="Arial"/>
          <w:sz w:val="22"/>
          <w:szCs w:val="22"/>
        </w:rPr>
        <w:t xml:space="preserve"> there will be preparatory and follow up work with the secretariat and </w:t>
      </w:r>
      <w:r w:rsidR="00A50391" w:rsidRPr="00A94108">
        <w:rPr>
          <w:rFonts w:ascii="Arial" w:eastAsiaTheme="minorEastAsia" w:hAnsi="Arial" w:cs="Arial"/>
          <w:sz w:val="22"/>
          <w:szCs w:val="22"/>
        </w:rPr>
        <w:t xml:space="preserve">possibly </w:t>
      </w:r>
      <w:r w:rsidR="0071392F" w:rsidRPr="00A94108">
        <w:rPr>
          <w:rFonts w:ascii="Arial" w:eastAsiaTheme="minorEastAsia" w:hAnsi="Arial" w:cs="Arial"/>
          <w:sz w:val="22"/>
          <w:szCs w:val="22"/>
        </w:rPr>
        <w:t>input into working groups (approximately 10 days per annum in total).</w:t>
      </w:r>
    </w:p>
    <w:p w14:paraId="0940708C" w14:textId="77777777" w:rsidR="00A50391" w:rsidRPr="00A94108" w:rsidRDefault="00A50391" w:rsidP="00A50391">
      <w:pPr>
        <w:pStyle w:val="Default"/>
        <w:rPr>
          <w:rFonts w:ascii="Arial" w:eastAsiaTheme="minorEastAsia" w:hAnsi="Arial" w:cs="Arial"/>
          <w:sz w:val="22"/>
          <w:szCs w:val="22"/>
        </w:rPr>
      </w:pPr>
    </w:p>
    <w:p w14:paraId="4DDF3112" w14:textId="0975EB23" w:rsidR="0071392F" w:rsidRPr="00A94108" w:rsidRDefault="00A50391" w:rsidP="00631282">
      <w:pPr>
        <w:pStyle w:val="Default"/>
        <w:numPr>
          <w:ilvl w:val="0"/>
          <w:numId w:val="13"/>
        </w:numPr>
        <w:rPr>
          <w:rFonts w:ascii="Arial" w:eastAsiaTheme="minorEastAsia" w:hAnsi="Arial" w:cs="Arial"/>
          <w:sz w:val="22"/>
          <w:szCs w:val="22"/>
        </w:rPr>
      </w:pPr>
      <w:r w:rsidRPr="00A94108">
        <w:rPr>
          <w:rFonts w:ascii="Arial" w:eastAsiaTheme="minorEastAsia" w:hAnsi="Arial" w:cs="Arial"/>
          <w:b/>
          <w:bCs/>
          <w:sz w:val="22"/>
          <w:szCs w:val="22"/>
        </w:rPr>
        <w:t>Remuneration</w:t>
      </w:r>
      <w:r w:rsidR="00B414E8" w:rsidRPr="00A94108">
        <w:rPr>
          <w:rFonts w:ascii="Arial" w:eastAsiaTheme="minorEastAsia" w:hAnsi="Arial" w:cs="Arial"/>
          <w:sz w:val="22"/>
          <w:szCs w:val="22"/>
        </w:rPr>
        <w:t xml:space="preserve">. </w:t>
      </w:r>
      <w:r w:rsidR="0071392F" w:rsidRPr="00A94108">
        <w:rPr>
          <w:rFonts w:ascii="Arial" w:eastAsiaTheme="minorEastAsia" w:hAnsi="Arial" w:cs="Arial"/>
          <w:sz w:val="22"/>
          <w:szCs w:val="22"/>
        </w:rPr>
        <w:t>These are non-salaried appointments but the HSE will pay reasonable travel expenses, in accordance with our travel policy, that are incurred when attending meetings, including working groups and other Committee business.</w:t>
      </w:r>
      <w:r w:rsidR="00B414E8" w:rsidRPr="00A94108">
        <w:rPr>
          <w:rFonts w:ascii="Arial" w:eastAsiaTheme="minorEastAsia" w:hAnsi="Arial" w:cs="Arial"/>
          <w:sz w:val="22"/>
          <w:szCs w:val="22"/>
        </w:rPr>
        <w:t xml:space="preserve"> </w:t>
      </w:r>
      <w:r w:rsidR="00631282" w:rsidRPr="00A94108">
        <w:rPr>
          <w:rFonts w:ascii="Arial" w:eastAsiaTheme="minorEastAsia" w:hAnsi="Arial" w:cs="Arial"/>
          <w:sz w:val="22"/>
          <w:szCs w:val="22"/>
        </w:rPr>
        <w:t>It is anticipated that the meetings will be held virtually for the foreseeable future.</w:t>
      </w:r>
    </w:p>
    <w:p w14:paraId="38DCB0F2" w14:textId="77777777" w:rsidR="0071392F" w:rsidRPr="00A94108" w:rsidRDefault="0071392F" w:rsidP="0071392F">
      <w:pPr>
        <w:pStyle w:val="Default"/>
        <w:spacing w:before="120"/>
        <w:rPr>
          <w:rFonts w:ascii="Arial" w:eastAsiaTheme="minorEastAsia" w:hAnsi="Arial" w:cs="Arial"/>
          <w:b/>
          <w:bCs/>
          <w:sz w:val="22"/>
          <w:szCs w:val="22"/>
        </w:rPr>
      </w:pPr>
    </w:p>
    <w:p w14:paraId="03C05C0A" w14:textId="17E17B34" w:rsidR="003249A4" w:rsidRPr="00A94108" w:rsidRDefault="00631282" w:rsidP="008D589C">
      <w:pPr>
        <w:pStyle w:val="ListParagraph"/>
        <w:numPr>
          <w:ilvl w:val="0"/>
          <w:numId w:val="13"/>
        </w:numPr>
        <w:rPr>
          <w:rFonts w:ascii="Arial" w:hAnsi="Arial" w:cs="Arial"/>
        </w:rPr>
      </w:pPr>
      <w:r w:rsidRPr="00A94108">
        <w:rPr>
          <w:rFonts w:ascii="Arial" w:hAnsi="Arial" w:cs="Arial"/>
          <w:b/>
          <w:bCs/>
        </w:rPr>
        <w:t>Conflict of interest</w:t>
      </w:r>
      <w:r w:rsidRPr="00A94108">
        <w:rPr>
          <w:rFonts w:ascii="Arial" w:hAnsi="Arial" w:cs="Arial"/>
        </w:rPr>
        <w:t xml:space="preserve">. </w:t>
      </w:r>
      <w:r w:rsidR="0071392F" w:rsidRPr="00A94108">
        <w:rPr>
          <w:rFonts w:ascii="Arial" w:hAnsi="Arial" w:cs="Arial"/>
        </w:rPr>
        <w:t xml:space="preserve">It is a requirement for the independent member not to have, or acquire, any financial or other personal interest </w:t>
      </w:r>
      <w:r w:rsidR="00C305E1" w:rsidRPr="00A94108">
        <w:rPr>
          <w:rFonts w:ascii="Arial" w:hAnsi="Arial" w:cs="Arial"/>
        </w:rPr>
        <w:t>that may, or may be perceived to</w:t>
      </w:r>
      <w:r w:rsidR="008D589C" w:rsidRPr="00A94108">
        <w:rPr>
          <w:rFonts w:ascii="Arial" w:hAnsi="Arial" w:cs="Arial"/>
        </w:rPr>
        <w:t xml:space="preserve">, </w:t>
      </w:r>
      <w:r w:rsidR="0071392F" w:rsidRPr="00A94108">
        <w:rPr>
          <w:rFonts w:ascii="Arial" w:hAnsi="Arial" w:cs="Arial"/>
        </w:rPr>
        <w:t>influence the</w:t>
      </w:r>
      <w:r w:rsidR="00C305E1" w:rsidRPr="00A94108">
        <w:rPr>
          <w:rFonts w:ascii="Arial" w:hAnsi="Arial" w:cs="Arial"/>
        </w:rPr>
        <w:t xml:space="preserve">ir </w:t>
      </w:r>
      <w:r w:rsidR="0071392F" w:rsidRPr="00A94108">
        <w:rPr>
          <w:rFonts w:ascii="Arial" w:hAnsi="Arial" w:cs="Arial"/>
        </w:rPr>
        <w:t xml:space="preserve">performance on the Committee for the duration of the appointment. </w:t>
      </w:r>
    </w:p>
    <w:p w14:paraId="60EF9392" w14:textId="77777777" w:rsidR="008D589C" w:rsidRPr="00A94108" w:rsidRDefault="008D589C" w:rsidP="008D589C">
      <w:pPr>
        <w:pStyle w:val="ListParagraph"/>
        <w:rPr>
          <w:rFonts w:ascii="Arial" w:hAnsi="Arial" w:cs="Arial"/>
        </w:rPr>
      </w:pPr>
    </w:p>
    <w:p w14:paraId="134109FB" w14:textId="3D9DF000" w:rsidR="0071392F" w:rsidRPr="00A94108" w:rsidRDefault="003249A4" w:rsidP="00F430E7">
      <w:pPr>
        <w:pStyle w:val="ListParagraph"/>
        <w:numPr>
          <w:ilvl w:val="0"/>
          <w:numId w:val="13"/>
        </w:numPr>
        <w:rPr>
          <w:rFonts w:ascii="Arial" w:hAnsi="Arial" w:cs="Arial"/>
        </w:rPr>
      </w:pPr>
      <w:r w:rsidRPr="00A94108">
        <w:rPr>
          <w:rFonts w:ascii="Arial" w:hAnsi="Arial" w:cs="Arial"/>
          <w:b/>
          <w:bCs/>
        </w:rPr>
        <w:t xml:space="preserve">HSE Equal Opportunities Policy </w:t>
      </w:r>
      <w:r w:rsidR="00F430E7" w:rsidRPr="00A94108">
        <w:rPr>
          <w:rFonts w:ascii="Arial" w:hAnsi="Arial" w:cs="Arial"/>
          <w:b/>
          <w:bCs/>
        </w:rPr>
        <w:t>s</w:t>
      </w:r>
      <w:r w:rsidRPr="00A94108">
        <w:rPr>
          <w:rFonts w:ascii="Arial" w:hAnsi="Arial" w:cs="Arial"/>
          <w:b/>
          <w:bCs/>
        </w:rPr>
        <w:t>tatement</w:t>
      </w:r>
      <w:r w:rsidRPr="00A94108">
        <w:rPr>
          <w:rFonts w:ascii="Arial" w:hAnsi="Arial" w:cs="Arial"/>
        </w:rPr>
        <w:t xml:space="preserve">. </w:t>
      </w:r>
      <w:r w:rsidR="0071392F" w:rsidRPr="00A94108">
        <w:rPr>
          <w:rFonts w:ascii="Arial" w:hAnsi="Arial" w:cs="Arial"/>
        </w:rPr>
        <w:t>HSE wants its workforce to represent modern Britain in all of its diversity</w:t>
      </w:r>
      <w:r w:rsidR="00F430E7" w:rsidRPr="00A94108">
        <w:rPr>
          <w:rFonts w:ascii="Arial" w:hAnsi="Arial" w:cs="Arial"/>
        </w:rPr>
        <w:t xml:space="preserve">. </w:t>
      </w:r>
      <w:r w:rsidR="0071392F" w:rsidRPr="00A94108">
        <w:rPr>
          <w:rFonts w:ascii="Arial" w:hAnsi="Arial" w:cs="Arial"/>
        </w:rPr>
        <w:t>We want all our employees to feel that they can be themselves at work and to know that they are valued for the distinct perspective and experience that they bring.</w:t>
      </w:r>
    </w:p>
    <w:p w14:paraId="4128A40C" w14:textId="77777777" w:rsidR="0071392F" w:rsidRPr="00A94108" w:rsidRDefault="0071392F" w:rsidP="0071392F">
      <w:pPr>
        <w:ind w:firstLine="720"/>
        <w:rPr>
          <w:rFonts w:ascii="Arial" w:hAnsi="Arial" w:cs="Arial"/>
          <w:u w:val="single"/>
        </w:rPr>
      </w:pPr>
      <w:r w:rsidRPr="00A94108">
        <w:rPr>
          <w:rFonts w:ascii="Arial" w:hAnsi="Arial" w:cs="Arial"/>
          <w:b/>
          <w:bCs/>
          <w:u w:val="single"/>
        </w:rPr>
        <w:t>We take</w:t>
      </w:r>
      <w:r w:rsidRPr="00A94108">
        <w:rPr>
          <w:rFonts w:ascii="Arial" w:hAnsi="Arial" w:cs="Arial"/>
          <w:u w:val="single"/>
        </w:rPr>
        <w:t xml:space="preserve"> </w:t>
      </w:r>
      <w:r w:rsidRPr="00A94108">
        <w:rPr>
          <w:rFonts w:ascii="Arial" w:hAnsi="Arial" w:cs="Arial"/>
        </w:rPr>
        <w:t>the broadest possible view of equality, diversity and inclusion</w:t>
      </w:r>
    </w:p>
    <w:p w14:paraId="4F2A2D3C" w14:textId="77777777" w:rsidR="0071392F" w:rsidRPr="00A94108" w:rsidRDefault="0071392F" w:rsidP="0071392F">
      <w:pPr>
        <w:ind w:firstLine="720"/>
        <w:rPr>
          <w:rFonts w:ascii="Arial" w:hAnsi="Arial" w:cs="Arial"/>
        </w:rPr>
      </w:pPr>
      <w:r w:rsidRPr="00A94108">
        <w:rPr>
          <w:rFonts w:ascii="Arial" w:hAnsi="Arial" w:cs="Arial"/>
          <w:b/>
          <w:bCs/>
          <w:u w:val="single"/>
        </w:rPr>
        <w:t>We value</w:t>
      </w:r>
      <w:r w:rsidRPr="00A94108">
        <w:rPr>
          <w:rFonts w:ascii="Arial" w:hAnsi="Arial" w:cs="Arial"/>
        </w:rPr>
        <w:t xml:space="preserve"> the qualities that make you who you are</w:t>
      </w:r>
    </w:p>
    <w:p w14:paraId="20163E93" w14:textId="77777777" w:rsidR="0071392F" w:rsidRPr="00A94108" w:rsidRDefault="0071392F" w:rsidP="0071392F">
      <w:pPr>
        <w:ind w:firstLine="720"/>
        <w:rPr>
          <w:rFonts w:ascii="Arial" w:hAnsi="Arial" w:cs="Arial"/>
        </w:rPr>
      </w:pPr>
      <w:r w:rsidRPr="00A94108">
        <w:rPr>
          <w:rFonts w:ascii="Arial" w:hAnsi="Arial" w:cs="Arial"/>
          <w:b/>
          <w:bCs/>
          <w:u w:val="single"/>
        </w:rPr>
        <w:lastRenderedPageBreak/>
        <w:t>We believe</w:t>
      </w:r>
      <w:r w:rsidRPr="00A94108">
        <w:rPr>
          <w:rFonts w:ascii="Arial" w:hAnsi="Arial" w:cs="Arial"/>
        </w:rPr>
        <w:t xml:space="preserve"> that every member of the community has the right to work safely</w:t>
      </w:r>
    </w:p>
    <w:p w14:paraId="106B56D6" w14:textId="77777777" w:rsidR="0071392F" w:rsidRPr="00A94108" w:rsidRDefault="0071392F" w:rsidP="0071392F">
      <w:pPr>
        <w:ind w:left="720"/>
        <w:rPr>
          <w:rFonts w:ascii="Arial" w:hAnsi="Arial" w:cs="Arial"/>
        </w:rPr>
      </w:pPr>
      <w:r w:rsidRPr="00A94108">
        <w:rPr>
          <w:rFonts w:ascii="Arial" w:hAnsi="Arial" w:cs="Arial"/>
          <w:b/>
          <w:bCs/>
          <w:u w:val="single"/>
        </w:rPr>
        <w:t>We commit</w:t>
      </w:r>
      <w:r w:rsidRPr="00A94108">
        <w:rPr>
          <w:rFonts w:ascii="Arial" w:hAnsi="Arial" w:cs="Arial"/>
        </w:rPr>
        <w:t xml:space="preserve"> to nurturing and empowering our staff, so that they can progress their career as far as their talent takes them</w:t>
      </w:r>
    </w:p>
    <w:p w14:paraId="00EF0386" w14:textId="77777777" w:rsidR="0071392F" w:rsidRPr="00A94108" w:rsidRDefault="0071392F" w:rsidP="0071392F">
      <w:pPr>
        <w:ind w:left="720"/>
        <w:rPr>
          <w:rFonts w:ascii="Arial" w:hAnsi="Arial" w:cs="Arial"/>
        </w:rPr>
      </w:pPr>
      <w:r w:rsidRPr="00A94108">
        <w:rPr>
          <w:rFonts w:ascii="Arial" w:hAnsi="Arial" w:cs="Arial"/>
          <w:b/>
          <w:bCs/>
          <w:u w:val="single"/>
        </w:rPr>
        <w:t>We welcome</w:t>
      </w:r>
      <w:r w:rsidRPr="00A94108">
        <w:rPr>
          <w:rFonts w:ascii="Arial" w:hAnsi="Arial" w:cs="Arial"/>
        </w:rPr>
        <w:t xml:space="preserve"> applications from anyone who holds these same values and meets our personal specification for skills. We look forward to hearing from you. </w:t>
      </w:r>
    </w:p>
    <w:p w14:paraId="3425118F" w14:textId="5FBF52CF" w:rsidR="00314258" w:rsidRPr="00A94108" w:rsidRDefault="0098377C" w:rsidP="00314258">
      <w:pPr>
        <w:pStyle w:val="ListParagraph"/>
        <w:numPr>
          <w:ilvl w:val="0"/>
          <w:numId w:val="13"/>
        </w:numPr>
        <w:rPr>
          <w:rFonts w:ascii="Arial" w:hAnsi="Arial" w:cs="Arial"/>
        </w:rPr>
      </w:pPr>
      <w:r w:rsidRPr="00A94108">
        <w:rPr>
          <w:rFonts w:ascii="Arial" w:hAnsi="Arial" w:cs="Arial"/>
          <w:b/>
          <w:bCs/>
          <w:lang w:eastAsia="en-GB"/>
        </w:rPr>
        <w:t>Standards in public life</w:t>
      </w:r>
      <w:r w:rsidRPr="00A94108">
        <w:rPr>
          <w:rFonts w:ascii="Arial" w:hAnsi="Arial" w:cs="Arial"/>
          <w:lang w:eastAsia="en-GB"/>
        </w:rPr>
        <w:t xml:space="preserve">. </w:t>
      </w:r>
      <w:r w:rsidR="00C478DC" w:rsidRPr="00A94108">
        <w:rPr>
          <w:rFonts w:ascii="Arial" w:hAnsi="Arial" w:cs="Arial"/>
          <w:lang w:eastAsia="en-GB"/>
        </w:rPr>
        <w:t>As a Member or Chair of th</w:t>
      </w:r>
      <w:r w:rsidR="00663AE0" w:rsidRPr="00A94108">
        <w:rPr>
          <w:rFonts w:ascii="Arial" w:hAnsi="Arial" w:cs="Arial"/>
          <w:lang w:eastAsia="en-GB"/>
        </w:rPr>
        <w:t xml:space="preserve">e </w:t>
      </w:r>
      <w:r w:rsidR="00C478DC" w:rsidRPr="00A94108">
        <w:rPr>
          <w:rFonts w:ascii="Arial" w:hAnsi="Arial" w:cs="Arial"/>
          <w:lang w:eastAsia="en-GB"/>
        </w:rPr>
        <w:t>IICC, y</w:t>
      </w:r>
      <w:r w:rsidR="00C478DC" w:rsidRPr="00A94108">
        <w:rPr>
          <w:rFonts w:ascii="Arial" w:hAnsi="Arial" w:cs="Arial"/>
        </w:rPr>
        <w:t>ou will be expected to demonstrate a commitment to and an understanding of the value and importance of the seven principles of public life</w:t>
      </w:r>
      <w:r w:rsidR="00200890" w:rsidRPr="00A94108">
        <w:rPr>
          <w:rFonts w:ascii="Arial" w:hAnsi="Arial" w:cs="Arial"/>
          <w:lang w:eastAsia="en-GB"/>
        </w:rPr>
        <w:t xml:space="preserve">. </w:t>
      </w:r>
      <w:r w:rsidR="0071392F" w:rsidRPr="00A94108">
        <w:rPr>
          <w:rFonts w:ascii="Arial" w:hAnsi="Arial" w:cs="Arial"/>
          <w:b/>
          <w:bCs/>
          <w:lang w:eastAsia="en-GB"/>
        </w:rPr>
        <w:t xml:space="preserve">See Annex </w:t>
      </w:r>
      <w:r w:rsidR="00BA62AB" w:rsidRPr="00A94108">
        <w:rPr>
          <w:rFonts w:ascii="Arial" w:hAnsi="Arial" w:cs="Arial"/>
          <w:b/>
          <w:bCs/>
          <w:lang w:eastAsia="en-GB"/>
        </w:rPr>
        <w:t>2</w:t>
      </w:r>
      <w:r w:rsidR="0071392F" w:rsidRPr="00A94108">
        <w:rPr>
          <w:rFonts w:ascii="Arial" w:hAnsi="Arial" w:cs="Arial"/>
          <w:lang w:eastAsia="en-GB"/>
        </w:rPr>
        <w:t xml:space="preserve"> for further information.</w:t>
      </w:r>
    </w:p>
    <w:p w14:paraId="0B7133D1" w14:textId="77777777" w:rsidR="00314258" w:rsidRPr="00A94108" w:rsidRDefault="00314258" w:rsidP="00314258">
      <w:pPr>
        <w:pStyle w:val="ListParagraph"/>
        <w:rPr>
          <w:rFonts w:ascii="Arial" w:hAnsi="Arial" w:cs="Arial"/>
        </w:rPr>
      </w:pPr>
    </w:p>
    <w:p w14:paraId="732DB2C1" w14:textId="43FA7D32" w:rsidR="0071392F" w:rsidRPr="00A94108" w:rsidRDefault="00200890" w:rsidP="007F4DC7">
      <w:pPr>
        <w:pStyle w:val="ListParagraph"/>
        <w:numPr>
          <w:ilvl w:val="0"/>
          <w:numId w:val="13"/>
        </w:numPr>
        <w:rPr>
          <w:rFonts w:ascii="Arial" w:hAnsi="Arial" w:cs="Arial"/>
        </w:rPr>
      </w:pPr>
      <w:r w:rsidRPr="00A94108">
        <w:rPr>
          <w:rFonts w:ascii="Arial" w:hAnsi="Arial" w:cs="Arial"/>
          <w:b/>
          <w:bCs/>
        </w:rPr>
        <w:t>Confidentiality</w:t>
      </w:r>
      <w:r w:rsidRPr="00A94108">
        <w:rPr>
          <w:rFonts w:ascii="Arial" w:hAnsi="Arial" w:cs="Arial"/>
        </w:rPr>
        <w:t xml:space="preserve">. </w:t>
      </w:r>
      <w:r w:rsidR="00B563D9" w:rsidRPr="00A94108">
        <w:rPr>
          <w:rFonts w:ascii="Arial" w:hAnsi="Arial" w:cs="Arial"/>
        </w:rPr>
        <w:t>Where possible the documents and papers associated with the meetings will aim to be open</w:t>
      </w:r>
      <w:r w:rsidR="0074581B" w:rsidRPr="00A94108">
        <w:rPr>
          <w:rFonts w:ascii="Arial" w:hAnsi="Arial" w:cs="Arial"/>
        </w:rPr>
        <w:t>. However, c</w:t>
      </w:r>
      <w:r w:rsidR="0071392F" w:rsidRPr="00A94108">
        <w:rPr>
          <w:rFonts w:ascii="Arial" w:hAnsi="Arial" w:cs="Arial"/>
        </w:rPr>
        <w:t xml:space="preserve">onfidential information may arise during your work </w:t>
      </w:r>
      <w:r w:rsidR="00EE6835" w:rsidRPr="00A94108">
        <w:rPr>
          <w:rFonts w:ascii="Arial" w:hAnsi="Arial" w:cs="Arial"/>
        </w:rPr>
        <w:t>with</w:t>
      </w:r>
      <w:r w:rsidR="0074581B" w:rsidRPr="00A94108">
        <w:rPr>
          <w:rFonts w:ascii="Arial" w:hAnsi="Arial" w:cs="Arial"/>
        </w:rPr>
        <w:t xml:space="preserve"> the IICC</w:t>
      </w:r>
      <w:r w:rsidR="0071392F" w:rsidRPr="00A94108">
        <w:rPr>
          <w:rFonts w:ascii="Arial" w:hAnsi="Arial" w:cs="Arial"/>
        </w:rPr>
        <w:t xml:space="preserve">.  </w:t>
      </w:r>
      <w:r w:rsidR="0074581B" w:rsidRPr="00A94108">
        <w:rPr>
          <w:rFonts w:ascii="Arial" w:hAnsi="Arial" w:cs="Arial"/>
        </w:rPr>
        <w:t>The</w:t>
      </w:r>
      <w:r w:rsidR="00314258" w:rsidRPr="00A94108">
        <w:rPr>
          <w:rFonts w:ascii="Arial" w:hAnsi="Arial" w:cs="Arial"/>
        </w:rPr>
        <w:t xml:space="preserve"> general principle of the common law duty of confidentiality will apply, except in cases where the information was provided under legislation which deals specifically with disclosure and non-disclosure. Papers, which are deemed to be confidential, will be marked </w:t>
      </w:r>
      <w:r w:rsidR="00706E0D" w:rsidRPr="00A94108">
        <w:rPr>
          <w:rFonts w:ascii="Arial" w:hAnsi="Arial" w:cs="Arial"/>
        </w:rPr>
        <w:t>appropriately by the</w:t>
      </w:r>
      <w:r w:rsidR="00314258" w:rsidRPr="00A94108">
        <w:rPr>
          <w:rFonts w:ascii="Arial" w:hAnsi="Arial" w:cs="Arial"/>
        </w:rPr>
        <w:t xml:space="preserve"> </w:t>
      </w:r>
      <w:r w:rsidR="001A3065" w:rsidRPr="00A94108">
        <w:rPr>
          <w:rFonts w:ascii="Arial" w:hAnsi="Arial" w:cs="Arial"/>
        </w:rPr>
        <w:t>S</w:t>
      </w:r>
      <w:r w:rsidR="00314258" w:rsidRPr="00A94108">
        <w:rPr>
          <w:rFonts w:ascii="Arial" w:hAnsi="Arial" w:cs="Arial"/>
        </w:rPr>
        <w:t xml:space="preserve">ecretariat and their contents should not be disclosed beyond the individual </w:t>
      </w:r>
      <w:r w:rsidR="00706E0D" w:rsidRPr="00A94108">
        <w:rPr>
          <w:rFonts w:ascii="Arial" w:hAnsi="Arial" w:cs="Arial"/>
        </w:rPr>
        <w:t>Members</w:t>
      </w:r>
      <w:r w:rsidR="00314258" w:rsidRPr="00A94108">
        <w:rPr>
          <w:rFonts w:ascii="Arial" w:hAnsi="Arial" w:cs="Arial"/>
        </w:rPr>
        <w:t>.</w:t>
      </w:r>
      <w:r w:rsidR="007F4DC7" w:rsidRPr="00A94108">
        <w:rPr>
          <w:rFonts w:ascii="Arial" w:hAnsi="Arial" w:cs="Arial"/>
        </w:rPr>
        <w:t xml:space="preserve"> </w:t>
      </w:r>
      <w:r w:rsidR="00314258" w:rsidRPr="00A94108">
        <w:rPr>
          <w:rFonts w:ascii="Arial" w:hAnsi="Arial" w:cs="Arial"/>
        </w:rPr>
        <w:t>Questions or approaches from the media should be directed to the secretariat</w:t>
      </w:r>
      <w:r w:rsidR="007F4DC7" w:rsidRPr="00A94108">
        <w:rPr>
          <w:rFonts w:ascii="Arial" w:hAnsi="Arial" w:cs="Arial"/>
        </w:rPr>
        <w:t xml:space="preserve">. </w:t>
      </w:r>
    </w:p>
    <w:p w14:paraId="102114E0" w14:textId="77777777" w:rsidR="0071392F" w:rsidRPr="00A94108" w:rsidRDefault="0071392F" w:rsidP="0074568C">
      <w:pPr>
        <w:pStyle w:val="Default"/>
        <w:rPr>
          <w:rFonts w:ascii="Arial" w:eastAsiaTheme="minorEastAsia" w:hAnsi="Arial" w:cs="Arial"/>
          <w:b/>
          <w:bCs/>
          <w:sz w:val="22"/>
          <w:szCs w:val="22"/>
        </w:rPr>
      </w:pPr>
      <w:r w:rsidRPr="00A94108">
        <w:rPr>
          <w:rFonts w:ascii="Arial" w:eastAsiaTheme="minorEastAsia" w:hAnsi="Arial" w:cs="Arial"/>
          <w:b/>
          <w:bCs/>
          <w:sz w:val="22"/>
          <w:szCs w:val="22"/>
        </w:rPr>
        <w:t xml:space="preserve">How to Apply </w:t>
      </w:r>
    </w:p>
    <w:p w14:paraId="602A8ACC" w14:textId="77777777" w:rsidR="0071392F" w:rsidRPr="00A94108" w:rsidRDefault="0071392F" w:rsidP="0071392F">
      <w:pPr>
        <w:pStyle w:val="Default"/>
        <w:ind w:left="360"/>
        <w:rPr>
          <w:rFonts w:ascii="Arial" w:eastAsiaTheme="minorEastAsia" w:hAnsi="Arial" w:cs="Arial"/>
          <w:b/>
          <w:bCs/>
          <w:sz w:val="22"/>
          <w:szCs w:val="22"/>
        </w:rPr>
      </w:pPr>
    </w:p>
    <w:p w14:paraId="5399C49E" w14:textId="58F4609C" w:rsidR="00E413CD" w:rsidRDefault="0071392F" w:rsidP="008E91D4">
      <w:pPr>
        <w:pStyle w:val="Default"/>
        <w:numPr>
          <w:ilvl w:val="0"/>
          <w:numId w:val="13"/>
        </w:numPr>
        <w:spacing w:before="120"/>
        <w:rPr>
          <w:rFonts w:ascii="Arial" w:eastAsiaTheme="minorEastAsia" w:hAnsi="Arial" w:cs="Arial"/>
          <w:sz w:val="22"/>
          <w:szCs w:val="22"/>
        </w:rPr>
      </w:pPr>
      <w:bookmarkStart w:id="1" w:name="_Hlk67859916"/>
      <w:r w:rsidRPr="008E91D4">
        <w:rPr>
          <w:rFonts w:ascii="Arial" w:eastAsiaTheme="minorEastAsia" w:hAnsi="Arial" w:cs="Arial"/>
          <w:sz w:val="22"/>
          <w:szCs w:val="22"/>
        </w:rPr>
        <w:t xml:space="preserve">Expressions of interest are invited to be sent to </w:t>
      </w:r>
      <w:hyperlink r:id="rId17">
        <w:r w:rsidR="00434591" w:rsidRPr="008E91D4">
          <w:rPr>
            <w:rStyle w:val="Hyperlink"/>
            <w:rFonts w:ascii="Arial" w:eastAsiaTheme="minorEastAsia" w:hAnsi="Arial" w:cs="Arial"/>
            <w:sz w:val="22"/>
            <w:szCs w:val="22"/>
          </w:rPr>
          <w:t>buildingsafety@hse.gov.uk</w:t>
        </w:r>
      </w:hyperlink>
      <w:r w:rsidRPr="008E91D4">
        <w:rPr>
          <w:rFonts w:ascii="Arial" w:eastAsiaTheme="minorEastAsia" w:hAnsi="Arial" w:cs="Arial"/>
          <w:sz w:val="22"/>
          <w:szCs w:val="22"/>
        </w:rPr>
        <w:t xml:space="preserve"> by </w:t>
      </w:r>
      <w:r w:rsidR="00E413CD" w:rsidRPr="008E91D4">
        <w:rPr>
          <w:rFonts w:ascii="Arial" w:eastAsiaTheme="minorEastAsia" w:hAnsi="Arial" w:cs="Arial"/>
          <w:sz w:val="22"/>
          <w:szCs w:val="22"/>
        </w:rPr>
        <w:t xml:space="preserve">midnight on </w:t>
      </w:r>
      <w:r w:rsidR="7B1CF906" w:rsidRPr="008E91D4">
        <w:rPr>
          <w:rFonts w:ascii="Arial" w:eastAsiaTheme="minorEastAsia" w:hAnsi="Arial" w:cs="Arial"/>
          <w:b/>
          <w:bCs/>
          <w:sz w:val="22"/>
          <w:szCs w:val="22"/>
        </w:rPr>
        <w:t>Sunday 23</w:t>
      </w:r>
      <w:r w:rsidR="00E413CD" w:rsidRPr="008E91D4">
        <w:rPr>
          <w:rFonts w:ascii="Arial" w:eastAsiaTheme="minorEastAsia" w:hAnsi="Arial" w:cs="Arial"/>
          <w:b/>
          <w:bCs/>
          <w:sz w:val="22"/>
          <w:szCs w:val="22"/>
        </w:rPr>
        <w:t xml:space="preserve"> May 2021</w:t>
      </w:r>
      <w:r w:rsidR="00E413CD" w:rsidRPr="008E91D4">
        <w:rPr>
          <w:rFonts w:ascii="Arial" w:eastAsiaTheme="minorEastAsia" w:hAnsi="Arial" w:cs="Arial"/>
          <w:sz w:val="22"/>
          <w:szCs w:val="22"/>
        </w:rPr>
        <w:t>.</w:t>
      </w:r>
      <w:r w:rsidRPr="008E91D4">
        <w:rPr>
          <w:rFonts w:ascii="Arial" w:eastAsiaTheme="minorEastAsia" w:hAnsi="Arial" w:cs="Arial"/>
          <w:sz w:val="22"/>
          <w:szCs w:val="22"/>
        </w:rPr>
        <w:t xml:space="preserve"> </w:t>
      </w:r>
    </w:p>
    <w:p w14:paraId="5B1BA181" w14:textId="40A34BA5" w:rsidR="0071392F" w:rsidRPr="00A94108" w:rsidRDefault="0071392F" w:rsidP="003F5D76">
      <w:pPr>
        <w:pStyle w:val="Default"/>
        <w:numPr>
          <w:ilvl w:val="0"/>
          <w:numId w:val="13"/>
        </w:numPr>
        <w:spacing w:before="120"/>
        <w:rPr>
          <w:rFonts w:ascii="Arial" w:eastAsiaTheme="minorEastAsia" w:hAnsi="Arial" w:cs="Arial"/>
          <w:sz w:val="22"/>
          <w:szCs w:val="22"/>
        </w:rPr>
      </w:pPr>
      <w:r w:rsidRPr="00A94108">
        <w:rPr>
          <w:rFonts w:ascii="Arial" w:eastAsiaTheme="minorEastAsia" w:hAnsi="Arial" w:cs="Arial"/>
          <w:sz w:val="22"/>
          <w:szCs w:val="22"/>
        </w:rPr>
        <w:t xml:space="preserve">Please include in the subject box </w:t>
      </w:r>
      <w:r w:rsidRPr="00EF2D93">
        <w:rPr>
          <w:rFonts w:ascii="Arial" w:eastAsiaTheme="minorEastAsia" w:hAnsi="Arial" w:cs="Arial"/>
          <w:b/>
          <w:bCs/>
          <w:sz w:val="22"/>
          <w:szCs w:val="22"/>
        </w:rPr>
        <w:t>‘</w:t>
      </w:r>
      <w:r w:rsidRPr="00E413CD">
        <w:rPr>
          <w:rFonts w:ascii="Arial" w:eastAsiaTheme="minorEastAsia" w:hAnsi="Arial" w:cs="Arial"/>
          <w:b/>
          <w:bCs/>
          <w:sz w:val="22"/>
          <w:szCs w:val="22"/>
        </w:rPr>
        <w:t>Expression of Interest IICC – Chair or Member or both (delete as appropriate)’</w:t>
      </w:r>
      <w:r w:rsidRPr="00A94108">
        <w:rPr>
          <w:rFonts w:ascii="Arial" w:eastAsiaTheme="minorEastAsia" w:hAnsi="Arial" w:cs="Arial"/>
          <w:sz w:val="22"/>
          <w:szCs w:val="22"/>
        </w:rPr>
        <w:t>. The expres</w:t>
      </w:r>
      <w:r w:rsidRPr="00A94108">
        <w:rPr>
          <w:rFonts w:ascii="Arial" w:eastAsiaTheme="minorEastAsia" w:hAnsi="Arial" w:cs="Arial"/>
          <w:color w:val="0B0C0C"/>
          <w:sz w:val="22"/>
          <w:szCs w:val="22"/>
          <w:lang w:eastAsia="en-GB"/>
        </w:rPr>
        <w:t xml:space="preserve">sion of interest should include: </w:t>
      </w:r>
    </w:p>
    <w:p w14:paraId="4E0FB332" w14:textId="77777777" w:rsidR="0071392F" w:rsidRPr="00A94108" w:rsidRDefault="0071392F" w:rsidP="0071392F">
      <w:pPr>
        <w:pStyle w:val="ListParagraph"/>
        <w:numPr>
          <w:ilvl w:val="0"/>
          <w:numId w:val="16"/>
        </w:numPr>
        <w:shd w:val="clear" w:color="auto" w:fill="FFFFFF" w:themeFill="background1"/>
        <w:spacing w:before="120" w:after="0" w:line="240" w:lineRule="auto"/>
        <w:rPr>
          <w:rFonts w:ascii="Arial" w:eastAsiaTheme="minorEastAsia" w:hAnsi="Arial" w:cs="Arial"/>
          <w:color w:val="0B0C0C"/>
          <w:lang w:eastAsia="en-GB"/>
        </w:rPr>
      </w:pPr>
      <w:r w:rsidRPr="00A94108">
        <w:rPr>
          <w:rFonts w:ascii="Arial" w:eastAsiaTheme="minorEastAsia" w:hAnsi="Arial" w:cs="Arial"/>
          <w:i/>
          <w:iCs/>
          <w:color w:val="0B0C0C"/>
          <w:lang w:eastAsia="en-GB"/>
        </w:rPr>
        <w:t>Curriculum Vitae</w:t>
      </w:r>
      <w:r w:rsidRPr="00A94108">
        <w:rPr>
          <w:rFonts w:ascii="Arial" w:eastAsiaTheme="minorEastAsia" w:hAnsi="Arial" w:cs="Arial"/>
          <w:color w:val="0B0C0C"/>
          <w:lang w:eastAsia="en-GB"/>
        </w:rPr>
        <w:t xml:space="preserve"> - including educational and employment history, including any professional qualifications and significant achievements (max. 2 A4 pages)</w:t>
      </w:r>
    </w:p>
    <w:p w14:paraId="4B5A5D21" w14:textId="77777777" w:rsidR="0071392F" w:rsidRPr="00A94108" w:rsidRDefault="0071392F" w:rsidP="0071392F">
      <w:pPr>
        <w:pStyle w:val="ListParagraph"/>
        <w:numPr>
          <w:ilvl w:val="0"/>
          <w:numId w:val="16"/>
        </w:numPr>
        <w:shd w:val="clear" w:color="auto" w:fill="FFFFFF" w:themeFill="background1"/>
        <w:spacing w:after="0" w:line="240" w:lineRule="auto"/>
        <w:rPr>
          <w:rFonts w:ascii="Arial" w:hAnsi="Arial" w:cs="Arial"/>
        </w:rPr>
      </w:pPr>
      <w:r w:rsidRPr="00A94108">
        <w:rPr>
          <w:rFonts w:ascii="Arial" w:eastAsiaTheme="minorEastAsia" w:hAnsi="Arial" w:cs="Arial"/>
          <w:color w:val="0B0C0C"/>
          <w:lang w:eastAsia="en-GB"/>
        </w:rPr>
        <w:t>Cover Letter - explaining how, using specific examples, you meet the criteria for the roles (max. 2 A4 pages).</w:t>
      </w:r>
    </w:p>
    <w:bookmarkEnd w:id="1"/>
    <w:p w14:paraId="64B39E44" w14:textId="77777777" w:rsidR="0071392F" w:rsidRPr="00A94108" w:rsidRDefault="0071392F" w:rsidP="0071392F">
      <w:pPr>
        <w:pStyle w:val="ListParagraph"/>
        <w:shd w:val="clear" w:color="auto" w:fill="FFFFFF" w:themeFill="background1"/>
        <w:spacing w:after="0" w:line="240" w:lineRule="auto"/>
        <w:ind w:left="1440"/>
        <w:rPr>
          <w:rFonts w:ascii="Arial" w:hAnsi="Arial" w:cs="Arial"/>
        </w:rPr>
      </w:pPr>
    </w:p>
    <w:p w14:paraId="59CB8A64" w14:textId="2AA4204C" w:rsidR="0071392F" w:rsidRPr="00A94108" w:rsidRDefault="0071392F" w:rsidP="003F5D76">
      <w:pPr>
        <w:pStyle w:val="ListParagraph"/>
        <w:numPr>
          <w:ilvl w:val="0"/>
          <w:numId w:val="13"/>
        </w:numPr>
        <w:shd w:val="clear" w:color="auto" w:fill="FFFFFF" w:themeFill="background1"/>
        <w:spacing w:after="0" w:line="240" w:lineRule="auto"/>
        <w:rPr>
          <w:rFonts w:ascii="Arial" w:hAnsi="Arial" w:cs="Arial"/>
        </w:rPr>
      </w:pPr>
      <w:r w:rsidRPr="00A94108">
        <w:rPr>
          <w:rFonts w:ascii="Arial" w:hAnsi="Arial" w:cs="Arial"/>
        </w:rPr>
        <w:t xml:space="preserve">Please indicate at the top of the covering letter if you are applying for the role of Chair or Committee member.  If you are applying for </w:t>
      </w:r>
      <w:r w:rsidRPr="00A94108">
        <w:rPr>
          <w:rFonts w:ascii="Arial" w:hAnsi="Arial" w:cs="Arial"/>
          <w:u w:val="single"/>
        </w:rPr>
        <w:t>both</w:t>
      </w:r>
      <w:r w:rsidRPr="00A94108">
        <w:rPr>
          <w:rFonts w:ascii="Arial" w:hAnsi="Arial" w:cs="Arial"/>
        </w:rPr>
        <w:t xml:space="preserve"> roles please indicate this</w:t>
      </w:r>
      <w:r w:rsidR="00403E81" w:rsidRPr="00A94108">
        <w:rPr>
          <w:rFonts w:ascii="Arial" w:hAnsi="Arial" w:cs="Arial"/>
        </w:rPr>
        <w:t xml:space="preserve"> and ensure that </w:t>
      </w:r>
      <w:r w:rsidRPr="00A94108">
        <w:rPr>
          <w:rFonts w:ascii="Arial" w:hAnsi="Arial" w:cs="Arial"/>
        </w:rPr>
        <w:t xml:space="preserve">your cover letter </w:t>
      </w:r>
      <w:r w:rsidR="00403E81" w:rsidRPr="00A94108">
        <w:rPr>
          <w:rFonts w:ascii="Arial" w:hAnsi="Arial" w:cs="Arial"/>
        </w:rPr>
        <w:t>addresses</w:t>
      </w:r>
      <w:r w:rsidRPr="00A94108">
        <w:rPr>
          <w:rFonts w:ascii="Arial" w:hAnsi="Arial" w:cs="Arial"/>
        </w:rPr>
        <w:t xml:space="preserve"> the additional criteria listed.</w:t>
      </w:r>
    </w:p>
    <w:p w14:paraId="7089098C" w14:textId="77777777" w:rsidR="0071392F" w:rsidRPr="00A94108" w:rsidRDefault="0071392F" w:rsidP="0071392F">
      <w:pPr>
        <w:pStyle w:val="ListParagraph"/>
        <w:shd w:val="clear" w:color="auto" w:fill="FFFFFF" w:themeFill="background1"/>
        <w:spacing w:after="0" w:line="240" w:lineRule="auto"/>
        <w:ind w:left="1080"/>
        <w:rPr>
          <w:rFonts w:ascii="Arial" w:hAnsi="Arial" w:cs="Arial"/>
        </w:rPr>
      </w:pPr>
    </w:p>
    <w:p w14:paraId="54403D4A" w14:textId="451710E8" w:rsidR="0071392F" w:rsidRPr="00A94108" w:rsidRDefault="0071392F" w:rsidP="003F5D76">
      <w:pPr>
        <w:pStyle w:val="ListParagraph"/>
        <w:numPr>
          <w:ilvl w:val="0"/>
          <w:numId w:val="13"/>
        </w:numPr>
        <w:shd w:val="clear" w:color="auto" w:fill="FFFFFF" w:themeFill="background1"/>
        <w:spacing w:after="0" w:line="240" w:lineRule="auto"/>
        <w:rPr>
          <w:rFonts w:ascii="Arial" w:hAnsi="Arial" w:cs="Arial"/>
        </w:rPr>
      </w:pPr>
      <w:r w:rsidRPr="00A94108">
        <w:rPr>
          <w:rFonts w:ascii="Arial" w:hAnsi="Arial" w:cs="Arial"/>
        </w:rPr>
        <w:t xml:space="preserve">Expressions of interest for </w:t>
      </w:r>
      <w:r w:rsidR="00403E81" w:rsidRPr="00A94108">
        <w:rPr>
          <w:rFonts w:ascii="Arial" w:hAnsi="Arial" w:cs="Arial"/>
        </w:rPr>
        <w:t>M</w:t>
      </w:r>
      <w:r w:rsidRPr="00A94108">
        <w:rPr>
          <w:rFonts w:ascii="Arial" w:hAnsi="Arial" w:cs="Arial"/>
        </w:rPr>
        <w:t xml:space="preserve">embers will be considered based on the essential and desirable criteria for the roles but also in the context of achieving a suitable and appropriate balance of expertise and disciplines on the committee as a whole, so the </w:t>
      </w:r>
      <w:r w:rsidR="00161BE0" w:rsidRPr="00A94108">
        <w:rPr>
          <w:rFonts w:ascii="Arial" w:hAnsi="Arial" w:cs="Arial"/>
        </w:rPr>
        <w:t>IICC</w:t>
      </w:r>
      <w:r w:rsidRPr="00A94108">
        <w:rPr>
          <w:rFonts w:ascii="Arial" w:hAnsi="Arial" w:cs="Arial"/>
        </w:rPr>
        <w:t xml:space="preserve"> can deliver its functions effectively.</w:t>
      </w:r>
    </w:p>
    <w:p w14:paraId="3F7C1C6B" w14:textId="77777777" w:rsidR="0071392F" w:rsidRPr="00A94108" w:rsidRDefault="0071392F" w:rsidP="0071392F">
      <w:pPr>
        <w:shd w:val="clear" w:color="auto" w:fill="FFFFFF" w:themeFill="background1"/>
        <w:spacing w:after="0" w:line="240" w:lineRule="auto"/>
        <w:rPr>
          <w:rFonts w:ascii="Arial" w:hAnsi="Arial" w:cs="Arial"/>
        </w:rPr>
      </w:pPr>
    </w:p>
    <w:p w14:paraId="175B1B3A" w14:textId="41A7F492" w:rsidR="0071392F" w:rsidRPr="00A94108" w:rsidRDefault="0071392F" w:rsidP="003F5D76">
      <w:pPr>
        <w:pStyle w:val="ListParagraph"/>
        <w:numPr>
          <w:ilvl w:val="0"/>
          <w:numId w:val="13"/>
        </w:numPr>
        <w:shd w:val="clear" w:color="auto" w:fill="FFFFFF" w:themeFill="background1"/>
        <w:spacing w:after="0" w:line="240" w:lineRule="auto"/>
        <w:rPr>
          <w:rFonts w:ascii="Arial" w:hAnsi="Arial" w:cs="Arial"/>
          <w:color w:val="000000" w:themeColor="text1"/>
        </w:rPr>
      </w:pPr>
      <w:r w:rsidRPr="00A94108">
        <w:rPr>
          <w:rFonts w:ascii="Arial" w:hAnsi="Arial" w:cs="Arial"/>
        </w:rPr>
        <w:t xml:space="preserve">For the appointment of Committee Chair we will invite </w:t>
      </w:r>
      <w:r w:rsidRPr="00A94108">
        <w:rPr>
          <w:rFonts w:ascii="Arial" w:hAnsi="Arial" w:cs="Arial"/>
          <w:color w:val="000000" w:themeColor="text1"/>
        </w:rPr>
        <w:t xml:space="preserve">shortlisted applicants to attend a short interview.  Interviews will take place </w:t>
      </w:r>
      <w:r w:rsidR="00C94649" w:rsidRPr="00A94108">
        <w:rPr>
          <w:rFonts w:ascii="Arial" w:hAnsi="Arial" w:cs="Arial"/>
          <w:color w:val="000000" w:themeColor="text1"/>
        </w:rPr>
        <w:t>week commencing</w:t>
      </w:r>
      <w:r w:rsidR="00BC6A79">
        <w:rPr>
          <w:rFonts w:ascii="Arial" w:hAnsi="Arial" w:cs="Arial"/>
          <w:color w:val="000000" w:themeColor="text1"/>
        </w:rPr>
        <w:t xml:space="preserve"> 31 May 2021</w:t>
      </w:r>
    </w:p>
    <w:p w14:paraId="1D303832" w14:textId="1087E239" w:rsidR="0071392F" w:rsidRPr="00A94108" w:rsidRDefault="0071392F" w:rsidP="0071392F">
      <w:pPr>
        <w:pStyle w:val="ListParagraph"/>
        <w:rPr>
          <w:rFonts w:ascii="Arial" w:hAnsi="Arial" w:cs="Arial"/>
        </w:rPr>
      </w:pPr>
    </w:p>
    <w:p w14:paraId="4C25061D" w14:textId="56CAD9DC" w:rsidR="0074568C" w:rsidRPr="00A94108" w:rsidRDefault="0074568C" w:rsidP="00C94649">
      <w:pPr>
        <w:jc w:val="both"/>
        <w:rPr>
          <w:rFonts w:ascii="Arial" w:hAnsi="Arial" w:cs="Arial"/>
          <w:b/>
          <w:bCs/>
        </w:rPr>
      </w:pPr>
      <w:r w:rsidRPr="00A94108">
        <w:rPr>
          <w:rFonts w:ascii="Arial" w:hAnsi="Arial" w:cs="Arial"/>
          <w:b/>
          <w:bCs/>
        </w:rPr>
        <w:t>Application and appointment timetable</w:t>
      </w:r>
    </w:p>
    <w:p w14:paraId="436873C8" w14:textId="283D39F0" w:rsidR="0074568C" w:rsidRPr="00A94108" w:rsidRDefault="0074568C" w:rsidP="00F33F2C">
      <w:pPr>
        <w:pStyle w:val="ListParagraph"/>
        <w:numPr>
          <w:ilvl w:val="0"/>
          <w:numId w:val="25"/>
        </w:numPr>
        <w:spacing w:line="256" w:lineRule="auto"/>
        <w:jc w:val="both"/>
        <w:rPr>
          <w:rFonts w:ascii="Arial" w:hAnsi="Arial" w:cs="Arial"/>
          <w:color w:val="000000" w:themeColor="text1"/>
        </w:rPr>
      </w:pPr>
      <w:r w:rsidRPr="008E91D4">
        <w:rPr>
          <w:rFonts w:ascii="Arial" w:hAnsi="Arial" w:cs="Arial"/>
          <w:color w:val="000000" w:themeColor="text1"/>
        </w:rPr>
        <w:t>Closing Date:</w:t>
      </w:r>
      <w:r w:rsidR="00485E58" w:rsidRPr="008E91D4">
        <w:rPr>
          <w:rFonts w:ascii="Arial" w:hAnsi="Arial" w:cs="Arial"/>
          <w:color w:val="000000" w:themeColor="text1"/>
        </w:rPr>
        <w:t xml:space="preserve"> </w:t>
      </w:r>
      <w:r w:rsidR="00DA7800" w:rsidRPr="008E91D4">
        <w:rPr>
          <w:rFonts w:ascii="Arial" w:hAnsi="Arial" w:cs="Arial"/>
          <w:b/>
          <w:bCs/>
          <w:color w:val="000000" w:themeColor="text1"/>
        </w:rPr>
        <w:t xml:space="preserve">Midnight, </w:t>
      </w:r>
      <w:r w:rsidR="5D4F842F" w:rsidRPr="008E91D4">
        <w:rPr>
          <w:rFonts w:ascii="Arial" w:hAnsi="Arial" w:cs="Arial"/>
          <w:b/>
          <w:bCs/>
          <w:color w:val="000000" w:themeColor="text1"/>
        </w:rPr>
        <w:t>Sunday 23</w:t>
      </w:r>
      <w:r w:rsidRPr="008E91D4">
        <w:rPr>
          <w:rFonts w:ascii="Arial" w:hAnsi="Arial" w:cs="Arial"/>
          <w:b/>
          <w:bCs/>
          <w:color w:val="000000" w:themeColor="text1"/>
        </w:rPr>
        <w:t xml:space="preserve"> </w:t>
      </w:r>
      <w:r w:rsidR="76515192" w:rsidRPr="008E91D4">
        <w:rPr>
          <w:rFonts w:ascii="Arial" w:hAnsi="Arial" w:cs="Arial"/>
          <w:b/>
          <w:bCs/>
          <w:color w:val="000000" w:themeColor="text1"/>
        </w:rPr>
        <w:t xml:space="preserve">May </w:t>
      </w:r>
      <w:r w:rsidR="00BC6A79" w:rsidRPr="008E91D4">
        <w:rPr>
          <w:rFonts w:ascii="Arial" w:hAnsi="Arial" w:cs="Arial"/>
          <w:b/>
          <w:bCs/>
          <w:color w:val="000000" w:themeColor="text1"/>
        </w:rPr>
        <w:t>2021</w:t>
      </w:r>
    </w:p>
    <w:p w14:paraId="2E3EB23B" w14:textId="64621F9F" w:rsidR="0074568C" w:rsidRPr="00A94108" w:rsidRDefault="0074568C" w:rsidP="00F33F2C">
      <w:pPr>
        <w:pStyle w:val="ListParagraph"/>
        <w:numPr>
          <w:ilvl w:val="0"/>
          <w:numId w:val="25"/>
        </w:numPr>
        <w:spacing w:line="256" w:lineRule="auto"/>
        <w:jc w:val="both"/>
        <w:rPr>
          <w:rFonts w:ascii="Arial" w:hAnsi="Arial" w:cs="Arial"/>
          <w:color w:val="000000" w:themeColor="text1"/>
        </w:rPr>
      </w:pPr>
      <w:r w:rsidRPr="00A94108">
        <w:rPr>
          <w:rFonts w:ascii="Arial" w:hAnsi="Arial" w:cs="Arial"/>
          <w:color w:val="000000" w:themeColor="text1"/>
        </w:rPr>
        <w:t>Interview dates</w:t>
      </w:r>
      <w:r w:rsidR="006C70E5" w:rsidRPr="00A94108">
        <w:rPr>
          <w:rFonts w:ascii="Arial" w:hAnsi="Arial" w:cs="Arial"/>
          <w:color w:val="000000" w:themeColor="text1"/>
        </w:rPr>
        <w:t xml:space="preserve"> for Chair:</w:t>
      </w:r>
      <w:r w:rsidR="00AE7B8A">
        <w:rPr>
          <w:rFonts w:ascii="Arial" w:hAnsi="Arial" w:cs="Arial"/>
          <w:b/>
          <w:bCs/>
          <w:color w:val="4472C4" w:themeColor="accent1"/>
        </w:rPr>
        <w:t xml:space="preserve"> </w:t>
      </w:r>
      <w:r w:rsidR="0078025E" w:rsidRPr="0078025E">
        <w:rPr>
          <w:rFonts w:ascii="Arial" w:hAnsi="Arial" w:cs="Arial"/>
          <w:color w:val="000000" w:themeColor="text1"/>
        </w:rPr>
        <w:t>w/c 31 May</w:t>
      </w:r>
      <w:r w:rsidR="00BC6A79">
        <w:rPr>
          <w:rFonts w:ascii="Arial" w:hAnsi="Arial" w:cs="Arial"/>
          <w:color w:val="000000" w:themeColor="text1"/>
        </w:rPr>
        <w:t xml:space="preserve"> 2021</w:t>
      </w:r>
    </w:p>
    <w:p w14:paraId="36483E6D" w14:textId="7E274F21" w:rsidR="0074568C" w:rsidRPr="00A94108" w:rsidRDefault="0074568C" w:rsidP="00F33F2C">
      <w:pPr>
        <w:pStyle w:val="ListParagraph"/>
        <w:numPr>
          <w:ilvl w:val="0"/>
          <w:numId w:val="25"/>
        </w:numPr>
        <w:spacing w:line="256" w:lineRule="auto"/>
        <w:jc w:val="both"/>
        <w:rPr>
          <w:rFonts w:ascii="Arial" w:hAnsi="Arial" w:cs="Arial"/>
          <w:color w:val="000000" w:themeColor="text1"/>
        </w:rPr>
      </w:pPr>
      <w:r w:rsidRPr="00A94108">
        <w:rPr>
          <w:rFonts w:ascii="Arial" w:hAnsi="Arial" w:cs="Arial"/>
          <w:color w:val="000000" w:themeColor="text1"/>
        </w:rPr>
        <w:t>Appointmen</w:t>
      </w:r>
      <w:r w:rsidR="00F33F2C" w:rsidRPr="00A94108">
        <w:rPr>
          <w:rFonts w:ascii="Arial" w:hAnsi="Arial" w:cs="Arial"/>
          <w:color w:val="000000" w:themeColor="text1"/>
        </w:rPr>
        <w:t>t invitations sent</w:t>
      </w:r>
      <w:r w:rsidRPr="00A94108">
        <w:rPr>
          <w:rFonts w:ascii="Arial" w:hAnsi="Arial" w:cs="Arial"/>
          <w:color w:val="000000" w:themeColor="text1"/>
        </w:rPr>
        <w:t>:</w:t>
      </w:r>
      <w:r w:rsidR="00BC6A79">
        <w:rPr>
          <w:rFonts w:ascii="Arial" w:hAnsi="Arial" w:cs="Arial"/>
          <w:color w:val="000000" w:themeColor="text1"/>
        </w:rPr>
        <w:t xml:space="preserve"> </w:t>
      </w:r>
      <w:r w:rsidR="006F644A" w:rsidRPr="006F644A">
        <w:rPr>
          <w:rFonts w:ascii="Arial" w:hAnsi="Arial" w:cs="Arial"/>
          <w:color w:val="000000" w:themeColor="text1"/>
        </w:rPr>
        <w:t>w/c</w:t>
      </w:r>
      <w:r w:rsidR="00FB582C">
        <w:rPr>
          <w:rFonts w:ascii="Arial" w:hAnsi="Arial" w:cs="Arial"/>
          <w:color w:val="000000" w:themeColor="text1"/>
        </w:rPr>
        <w:t xml:space="preserve"> 7 June 2021</w:t>
      </w:r>
    </w:p>
    <w:p w14:paraId="0C8FAFE5" w14:textId="7503681F" w:rsidR="0074568C" w:rsidRPr="00A94108" w:rsidRDefault="0074568C" w:rsidP="6FE340A5">
      <w:pPr>
        <w:pStyle w:val="ListParagraph"/>
        <w:numPr>
          <w:ilvl w:val="0"/>
          <w:numId w:val="25"/>
        </w:numPr>
        <w:spacing w:line="256" w:lineRule="auto"/>
        <w:jc w:val="both"/>
        <w:rPr>
          <w:rFonts w:ascii="Arial" w:hAnsi="Arial" w:cs="Arial"/>
          <w:color w:val="000000" w:themeColor="text1"/>
        </w:rPr>
      </w:pPr>
      <w:r w:rsidRPr="6FE340A5">
        <w:rPr>
          <w:rFonts w:ascii="Arial" w:hAnsi="Arial" w:cs="Arial"/>
          <w:color w:val="000000" w:themeColor="text1"/>
        </w:rPr>
        <w:t>Induction/Onboarding</w:t>
      </w:r>
      <w:r w:rsidR="1D73A302" w:rsidRPr="6FE340A5">
        <w:rPr>
          <w:rFonts w:ascii="Arial" w:hAnsi="Arial" w:cs="Arial"/>
          <w:color w:val="000000" w:themeColor="text1"/>
        </w:rPr>
        <w:t>:</w:t>
      </w:r>
      <w:r w:rsidR="006F644A" w:rsidRPr="6FE340A5">
        <w:rPr>
          <w:rFonts w:ascii="Arial" w:hAnsi="Arial" w:cs="Arial"/>
          <w:b/>
          <w:bCs/>
          <w:color w:val="4472C4" w:themeColor="accent1"/>
        </w:rPr>
        <w:t xml:space="preserve"> </w:t>
      </w:r>
      <w:r w:rsidR="61D2A55A" w:rsidRPr="6FE340A5">
        <w:rPr>
          <w:rFonts w:ascii="Arial" w:hAnsi="Arial" w:cs="Arial"/>
        </w:rPr>
        <w:t>June</w:t>
      </w:r>
      <w:r w:rsidR="1A98F29C" w:rsidRPr="6FE340A5">
        <w:rPr>
          <w:rFonts w:ascii="Arial" w:hAnsi="Arial" w:cs="Arial"/>
        </w:rPr>
        <w:t xml:space="preserve"> 2021</w:t>
      </w:r>
      <w:r w:rsidR="61D2A55A" w:rsidRPr="6FE340A5">
        <w:rPr>
          <w:rFonts w:ascii="Arial" w:hAnsi="Arial" w:cs="Arial"/>
        </w:rPr>
        <w:t>, date to be confirmed</w:t>
      </w:r>
    </w:p>
    <w:p w14:paraId="7F5BA4ED" w14:textId="5F2F13A0" w:rsidR="0074568C" w:rsidRPr="00A94108" w:rsidRDefault="0074568C" w:rsidP="00F33F2C">
      <w:pPr>
        <w:pStyle w:val="ListParagraph"/>
        <w:numPr>
          <w:ilvl w:val="0"/>
          <w:numId w:val="25"/>
        </w:numPr>
        <w:spacing w:line="256" w:lineRule="auto"/>
        <w:jc w:val="both"/>
        <w:rPr>
          <w:rFonts w:ascii="Arial" w:hAnsi="Arial" w:cs="Arial"/>
          <w:color w:val="000000" w:themeColor="text1"/>
        </w:rPr>
      </w:pPr>
      <w:r w:rsidRPr="6FE340A5">
        <w:rPr>
          <w:rFonts w:ascii="Arial" w:hAnsi="Arial" w:cs="Arial"/>
          <w:color w:val="000000" w:themeColor="text1"/>
        </w:rPr>
        <w:t>Date of first meeting</w:t>
      </w:r>
      <w:r w:rsidR="00F33F2C" w:rsidRPr="6FE340A5">
        <w:rPr>
          <w:rFonts w:ascii="Arial" w:hAnsi="Arial" w:cs="Arial"/>
          <w:color w:val="000000" w:themeColor="text1"/>
        </w:rPr>
        <w:t xml:space="preserve">: </w:t>
      </w:r>
      <w:r w:rsidR="56673C08" w:rsidRPr="6FE340A5">
        <w:rPr>
          <w:rFonts w:ascii="Arial" w:hAnsi="Arial" w:cs="Arial"/>
          <w:color w:val="000000" w:themeColor="text1"/>
        </w:rPr>
        <w:t>June 2021,date to be confirmed</w:t>
      </w:r>
    </w:p>
    <w:p w14:paraId="47FE4F0B" w14:textId="77777777" w:rsidR="0074568C" w:rsidRPr="00A94108" w:rsidRDefault="0074568C" w:rsidP="0071392F">
      <w:pPr>
        <w:pStyle w:val="ListParagraph"/>
        <w:rPr>
          <w:rFonts w:ascii="Arial" w:hAnsi="Arial" w:cs="Arial"/>
        </w:rPr>
      </w:pPr>
    </w:p>
    <w:p w14:paraId="48822596" w14:textId="77777777" w:rsidR="0071392F" w:rsidRPr="00A94108" w:rsidRDefault="0071392F" w:rsidP="0071392F">
      <w:pPr>
        <w:spacing w:before="100" w:beforeAutospacing="1" w:after="100" w:afterAutospacing="1" w:line="240" w:lineRule="auto"/>
        <w:rPr>
          <w:rFonts w:ascii="Arial" w:hAnsi="Arial" w:cs="Arial"/>
          <w:b/>
          <w:lang w:eastAsia="en-GB"/>
        </w:rPr>
        <w:sectPr w:rsidR="0071392F" w:rsidRPr="00A94108" w:rsidSect="000B2D68">
          <w:pgSz w:w="11906" w:h="17338"/>
          <w:pgMar w:top="993" w:right="908" w:bottom="851" w:left="1205" w:header="720" w:footer="720" w:gutter="0"/>
          <w:cols w:space="720"/>
          <w:noEndnote/>
        </w:sectPr>
      </w:pPr>
    </w:p>
    <w:p w14:paraId="27D3995A" w14:textId="13EDBA1D" w:rsidR="6FE340A5" w:rsidRDefault="0071392F" w:rsidP="004B7559">
      <w:pPr>
        <w:spacing w:before="100" w:beforeAutospacing="1" w:after="100" w:afterAutospacing="1" w:line="240" w:lineRule="auto"/>
        <w:rPr>
          <w:rFonts w:ascii="Arial" w:hAnsi="Arial" w:cs="Arial"/>
          <w:b/>
          <w:bCs/>
          <w:lang w:eastAsia="en-GB"/>
        </w:rPr>
      </w:pPr>
      <w:r w:rsidRPr="6FE340A5">
        <w:rPr>
          <w:rFonts w:ascii="Arial" w:hAnsi="Arial" w:cs="Arial"/>
          <w:b/>
          <w:bCs/>
          <w:lang w:eastAsia="en-GB"/>
        </w:rPr>
        <w:lastRenderedPageBreak/>
        <w:t>A</w:t>
      </w:r>
      <w:r w:rsidR="00CE59EC" w:rsidRPr="6FE340A5">
        <w:rPr>
          <w:rFonts w:ascii="Arial" w:hAnsi="Arial" w:cs="Arial"/>
          <w:b/>
          <w:bCs/>
          <w:lang w:eastAsia="en-GB"/>
        </w:rPr>
        <w:t>nnex</w:t>
      </w:r>
      <w:r w:rsidRPr="6FE340A5">
        <w:rPr>
          <w:rFonts w:ascii="Arial" w:hAnsi="Arial" w:cs="Arial"/>
          <w:b/>
          <w:bCs/>
          <w:lang w:eastAsia="en-GB"/>
        </w:rPr>
        <w:t xml:space="preserve"> 1</w:t>
      </w:r>
      <w:r w:rsidR="00CE59EC" w:rsidRPr="6FE340A5">
        <w:rPr>
          <w:rFonts w:ascii="Arial" w:hAnsi="Arial" w:cs="Arial"/>
          <w:b/>
          <w:bCs/>
          <w:lang w:eastAsia="en-GB"/>
        </w:rPr>
        <w:t>:</w:t>
      </w:r>
      <w:r w:rsidRPr="6FE340A5">
        <w:rPr>
          <w:rFonts w:ascii="Arial" w:hAnsi="Arial" w:cs="Arial"/>
          <w:b/>
          <w:bCs/>
          <w:lang w:eastAsia="en-GB"/>
        </w:rPr>
        <w:t xml:space="preserve"> </w:t>
      </w:r>
      <w:r w:rsidR="00D97ADA" w:rsidRPr="6FE340A5">
        <w:rPr>
          <w:rFonts w:ascii="Arial" w:hAnsi="Arial" w:cs="Arial"/>
          <w:b/>
          <w:bCs/>
          <w:lang w:eastAsia="en-GB"/>
        </w:rPr>
        <w:t>Further details on the</w:t>
      </w:r>
      <w:r w:rsidR="00F84909" w:rsidRPr="6FE340A5">
        <w:rPr>
          <w:rFonts w:ascii="Arial" w:hAnsi="Arial" w:cs="Arial"/>
          <w:b/>
          <w:bCs/>
          <w:lang w:eastAsia="en-GB"/>
        </w:rPr>
        <w:t xml:space="preserve"> proposed work of the IICC</w:t>
      </w:r>
    </w:p>
    <w:p w14:paraId="4F1ABE03" w14:textId="18155DE9" w:rsidR="00F84909" w:rsidRPr="00A94108" w:rsidRDefault="00AD6DAE" w:rsidP="006D6C7B">
      <w:pPr>
        <w:pStyle w:val="ListParagraph"/>
        <w:numPr>
          <w:ilvl w:val="0"/>
          <w:numId w:val="29"/>
        </w:numPr>
        <w:spacing w:before="100" w:beforeAutospacing="1" w:after="100" w:afterAutospacing="1" w:line="240" w:lineRule="auto"/>
        <w:rPr>
          <w:rFonts w:ascii="Arial" w:hAnsi="Arial" w:cs="Arial"/>
          <w:bCs/>
          <w:lang w:eastAsia="en-GB"/>
        </w:rPr>
      </w:pPr>
      <w:r w:rsidRPr="00A94108">
        <w:rPr>
          <w:rFonts w:ascii="Arial" w:hAnsi="Arial" w:cs="Arial"/>
          <w:bCs/>
          <w:lang w:eastAsia="en-GB"/>
        </w:rPr>
        <w:t xml:space="preserve">The IICC is advisory, providing advice and guidance, to the BSR and industry, to help ensure readiness for the new regime. </w:t>
      </w:r>
      <w:r w:rsidR="009C6816" w:rsidRPr="00A94108">
        <w:rPr>
          <w:rFonts w:ascii="Arial" w:hAnsi="Arial" w:cs="Arial"/>
          <w:bCs/>
          <w:lang w:eastAsia="en-GB"/>
        </w:rPr>
        <w:t>It will not have the functions of the Statutory Industry Competence Committee</w:t>
      </w:r>
      <w:r w:rsidR="000F3CB8" w:rsidRPr="00A94108">
        <w:rPr>
          <w:rFonts w:ascii="Arial" w:hAnsi="Arial" w:cs="Arial"/>
          <w:bCs/>
          <w:lang w:eastAsia="en-GB"/>
        </w:rPr>
        <w:t xml:space="preserve"> hence</w:t>
      </w:r>
      <w:r w:rsidR="006676D5" w:rsidRPr="00A94108">
        <w:rPr>
          <w:rFonts w:ascii="Arial" w:hAnsi="Arial" w:cs="Arial"/>
          <w:bCs/>
          <w:lang w:eastAsia="en-GB"/>
        </w:rPr>
        <w:t xml:space="preserve"> does not have any authority or decision</w:t>
      </w:r>
      <w:r w:rsidR="006D6C7B" w:rsidRPr="00A94108">
        <w:rPr>
          <w:rFonts w:ascii="Arial" w:hAnsi="Arial" w:cs="Arial"/>
          <w:bCs/>
          <w:lang w:eastAsia="en-GB"/>
        </w:rPr>
        <w:t>-</w:t>
      </w:r>
      <w:r w:rsidR="006676D5" w:rsidRPr="00A94108">
        <w:rPr>
          <w:rFonts w:ascii="Arial" w:hAnsi="Arial" w:cs="Arial"/>
          <w:bCs/>
          <w:lang w:eastAsia="en-GB"/>
        </w:rPr>
        <w:t>making</w:t>
      </w:r>
      <w:r w:rsidR="006D6C7B" w:rsidRPr="00A94108">
        <w:rPr>
          <w:rFonts w:ascii="Arial" w:hAnsi="Arial" w:cs="Arial"/>
          <w:bCs/>
          <w:lang w:eastAsia="en-GB"/>
        </w:rPr>
        <w:t xml:space="preserve"> or approval</w:t>
      </w:r>
      <w:r w:rsidR="006676D5" w:rsidRPr="00A94108">
        <w:rPr>
          <w:rFonts w:ascii="Arial" w:hAnsi="Arial" w:cs="Arial"/>
          <w:bCs/>
          <w:lang w:eastAsia="en-GB"/>
        </w:rPr>
        <w:t xml:space="preserve"> functions</w:t>
      </w:r>
      <w:r w:rsidR="000F3CB8" w:rsidRPr="00A94108">
        <w:rPr>
          <w:rFonts w:ascii="Arial" w:hAnsi="Arial" w:cs="Arial"/>
          <w:bCs/>
          <w:lang w:eastAsia="en-GB"/>
        </w:rPr>
        <w:t xml:space="preserve">. The IICC </w:t>
      </w:r>
      <w:r w:rsidR="006D6C7B" w:rsidRPr="00A94108">
        <w:rPr>
          <w:rFonts w:ascii="Arial" w:hAnsi="Arial" w:cs="Arial"/>
          <w:bCs/>
          <w:lang w:eastAsia="en-GB"/>
        </w:rPr>
        <w:t>is primarily aimed at</w:t>
      </w:r>
      <w:r w:rsidRPr="00A94108">
        <w:rPr>
          <w:rFonts w:ascii="Arial" w:hAnsi="Arial" w:cs="Arial"/>
          <w:bCs/>
          <w:lang w:eastAsia="en-GB"/>
        </w:rPr>
        <w:t xml:space="preserve"> support</w:t>
      </w:r>
      <w:r w:rsidR="006D6C7B" w:rsidRPr="00A94108">
        <w:rPr>
          <w:rFonts w:ascii="Arial" w:hAnsi="Arial" w:cs="Arial"/>
          <w:bCs/>
          <w:lang w:eastAsia="en-GB"/>
        </w:rPr>
        <w:t>ing</w:t>
      </w:r>
      <w:r w:rsidRPr="00A94108">
        <w:rPr>
          <w:rFonts w:ascii="Arial" w:hAnsi="Arial" w:cs="Arial"/>
          <w:bCs/>
          <w:lang w:eastAsia="en-GB"/>
        </w:rPr>
        <w:t xml:space="preserve"> the shadow BSR transition to the new regulatory regime and</w:t>
      </w:r>
      <w:r w:rsidR="006D6C7B" w:rsidRPr="00A94108">
        <w:rPr>
          <w:rFonts w:ascii="Arial" w:hAnsi="Arial" w:cs="Arial"/>
          <w:bCs/>
          <w:lang w:eastAsia="en-GB"/>
        </w:rPr>
        <w:t xml:space="preserve"> lay the foundations for the </w:t>
      </w:r>
      <w:r w:rsidR="00BF71F6" w:rsidRPr="00A94108">
        <w:rPr>
          <w:rFonts w:ascii="Arial" w:hAnsi="Arial" w:cs="Arial"/>
          <w:bCs/>
          <w:lang w:eastAsia="en-GB"/>
        </w:rPr>
        <w:t>S</w:t>
      </w:r>
      <w:r w:rsidR="006D6C7B" w:rsidRPr="00A94108">
        <w:rPr>
          <w:rFonts w:ascii="Arial" w:hAnsi="Arial" w:cs="Arial"/>
          <w:bCs/>
          <w:lang w:eastAsia="en-GB"/>
        </w:rPr>
        <w:t xml:space="preserve">tatutory </w:t>
      </w:r>
      <w:r w:rsidR="00BF71F6" w:rsidRPr="00A94108">
        <w:rPr>
          <w:rFonts w:ascii="Arial" w:hAnsi="Arial" w:cs="Arial"/>
          <w:bCs/>
          <w:lang w:eastAsia="en-GB"/>
        </w:rPr>
        <w:t>I</w:t>
      </w:r>
      <w:r w:rsidR="006D6C7B" w:rsidRPr="00A94108">
        <w:rPr>
          <w:rFonts w:ascii="Arial" w:hAnsi="Arial" w:cs="Arial"/>
          <w:bCs/>
          <w:lang w:eastAsia="en-GB"/>
        </w:rPr>
        <w:t xml:space="preserve">ndustry </w:t>
      </w:r>
      <w:r w:rsidR="00BF71F6" w:rsidRPr="00A94108">
        <w:rPr>
          <w:rFonts w:ascii="Arial" w:hAnsi="Arial" w:cs="Arial"/>
          <w:bCs/>
          <w:lang w:eastAsia="en-GB"/>
        </w:rPr>
        <w:t>C</w:t>
      </w:r>
      <w:r w:rsidR="006D6C7B" w:rsidRPr="00A94108">
        <w:rPr>
          <w:rFonts w:ascii="Arial" w:hAnsi="Arial" w:cs="Arial"/>
          <w:bCs/>
          <w:lang w:eastAsia="en-GB"/>
        </w:rPr>
        <w:t xml:space="preserve">ompetence </w:t>
      </w:r>
      <w:r w:rsidR="00BF71F6" w:rsidRPr="00A94108">
        <w:rPr>
          <w:rFonts w:ascii="Arial" w:hAnsi="Arial" w:cs="Arial"/>
          <w:bCs/>
          <w:lang w:eastAsia="en-GB"/>
        </w:rPr>
        <w:t>C</w:t>
      </w:r>
      <w:r w:rsidR="006D6C7B" w:rsidRPr="00A94108">
        <w:rPr>
          <w:rFonts w:ascii="Arial" w:hAnsi="Arial" w:cs="Arial"/>
          <w:bCs/>
          <w:lang w:eastAsia="en-GB"/>
        </w:rPr>
        <w:t>ommittee</w:t>
      </w:r>
      <w:r w:rsidRPr="00A94108">
        <w:rPr>
          <w:rFonts w:ascii="Arial" w:hAnsi="Arial" w:cs="Arial"/>
          <w:bCs/>
          <w:lang w:eastAsia="en-GB"/>
        </w:rPr>
        <w:t xml:space="preserve">. </w:t>
      </w:r>
    </w:p>
    <w:p w14:paraId="03CECEEE" w14:textId="77777777" w:rsidR="00F84909" w:rsidRPr="00A94108" w:rsidRDefault="00F84909" w:rsidP="00F84909">
      <w:pPr>
        <w:pStyle w:val="ListParagraph"/>
        <w:spacing w:before="100" w:beforeAutospacing="1" w:after="100" w:afterAutospacing="1" w:line="240" w:lineRule="auto"/>
        <w:rPr>
          <w:rFonts w:ascii="Arial" w:hAnsi="Arial" w:cs="Arial"/>
          <w:bCs/>
          <w:lang w:eastAsia="en-GB"/>
        </w:rPr>
      </w:pPr>
    </w:p>
    <w:p w14:paraId="5509EC82" w14:textId="057A7F2B" w:rsidR="00150AF5" w:rsidRPr="00A94108" w:rsidRDefault="00CB4DD2" w:rsidP="006D6C7B">
      <w:pPr>
        <w:pStyle w:val="ListParagraph"/>
        <w:numPr>
          <w:ilvl w:val="0"/>
          <w:numId w:val="29"/>
        </w:numPr>
        <w:spacing w:before="100" w:beforeAutospacing="1" w:after="100" w:afterAutospacing="1" w:line="240" w:lineRule="auto"/>
        <w:rPr>
          <w:rFonts w:ascii="Arial" w:hAnsi="Arial" w:cs="Arial"/>
          <w:bCs/>
          <w:lang w:eastAsia="en-GB"/>
        </w:rPr>
      </w:pPr>
      <w:r w:rsidRPr="00A94108">
        <w:rPr>
          <w:rFonts w:ascii="Arial" w:hAnsi="Arial" w:cs="Arial"/>
          <w:bCs/>
          <w:color w:val="000000" w:themeColor="text1"/>
          <w:lang w:eastAsia="en-GB"/>
        </w:rPr>
        <w:t xml:space="preserve">It is envisaged that the </w:t>
      </w:r>
      <w:r w:rsidR="00150AF5" w:rsidRPr="00A94108">
        <w:rPr>
          <w:rFonts w:ascii="Arial" w:hAnsi="Arial" w:cs="Arial"/>
          <w:bCs/>
          <w:color w:val="000000" w:themeColor="text1"/>
          <w:lang w:eastAsia="en-GB"/>
        </w:rPr>
        <w:t>work of the committee will focus on three main areas:</w:t>
      </w:r>
    </w:p>
    <w:p w14:paraId="476D4519" w14:textId="77777777" w:rsidR="00BF71F6" w:rsidRPr="00A94108" w:rsidRDefault="00BF71F6" w:rsidP="00BF71F6">
      <w:pPr>
        <w:pStyle w:val="ListParagraph"/>
        <w:spacing w:before="100" w:beforeAutospacing="1" w:after="100" w:afterAutospacing="1" w:line="240" w:lineRule="auto"/>
        <w:rPr>
          <w:rFonts w:ascii="Arial" w:hAnsi="Arial" w:cs="Arial"/>
          <w:bCs/>
          <w:lang w:eastAsia="en-GB"/>
        </w:rPr>
      </w:pPr>
    </w:p>
    <w:p w14:paraId="026798B9" w14:textId="3A6D2126" w:rsidR="00AD6DAE" w:rsidRPr="00A94108" w:rsidRDefault="00150AF5" w:rsidP="00BF71F6">
      <w:pPr>
        <w:pStyle w:val="ListParagraph"/>
        <w:numPr>
          <w:ilvl w:val="0"/>
          <w:numId w:val="30"/>
        </w:numPr>
        <w:spacing w:before="100" w:beforeAutospacing="1" w:after="100" w:afterAutospacing="1" w:line="240" w:lineRule="auto"/>
        <w:rPr>
          <w:rFonts w:ascii="Arial" w:hAnsi="Arial" w:cs="Arial"/>
          <w:color w:val="000000" w:themeColor="text1"/>
          <w:lang w:eastAsia="en-GB"/>
        </w:rPr>
      </w:pPr>
      <w:r w:rsidRPr="00A94108">
        <w:rPr>
          <w:rStyle w:val="eop"/>
          <w:rFonts w:ascii="Arial" w:hAnsi="Arial" w:cs="Arial"/>
          <w:color w:val="000000" w:themeColor="text1"/>
        </w:rPr>
        <w:t xml:space="preserve">To assist with the development and delivery of products </w:t>
      </w:r>
      <w:r w:rsidR="005B0528" w:rsidRPr="00A94108">
        <w:rPr>
          <w:rStyle w:val="eop"/>
          <w:rFonts w:ascii="Arial" w:hAnsi="Arial" w:cs="Arial"/>
          <w:color w:val="000000" w:themeColor="text1"/>
        </w:rPr>
        <w:t xml:space="preserve">aimed at supporting the new </w:t>
      </w:r>
      <w:r w:rsidR="00EC01B9" w:rsidRPr="00A94108">
        <w:rPr>
          <w:rStyle w:val="eop"/>
          <w:rFonts w:ascii="Arial" w:hAnsi="Arial" w:cs="Arial"/>
          <w:color w:val="000000" w:themeColor="text1"/>
        </w:rPr>
        <w:t>building safety regime</w:t>
      </w:r>
      <w:r w:rsidR="00EB4C02" w:rsidRPr="00A94108">
        <w:rPr>
          <w:rFonts w:ascii="Arial" w:hAnsi="Arial" w:cs="Arial"/>
          <w:color w:val="000000" w:themeColor="text1"/>
          <w:lang w:eastAsia="en-GB"/>
        </w:rPr>
        <w:t xml:space="preserve"> – for example</w:t>
      </w:r>
      <w:r w:rsidR="00BF71F6" w:rsidRPr="00A94108">
        <w:rPr>
          <w:rFonts w:ascii="Arial" w:hAnsi="Arial" w:cs="Arial"/>
          <w:color w:val="000000" w:themeColor="text1"/>
          <w:lang w:eastAsia="en-GB"/>
        </w:rPr>
        <w:t>:</w:t>
      </w:r>
    </w:p>
    <w:p w14:paraId="295223BA" w14:textId="0DA58F08" w:rsidR="00C705AB" w:rsidRPr="00A94108" w:rsidRDefault="00EC01B9" w:rsidP="00C705AB">
      <w:pPr>
        <w:pStyle w:val="ListParagraph"/>
        <w:numPr>
          <w:ilvl w:val="0"/>
          <w:numId w:val="27"/>
        </w:numPr>
        <w:spacing w:before="100" w:beforeAutospacing="1" w:after="100" w:afterAutospacing="1" w:line="240" w:lineRule="auto"/>
        <w:rPr>
          <w:rFonts w:ascii="Arial" w:hAnsi="Arial" w:cs="Arial"/>
        </w:rPr>
      </w:pPr>
      <w:r w:rsidRPr="00A94108">
        <w:rPr>
          <w:rFonts w:ascii="Arial" w:hAnsi="Arial" w:cs="Arial"/>
        </w:rPr>
        <w:t xml:space="preserve">Providing input on the </w:t>
      </w:r>
      <w:r w:rsidRPr="00A94108">
        <w:rPr>
          <w:rFonts w:ascii="Arial" w:eastAsia="Calibri" w:hAnsi="Arial" w:cs="Arial"/>
        </w:rPr>
        <w:t xml:space="preserve">British Standards Institution </w:t>
      </w:r>
      <w:r w:rsidRPr="00A94108">
        <w:rPr>
          <w:rFonts w:ascii="Arial" w:hAnsi="Arial" w:cs="Arial"/>
        </w:rPr>
        <w:t>led suite of competence standards, to make sure they are fit for purpose from an industry user perspective</w:t>
      </w:r>
      <w:r w:rsidR="00AB608B" w:rsidRPr="00A94108">
        <w:rPr>
          <w:rFonts w:ascii="Arial" w:hAnsi="Arial" w:cs="Arial"/>
        </w:rPr>
        <w:t xml:space="preserve"> and meet the needs of the BSR from a regulatory perspective.</w:t>
      </w:r>
    </w:p>
    <w:p w14:paraId="44B9B8E0" w14:textId="77777777" w:rsidR="00C705AB" w:rsidRPr="00A94108" w:rsidRDefault="00C705AB" w:rsidP="00C705AB">
      <w:pPr>
        <w:pStyle w:val="ListParagraph"/>
        <w:numPr>
          <w:ilvl w:val="0"/>
          <w:numId w:val="27"/>
        </w:numPr>
        <w:spacing w:before="100" w:beforeAutospacing="1" w:after="100" w:afterAutospacing="1" w:line="240" w:lineRule="auto"/>
        <w:rPr>
          <w:rFonts w:ascii="Arial" w:hAnsi="Arial" w:cs="Arial"/>
        </w:rPr>
      </w:pPr>
      <w:r w:rsidRPr="00A94108">
        <w:rPr>
          <w:rFonts w:ascii="Arial" w:eastAsia="Calibri" w:hAnsi="Arial" w:cs="Arial"/>
        </w:rPr>
        <w:t>Help to identify capacity and capability gaps that could pose a challenge in commencing the legislation and make recommendations to overcome these where appropriate.</w:t>
      </w:r>
    </w:p>
    <w:p w14:paraId="5B6E08C4" w14:textId="39B3F1BE" w:rsidR="00C705AB" w:rsidRPr="00A94108" w:rsidRDefault="00C705AB" w:rsidP="00C705AB">
      <w:pPr>
        <w:pStyle w:val="ListParagraph"/>
        <w:numPr>
          <w:ilvl w:val="0"/>
          <w:numId w:val="27"/>
        </w:numPr>
        <w:spacing w:before="100" w:beforeAutospacing="1" w:after="100" w:afterAutospacing="1" w:line="240" w:lineRule="auto"/>
        <w:rPr>
          <w:rFonts w:ascii="Arial" w:hAnsi="Arial" w:cs="Arial"/>
        </w:rPr>
      </w:pPr>
      <w:r w:rsidRPr="00A94108">
        <w:rPr>
          <w:rFonts w:ascii="Arial" w:hAnsi="Arial" w:cs="Arial"/>
        </w:rPr>
        <w:t xml:space="preserve">Assist with drafting and provide feedback to </w:t>
      </w:r>
      <w:r w:rsidRPr="00A94108">
        <w:rPr>
          <w:rFonts w:ascii="Arial" w:eastAsia="Calibri" w:hAnsi="Arial" w:cs="Arial"/>
        </w:rPr>
        <w:t xml:space="preserve">MHCLG/shadow BSR </w:t>
      </w:r>
      <w:r w:rsidRPr="00A94108">
        <w:rPr>
          <w:rFonts w:ascii="Arial" w:hAnsi="Arial" w:cs="Arial"/>
        </w:rPr>
        <w:t>on operational and industry guidance to make sure it is fit for purpose; and flag issues or problems that need to be addressed as well as help advise on solutions.</w:t>
      </w:r>
    </w:p>
    <w:p w14:paraId="474DD632" w14:textId="77777777" w:rsidR="00AF4A1C" w:rsidRPr="00A94108" w:rsidRDefault="00AF4A1C" w:rsidP="00AF4A1C">
      <w:pPr>
        <w:pStyle w:val="ListParagraph"/>
        <w:spacing w:before="100" w:beforeAutospacing="1" w:after="100" w:afterAutospacing="1" w:line="240" w:lineRule="auto"/>
        <w:ind w:left="1440"/>
        <w:rPr>
          <w:rFonts w:ascii="Arial" w:hAnsi="Arial" w:cs="Arial"/>
        </w:rPr>
      </w:pPr>
    </w:p>
    <w:p w14:paraId="73ED9A57" w14:textId="2CC1910F" w:rsidR="00EB4C02" w:rsidRPr="00A94108" w:rsidRDefault="00150AF5" w:rsidP="00AF4A1C">
      <w:pPr>
        <w:pStyle w:val="ListParagraph"/>
        <w:numPr>
          <w:ilvl w:val="0"/>
          <w:numId w:val="30"/>
        </w:numPr>
        <w:spacing w:before="100" w:beforeAutospacing="1" w:after="100" w:afterAutospacing="1" w:line="240" w:lineRule="auto"/>
        <w:rPr>
          <w:rFonts w:ascii="Arial" w:hAnsi="Arial" w:cs="Arial"/>
          <w:color w:val="4472C4" w:themeColor="accent1"/>
        </w:rPr>
      </w:pPr>
      <w:r w:rsidRPr="00A94108">
        <w:rPr>
          <w:rStyle w:val="eop"/>
          <w:rFonts w:ascii="Arial" w:hAnsi="Arial" w:cs="Arial"/>
          <w:color w:val="000000" w:themeColor="text1"/>
        </w:rPr>
        <w:t xml:space="preserve">To </w:t>
      </w:r>
      <w:r w:rsidR="00417080" w:rsidRPr="00A94108">
        <w:rPr>
          <w:rStyle w:val="eop"/>
          <w:rFonts w:ascii="Arial" w:hAnsi="Arial" w:cs="Arial"/>
          <w:color w:val="000000" w:themeColor="text1"/>
        </w:rPr>
        <w:t>advise on the strategic</w:t>
      </w:r>
      <w:r w:rsidRPr="00A94108">
        <w:rPr>
          <w:rStyle w:val="eop"/>
          <w:rFonts w:ascii="Arial" w:hAnsi="Arial" w:cs="Arial"/>
          <w:color w:val="000000" w:themeColor="text1"/>
        </w:rPr>
        <w:t xml:space="preserve"> direction to </w:t>
      </w:r>
      <w:r w:rsidRPr="00A94108">
        <w:rPr>
          <w:rFonts w:ascii="Arial" w:hAnsi="Arial" w:cs="Arial"/>
          <w:color w:val="000000" w:themeColor="text1"/>
        </w:rPr>
        <w:t>improve, monitor and oversee industry competence</w:t>
      </w:r>
      <w:r w:rsidR="00EB4C02" w:rsidRPr="00A94108">
        <w:rPr>
          <w:rFonts w:ascii="Arial" w:hAnsi="Arial" w:cs="Arial"/>
          <w:color w:val="000000" w:themeColor="text1"/>
        </w:rPr>
        <w:t xml:space="preserve"> – for example</w:t>
      </w:r>
      <w:r w:rsidR="00AF4A1C" w:rsidRPr="00A94108">
        <w:rPr>
          <w:rFonts w:ascii="Arial" w:hAnsi="Arial" w:cs="Arial"/>
          <w:color w:val="000000" w:themeColor="text1"/>
        </w:rPr>
        <w:t>:</w:t>
      </w:r>
      <w:r w:rsidR="00DB1E0E" w:rsidRPr="00A94108">
        <w:rPr>
          <w:rFonts w:ascii="Arial" w:hAnsi="Arial" w:cs="Arial"/>
          <w:color w:val="000000" w:themeColor="text1"/>
        </w:rPr>
        <w:t xml:space="preserve">  </w:t>
      </w:r>
    </w:p>
    <w:p w14:paraId="15670656" w14:textId="3D80AC29" w:rsidR="00AD6DAE" w:rsidRPr="00A94108" w:rsidRDefault="008E034A" w:rsidP="00AF4A1C">
      <w:pPr>
        <w:pStyle w:val="ListParagraph"/>
        <w:numPr>
          <w:ilvl w:val="0"/>
          <w:numId w:val="31"/>
        </w:numPr>
        <w:spacing w:before="100" w:beforeAutospacing="1" w:after="100" w:afterAutospacing="1" w:line="240" w:lineRule="auto"/>
        <w:rPr>
          <w:rFonts w:ascii="Arial" w:eastAsia="Calibri" w:hAnsi="Arial" w:cs="Arial"/>
        </w:rPr>
      </w:pPr>
      <w:r w:rsidRPr="00A94108">
        <w:rPr>
          <w:rFonts w:ascii="Arial" w:hAnsi="Arial" w:cs="Arial"/>
          <w:color w:val="000000" w:themeColor="text1"/>
        </w:rPr>
        <w:t>H</w:t>
      </w:r>
      <w:r w:rsidR="00092BB9" w:rsidRPr="00A94108">
        <w:rPr>
          <w:rFonts w:ascii="Arial" w:hAnsi="Arial" w:cs="Arial"/>
          <w:color w:val="000000" w:themeColor="text1"/>
        </w:rPr>
        <w:t xml:space="preserve">elping the shadow </w:t>
      </w:r>
      <w:r w:rsidR="00092BB9" w:rsidRPr="00A94108">
        <w:rPr>
          <w:rFonts w:ascii="Arial" w:eastAsia="Calibri" w:hAnsi="Arial" w:cs="Arial"/>
        </w:rPr>
        <w:t xml:space="preserve">BSR to develop its strategy and function in relation to </w:t>
      </w:r>
      <w:r w:rsidR="00E331F2" w:rsidRPr="00A94108">
        <w:rPr>
          <w:rFonts w:ascii="Arial" w:eastAsia="Times New Roman" w:hAnsi="Arial" w:cs="Arial"/>
        </w:rPr>
        <w:t>increasing competence of key professionals and facilitating improved competence across the wider industry</w:t>
      </w:r>
      <w:r w:rsidR="00092BB9" w:rsidRPr="00A94108">
        <w:rPr>
          <w:rFonts w:ascii="Arial" w:eastAsia="Calibri" w:hAnsi="Arial" w:cs="Arial"/>
        </w:rPr>
        <w:t>.</w:t>
      </w:r>
    </w:p>
    <w:p w14:paraId="3BF47134" w14:textId="7796924D" w:rsidR="006911A9" w:rsidRPr="00A94108" w:rsidRDefault="008E034A" w:rsidP="00AF4A1C">
      <w:pPr>
        <w:pStyle w:val="ListParagraph"/>
        <w:numPr>
          <w:ilvl w:val="0"/>
          <w:numId w:val="31"/>
        </w:numPr>
        <w:spacing w:before="100" w:beforeAutospacing="1" w:after="100" w:afterAutospacing="1" w:line="240" w:lineRule="auto"/>
        <w:rPr>
          <w:rFonts w:ascii="Arial" w:hAnsi="Arial" w:cs="Arial"/>
          <w:color w:val="000000" w:themeColor="text1"/>
        </w:rPr>
      </w:pPr>
      <w:r w:rsidRPr="00A94108">
        <w:rPr>
          <w:rFonts w:ascii="Arial" w:eastAsia="Calibri" w:hAnsi="Arial" w:cs="Arial"/>
        </w:rPr>
        <w:t>Advise on</w:t>
      </w:r>
      <w:r w:rsidR="006911A9" w:rsidRPr="00A94108">
        <w:rPr>
          <w:rFonts w:ascii="Arial" w:eastAsia="Calibri" w:hAnsi="Arial" w:cs="Arial"/>
        </w:rPr>
        <w:t xml:space="preserve"> the role for independent oversight </w:t>
      </w:r>
      <w:r w:rsidR="006911A9" w:rsidRPr="00A94108">
        <w:rPr>
          <w:rStyle w:val="eop"/>
          <w:rFonts w:ascii="Arial" w:hAnsi="Arial" w:cs="Arial"/>
        </w:rPr>
        <w:t>of those assessing the competence of those working on higher risk buildings</w:t>
      </w:r>
      <w:r w:rsidR="00CF697B" w:rsidRPr="00A94108">
        <w:rPr>
          <w:rFonts w:ascii="Arial" w:eastAsia="Calibri" w:hAnsi="Arial" w:cs="Arial"/>
        </w:rPr>
        <w:t xml:space="preserve">; consider </w:t>
      </w:r>
      <w:r w:rsidR="006911A9" w:rsidRPr="00A94108">
        <w:rPr>
          <w:rFonts w:ascii="Arial" w:eastAsia="Calibri" w:hAnsi="Arial" w:cs="Arial"/>
        </w:rPr>
        <w:t>equivalence of third-party accreditation standards across the industry</w:t>
      </w:r>
      <w:r w:rsidR="006D07CA" w:rsidRPr="00A94108">
        <w:rPr>
          <w:rFonts w:ascii="Arial" w:eastAsia="Calibri" w:hAnsi="Arial" w:cs="Arial"/>
        </w:rPr>
        <w:t>; and proportionality of the approach</w:t>
      </w:r>
      <w:r w:rsidR="006911A9" w:rsidRPr="00A94108">
        <w:rPr>
          <w:rFonts w:ascii="Arial" w:eastAsia="Calibri" w:hAnsi="Arial" w:cs="Arial"/>
        </w:rPr>
        <w:t>.</w:t>
      </w:r>
    </w:p>
    <w:p w14:paraId="66779885" w14:textId="77777777" w:rsidR="006D07CA" w:rsidRPr="00A94108" w:rsidRDefault="006D07CA" w:rsidP="006D07CA">
      <w:pPr>
        <w:pStyle w:val="ListParagraph"/>
        <w:spacing w:before="100" w:beforeAutospacing="1" w:after="100" w:afterAutospacing="1" w:line="240" w:lineRule="auto"/>
        <w:ind w:left="1440"/>
        <w:rPr>
          <w:rFonts w:ascii="Arial" w:hAnsi="Arial" w:cs="Arial"/>
          <w:color w:val="000000" w:themeColor="text1"/>
        </w:rPr>
      </w:pPr>
    </w:p>
    <w:p w14:paraId="45270B59" w14:textId="5538B5D8" w:rsidR="00AD6DAE" w:rsidRPr="00A94108" w:rsidRDefault="00252D9C" w:rsidP="006D07CA">
      <w:pPr>
        <w:pStyle w:val="ListParagraph"/>
        <w:numPr>
          <w:ilvl w:val="0"/>
          <w:numId w:val="30"/>
        </w:numPr>
        <w:spacing w:before="100" w:beforeAutospacing="1" w:after="100" w:afterAutospacing="1" w:line="240" w:lineRule="auto"/>
        <w:rPr>
          <w:rStyle w:val="eop"/>
          <w:rFonts w:ascii="Arial" w:hAnsi="Arial" w:cs="Arial"/>
          <w:color w:val="000000" w:themeColor="text1"/>
        </w:rPr>
      </w:pPr>
      <w:r w:rsidRPr="00A94108">
        <w:rPr>
          <w:rStyle w:val="eop"/>
          <w:rFonts w:ascii="Arial" w:hAnsi="Arial" w:cs="Arial"/>
          <w:color w:val="000000" w:themeColor="text1"/>
        </w:rPr>
        <w:t xml:space="preserve">To lay the groundwork for establishing the statutory committee when the legislation comes into force and understanding the links that need to be made with the other </w:t>
      </w:r>
      <w:r w:rsidR="00A16CE0" w:rsidRPr="00A94108">
        <w:rPr>
          <w:rStyle w:val="eop"/>
          <w:rFonts w:ascii="Arial" w:hAnsi="Arial" w:cs="Arial"/>
          <w:color w:val="000000" w:themeColor="text1"/>
        </w:rPr>
        <w:t>relevant</w:t>
      </w:r>
      <w:r w:rsidRPr="00A94108">
        <w:rPr>
          <w:rStyle w:val="eop"/>
          <w:rFonts w:ascii="Arial" w:hAnsi="Arial" w:cs="Arial"/>
          <w:color w:val="000000" w:themeColor="text1"/>
        </w:rPr>
        <w:t xml:space="preserve"> committees</w:t>
      </w:r>
      <w:r w:rsidR="00A16CE0" w:rsidRPr="00A94108">
        <w:rPr>
          <w:rStyle w:val="eop"/>
          <w:rFonts w:ascii="Arial" w:hAnsi="Arial" w:cs="Arial"/>
          <w:color w:val="000000" w:themeColor="text1"/>
        </w:rPr>
        <w:t xml:space="preserve"> – for example:</w:t>
      </w:r>
    </w:p>
    <w:p w14:paraId="2C7C7D66" w14:textId="6F9BF6D7" w:rsidR="00AD6DAE" w:rsidRPr="00A94108" w:rsidRDefault="00D97ADA" w:rsidP="00D97ADA">
      <w:pPr>
        <w:pStyle w:val="ListParagraph"/>
        <w:numPr>
          <w:ilvl w:val="0"/>
          <w:numId w:val="28"/>
        </w:numPr>
        <w:spacing w:before="100" w:beforeAutospacing="1" w:after="100" w:afterAutospacing="1" w:line="240" w:lineRule="auto"/>
        <w:rPr>
          <w:rFonts w:ascii="Arial" w:eastAsia="Calibri" w:hAnsi="Arial" w:cs="Arial"/>
        </w:rPr>
      </w:pPr>
      <w:r w:rsidRPr="00A94108">
        <w:rPr>
          <w:rFonts w:ascii="Arial" w:eastAsia="Calibri" w:hAnsi="Arial" w:cs="Arial"/>
        </w:rPr>
        <w:t xml:space="preserve">Using lessons learned from the IICC to assist the shadow BSR to decide the role, remit, functions, membership, performance and governance of the </w:t>
      </w:r>
      <w:r w:rsidR="00A16CE0" w:rsidRPr="00A94108">
        <w:rPr>
          <w:rFonts w:ascii="Arial" w:eastAsia="Calibri" w:hAnsi="Arial" w:cs="Arial"/>
        </w:rPr>
        <w:t>Statutory Industry C</w:t>
      </w:r>
      <w:r w:rsidRPr="00A94108">
        <w:rPr>
          <w:rFonts w:ascii="Arial" w:eastAsia="Calibri" w:hAnsi="Arial" w:cs="Arial"/>
        </w:rPr>
        <w:t xml:space="preserve">ompetence </w:t>
      </w:r>
      <w:r w:rsidR="00A16CE0" w:rsidRPr="00A94108">
        <w:rPr>
          <w:rFonts w:ascii="Arial" w:eastAsia="Calibri" w:hAnsi="Arial" w:cs="Arial"/>
        </w:rPr>
        <w:t>C</w:t>
      </w:r>
      <w:r w:rsidRPr="00A94108">
        <w:rPr>
          <w:rFonts w:ascii="Arial" w:eastAsia="Calibri" w:hAnsi="Arial" w:cs="Arial"/>
        </w:rPr>
        <w:t>ommittee</w:t>
      </w:r>
      <w:r w:rsidR="00A11788" w:rsidRPr="00A94108">
        <w:rPr>
          <w:rFonts w:ascii="Arial" w:eastAsia="Calibri" w:hAnsi="Arial" w:cs="Arial"/>
        </w:rPr>
        <w:t>.</w:t>
      </w:r>
    </w:p>
    <w:p w14:paraId="6838454F" w14:textId="1E992EC4" w:rsidR="00A11788" w:rsidRPr="00A94108" w:rsidRDefault="00D97ADA" w:rsidP="00A11788">
      <w:pPr>
        <w:pStyle w:val="ListParagraph"/>
        <w:numPr>
          <w:ilvl w:val="0"/>
          <w:numId w:val="28"/>
        </w:numPr>
        <w:spacing w:before="100" w:beforeAutospacing="1" w:after="100" w:afterAutospacing="1" w:line="240" w:lineRule="auto"/>
        <w:rPr>
          <w:rFonts w:ascii="Arial" w:hAnsi="Arial" w:cs="Arial"/>
        </w:rPr>
      </w:pPr>
      <w:r w:rsidRPr="00A94108">
        <w:rPr>
          <w:rFonts w:ascii="Arial" w:hAnsi="Arial" w:cs="Arial"/>
        </w:rPr>
        <w:t xml:space="preserve">Advise on how to ensure a joined-up and consistent approach between different stakeholder </w:t>
      </w:r>
      <w:r w:rsidR="00A11788" w:rsidRPr="00A94108">
        <w:rPr>
          <w:rFonts w:ascii="Arial" w:hAnsi="Arial" w:cs="Arial"/>
        </w:rPr>
        <w:t>committees</w:t>
      </w:r>
      <w:r w:rsidRPr="00A94108">
        <w:rPr>
          <w:rFonts w:ascii="Arial" w:hAnsi="Arial" w:cs="Arial"/>
        </w:rPr>
        <w:t xml:space="preserve"> that share an interest in competence in the built environment</w:t>
      </w:r>
      <w:r w:rsidR="00FB7990" w:rsidRPr="00A94108">
        <w:rPr>
          <w:rFonts w:ascii="Arial" w:hAnsi="Arial" w:cs="Arial"/>
        </w:rPr>
        <w:t>.</w:t>
      </w:r>
    </w:p>
    <w:p w14:paraId="36203A97" w14:textId="5899C4FB" w:rsidR="00A11788" w:rsidRPr="00A94108" w:rsidRDefault="00A11788" w:rsidP="00FB7990">
      <w:pPr>
        <w:spacing w:before="100" w:beforeAutospacing="1" w:after="100" w:afterAutospacing="1" w:line="240" w:lineRule="auto"/>
        <w:rPr>
          <w:rFonts w:ascii="Arial" w:hAnsi="Arial" w:cs="Arial"/>
        </w:rPr>
      </w:pPr>
    </w:p>
    <w:p w14:paraId="1E26C1CE" w14:textId="4FE5AF89" w:rsidR="00FB7990" w:rsidRPr="00A94108" w:rsidRDefault="00FB7990" w:rsidP="00FB7990">
      <w:pPr>
        <w:spacing w:before="100" w:beforeAutospacing="1" w:after="100" w:afterAutospacing="1" w:line="240" w:lineRule="auto"/>
        <w:rPr>
          <w:rFonts w:ascii="Arial" w:hAnsi="Arial" w:cs="Arial"/>
        </w:rPr>
      </w:pPr>
    </w:p>
    <w:p w14:paraId="398C0159" w14:textId="4B1C805C" w:rsidR="00FB7990" w:rsidRPr="00A94108" w:rsidRDefault="00FB7990" w:rsidP="00FB7990">
      <w:pPr>
        <w:spacing w:before="100" w:beforeAutospacing="1" w:after="100" w:afterAutospacing="1" w:line="240" w:lineRule="auto"/>
        <w:rPr>
          <w:rFonts w:ascii="Arial" w:hAnsi="Arial" w:cs="Arial"/>
        </w:rPr>
      </w:pPr>
    </w:p>
    <w:p w14:paraId="1F7518C6" w14:textId="77777777" w:rsidR="00FB7990" w:rsidRPr="00A94108" w:rsidRDefault="00FB7990" w:rsidP="00FB7990">
      <w:pPr>
        <w:spacing w:before="100" w:beforeAutospacing="1" w:after="100" w:afterAutospacing="1" w:line="240" w:lineRule="auto"/>
        <w:rPr>
          <w:rFonts w:ascii="Arial" w:hAnsi="Arial" w:cs="Arial"/>
        </w:rPr>
      </w:pPr>
    </w:p>
    <w:p w14:paraId="05EEA874" w14:textId="77777777" w:rsidR="00C6025B" w:rsidRDefault="00C6025B" w:rsidP="0071392F">
      <w:pPr>
        <w:rPr>
          <w:rFonts w:ascii="Arial" w:hAnsi="Arial" w:cs="Arial"/>
          <w:b/>
          <w:bCs/>
        </w:rPr>
      </w:pPr>
    </w:p>
    <w:p w14:paraId="10CA38AD" w14:textId="55C8287F" w:rsidR="0071392F" w:rsidRPr="00A94108" w:rsidRDefault="0071392F" w:rsidP="0071392F">
      <w:pPr>
        <w:rPr>
          <w:rFonts w:ascii="Arial" w:hAnsi="Arial" w:cs="Arial"/>
          <w:b/>
          <w:bCs/>
        </w:rPr>
      </w:pPr>
      <w:r w:rsidRPr="00A94108">
        <w:rPr>
          <w:rFonts w:ascii="Arial" w:hAnsi="Arial" w:cs="Arial"/>
          <w:b/>
          <w:bCs/>
        </w:rPr>
        <w:lastRenderedPageBreak/>
        <w:t xml:space="preserve">Annex </w:t>
      </w:r>
      <w:r w:rsidR="00D97ADA" w:rsidRPr="00A94108">
        <w:rPr>
          <w:rFonts w:ascii="Arial" w:hAnsi="Arial" w:cs="Arial"/>
          <w:b/>
          <w:bCs/>
        </w:rPr>
        <w:t>2</w:t>
      </w:r>
      <w:r w:rsidRPr="00A94108">
        <w:rPr>
          <w:rFonts w:ascii="Arial" w:hAnsi="Arial" w:cs="Arial"/>
          <w:b/>
          <w:bCs/>
        </w:rPr>
        <w:t>: The Seven Principles of Public Life</w:t>
      </w:r>
    </w:p>
    <w:p w14:paraId="38ECF0FB" w14:textId="77777777" w:rsidR="0071392F" w:rsidRPr="00A94108" w:rsidRDefault="0071392F" w:rsidP="0071392F">
      <w:pPr>
        <w:autoSpaceDE w:val="0"/>
        <w:autoSpaceDN w:val="0"/>
        <w:adjustRightInd w:val="0"/>
        <w:spacing w:after="0" w:line="240" w:lineRule="auto"/>
        <w:rPr>
          <w:rFonts w:ascii="Arial" w:hAnsi="Arial" w:cs="Arial"/>
          <w:b/>
          <w:bCs/>
          <w:color w:val="000000"/>
        </w:rPr>
      </w:pPr>
    </w:p>
    <w:p w14:paraId="74E5A67F" w14:textId="77777777" w:rsidR="0071392F" w:rsidRPr="00A94108" w:rsidRDefault="0071392F" w:rsidP="0071392F">
      <w:pPr>
        <w:autoSpaceDE w:val="0"/>
        <w:autoSpaceDN w:val="0"/>
        <w:adjustRightInd w:val="0"/>
        <w:spacing w:after="0" w:line="240" w:lineRule="auto"/>
        <w:jc w:val="both"/>
        <w:rPr>
          <w:rFonts w:ascii="Arial" w:hAnsi="Arial" w:cs="Arial"/>
          <w:color w:val="000000"/>
        </w:rPr>
      </w:pPr>
      <w:r w:rsidRPr="00A94108">
        <w:rPr>
          <w:rFonts w:ascii="Arial" w:hAnsi="Arial" w:cs="Arial"/>
          <w:b/>
          <w:bCs/>
          <w:color w:val="000000"/>
        </w:rPr>
        <w:t xml:space="preserve">Selflessness </w:t>
      </w:r>
      <w:r w:rsidRPr="00A94108">
        <w:rPr>
          <w:rFonts w:ascii="Arial" w:hAnsi="Arial" w:cs="Arial"/>
          <w:color w:val="000000"/>
        </w:rPr>
        <w:t xml:space="preserve">Holders of public office should take decisions solely in terms of the public interest. They should not do so in order to gain financial or other material benefits for themselves, their family, their friends or organisations. </w:t>
      </w:r>
    </w:p>
    <w:p w14:paraId="293143C2" w14:textId="77777777" w:rsidR="0071392F" w:rsidRPr="00A94108" w:rsidRDefault="0071392F" w:rsidP="0071392F">
      <w:pPr>
        <w:autoSpaceDE w:val="0"/>
        <w:autoSpaceDN w:val="0"/>
        <w:adjustRightInd w:val="0"/>
        <w:spacing w:after="0" w:line="240" w:lineRule="auto"/>
        <w:jc w:val="both"/>
        <w:rPr>
          <w:rFonts w:ascii="Arial" w:hAnsi="Arial" w:cs="Arial"/>
          <w:b/>
          <w:bCs/>
          <w:color w:val="000000"/>
        </w:rPr>
      </w:pPr>
    </w:p>
    <w:p w14:paraId="6201396C" w14:textId="77777777" w:rsidR="0071392F" w:rsidRPr="00A94108" w:rsidRDefault="0071392F" w:rsidP="0071392F">
      <w:pPr>
        <w:autoSpaceDE w:val="0"/>
        <w:autoSpaceDN w:val="0"/>
        <w:adjustRightInd w:val="0"/>
        <w:spacing w:after="0" w:line="240" w:lineRule="auto"/>
        <w:jc w:val="both"/>
        <w:rPr>
          <w:rFonts w:ascii="Arial" w:hAnsi="Arial" w:cs="Arial"/>
          <w:color w:val="000000"/>
        </w:rPr>
      </w:pPr>
      <w:r w:rsidRPr="00A94108">
        <w:rPr>
          <w:rFonts w:ascii="Arial" w:hAnsi="Arial" w:cs="Arial"/>
          <w:b/>
          <w:bCs/>
          <w:color w:val="000000"/>
        </w:rPr>
        <w:t xml:space="preserve">Integrity </w:t>
      </w:r>
      <w:r w:rsidRPr="00A94108">
        <w:rPr>
          <w:rFonts w:ascii="Arial" w:hAnsi="Arial" w:cs="Arial"/>
          <w:color w:val="000000"/>
        </w:rPr>
        <w:t xml:space="preserve">Holders of public office should not place themselves under any financial or other obligation to outside individuals or organisations that might influence them in the performance of their official duties. </w:t>
      </w:r>
    </w:p>
    <w:p w14:paraId="6404DD2B" w14:textId="77777777" w:rsidR="0071392F" w:rsidRPr="00A94108" w:rsidRDefault="0071392F" w:rsidP="0071392F">
      <w:pPr>
        <w:autoSpaceDE w:val="0"/>
        <w:autoSpaceDN w:val="0"/>
        <w:adjustRightInd w:val="0"/>
        <w:spacing w:after="0" w:line="240" w:lineRule="auto"/>
        <w:jc w:val="both"/>
        <w:rPr>
          <w:rFonts w:ascii="Arial" w:hAnsi="Arial" w:cs="Arial"/>
          <w:b/>
          <w:bCs/>
          <w:color w:val="000000"/>
        </w:rPr>
      </w:pPr>
    </w:p>
    <w:p w14:paraId="29A59AE8" w14:textId="77777777" w:rsidR="0071392F" w:rsidRPr="00A94108" w:rsidRDefault="0071392F" w:rsidP="0071392F">
      <w:pPr>
        <w:autoSpaceDE w:val="0"/>
        <w:autoSpaceDN w:val="0"/>
        <w:adjustRightInd w:val="0"/>
        <w:spacing w:after="0" w:line="240" w:lineRule="auto"/>
        <w:jc w:val="both"/>
        <w:rPr>
          <w:rFonts w:ascii="Arial" w:hAnsi="Arial" w:cs="Arial"/>
          <w:color w:val="000000"/>
        </w:rPr>
      </w:pPr>
      <w:r w:rsidRPr="00A94108">
        <w:rPr>
          <w:rFonts w:ascii="Arial" w:hAnsi="Arial" w:cs="Arial"/>
          <w:b/>
          <w:bCs/>
          <w:color w:val="000000"/>
        </w:rPr>
        <w:t xml:space="preserve">Objectivity </w:t>
      </w:r>
      <w:r w:rsidRPr="00A94108">
        <w:rPr>
          <w:rFonts w:ascii="Arial" w:hAnsi="Arial" w:cs="Arial"/>
          <w:color w:val="000000"/>
        </w:rPr>
        <w:t xml:space="preserve">In carrying out public business, including making public appointments, awarding contracts, or recommending individuals for rewards and benefits, holders of public office should make choices on merit. </w:t>
      </w:r>
    </w:p>
    <w:p w14:paraId="5134796B" w14:textId="77777777" w:rsidR="0071392F" w:rsidRPr="00A94108" w:rsidRDefault="0071392F" w:rsidP="0071392F">
      <w:pPr>
        <w:autoSpaceDE w:val="0"/>
        <w:autoSpaceDN w:val="0"/>
        <w:adjustRightInd w:val="0"/>
        <w:spacing w:after="0" w:line="240" w:lineRule="auto"/>
        <w:jc w:val="both"/>
        <w:rPr>
          <w:rFonts w:ascii="Arial" w:hAnsi="Arial" w:cs="Arial"/>
          <w:b/>
          <w:bCs/>
          <w:color w:val="000000"/>
        </w:rPr>
      </w:pPr>
    </w:p>
    <w:p w14:paraId="6522CE1E" w14:textId="77777777" w:rsidR="0071392F" w:rsidRPr="00A94108" w:rsidRDefault="0071392F" w:rsidP="0071392F">
      <w:pPr>
        <w:autoSpaceDE w:val="0"/>
        <w:autoSpaceDN w:val="0"/>
        <w:adjustRightInd w:val="0"/>
        <w:spacing w:after="0" w:line="240" w:lineRule="auto"/>
        <w:jc w:val="both"/>
        <w:rPr>
          <w:rFonts w:ascii="Arial" w:hAnsi="Arial" w:cs="Arial"/>
          <w:color w:val="000000"/>
        </w:rPr>
      </w:pPr>
      <w:r w:rsidRPr="00A94108">
        <w:rPr>
          <w:rFonts w:ascii="Arial" w:hAnsi="Arial" w:cs="Arial"/>
          <w:b/>
          <w:bCs/>
          <w:color w:val="000000"/>
        </w:rPr>
        <w:t xml:space="preserve">Accountability </w:t>
      </w:r>
      <w:r w:rsidRPr="00A94108">
        <w:rPr>
          <w:rFonts w:ascii="Arial" w:hAnsi="Arial" w:cs="Arial"/>
          <w:color w:val="000000"/>
        </w:rPr>
        <w:t xml:space="preserve">Holders of public office are accountable for their decisions and actions to the public and must submit themselves to whatever scrutiny is appropriate to their office. </w:t>
      </w:r>
    </w:p>
    <w:p w14:paraId="034A4359" w14:textId="77777777" w:rsidR="0071392F" w:rsidRPr="00A94108" w:rsidRDefault="0071392F" w:rsidP="0071392F">
      <w:pPr>
        <w:autoSpaceDE w:val="0"/>
        <w:autoSpaceDN w:val="0"/>
        <w:adjustRightInd w:val="0"/>
        <w:spacing w:after="0" w:line="240" w:lineRule="auto"/>
        <w:jc w:val="both"/>
        <w:rPr>
          <w:rFonts w:ascii="Arial" w:hAnsi="Arial" w:cs="Arial"/>
          <w:b/>
          <w:bCs/>
          <w:color w:val="000000"/>
        </w:rPr>
      </w:pPr>
    </w:p>
    <w:p w14:paraId="530656C4" w14:textId="77777777" w:rsidR="0071392F" w:rsidRPr="00A94108" w:rsidRDefault="0071392F" w:rsidP="0071392F">
      <w:pPr>
        <w:autoSpaceDE w:val="0"/>
        <w:autoSpaceDN w:val="0"/>
        <w:adjustRightInd w:val="0"/>
        <w:spacing w:after="0" w:line="240" w:lineRule="auto"/>
        <w:jc w:val="both"/>
        <w:rPr>
          <w:rFonts w:ascii="Arial" w:hAnsi="Arial" w:cs="Arial"/>
          <w:color w:val="000000"/>
        </w:rPr>
      </w:pPr>
      <w:r w:rsidRPr="00A94108">
        <w:rPr>
          <w:rFonts w:ascii="Arial" w:hAnsi="Arial" w:cs="Arial"/>
          <w:b/>
          <w:bCs/>
          <w:color w:val="000000"/>
        </w:rPr>
        <w:t xml:space="preserve">Openness </w:t>
      </w:r>
      <w:r w:rsidRPr="00A94108">
        <w:rPr>
          <w:rFonts w:ascii="Arial" w:hAnsi="Arial" w:cs="Arial"/>
          <w:color w:val="000000"/>
        </w:rPr>
        <w:t xml:space="preserve">Holders of public office should be as open as possible about all the decisions and actions that they take. They should give reasons for their decisions and restrict information only when the wider public interest clearly demands. </w:t>
      </w:r>
    </w:p>
    <w:p w14:paraId="353B8834" w14:textId="77777777" w:rsidR="0071392F" w:rsidRPr="00A94108" w:rsidRDefault="0071392F" w:rsidP="0071392F">
      <w:pPr>
        <w:autoSpaceDE w:val="0"/>
        <w:autoSpaceDN w:val="0"/>
        <w:adjustRightInd w:val="0"/>
        <w:spacing w:after="0" w:line="240" w:lineRule="auto"/>
        <w:jc w:val="both"/>
        <w:rPr>
          <w:rFonts w:ascii="Arial" w:hAnsi="Arial" w:cs="Arial"/>
          <w:b/>
          <w:bCs/>
          <w:color w:val="000000"/>
        </w:rPr>
      </w:pPr>
    </w:p>
    <w:p w14:paraId="47E50C0E" w14:textId="77777777" w:rsidR="0071392F" w:rsidRPr="00A94108" w:rsidRDefault="0071392F" w:rsidP="0071392F">
      <w:pPr>
        <w:autoSpaceDE w:val="0"/>
        <w:autoSpaceDN w:val="0"/>
        <w:adjustRightInd w:val="0"/>
        <w:spacing w:after="0" w:line="240" w:lineRule="auto"/>
        <w:jc w:val="both"/>
        <w:rPr>
          <w:rFonts w:ascii="Arial" w:hAnsi="Arial" w:cs="Arial"/>
          <w:color w:val="000000"/>
        </w:rPr>
      </w:pPr>
      <w:r w:rsidRPr="00A94108">
        <w:rPr>
          <w:rFonts w:ascii="Arial" w:hAnsi="Arial" w:cs="Arial"/>
          <w:b/>
          <w:bCs/>
          <w:color w:val="000000"/>
        </w:rPr>
        <w:t xml:space="preserve">Honesty </w:t>
      </w:r>
      <w:r w:rsidRPr="00A94108">
        <w:rPr>
          <w:rFonts w:ascii="Arial" w:hAnsi="Arial" w:cs="Arial"/>
          <w:color w:val="000000"/>
        </w:rPr>
        <w:t xml:space="preserve">Holders of public office have a duty to declare any private interests relating to their public duties and to take steps to resolve any conflicts arising in a way that protects the public interests. </w:t>
      </w:r>
    </w:p>
    <w:p w14:paraId="390C54C5" w14:textId="77777777" w:rsidR="0071392F" w:rsidRPr="00A94108" w:rsidRDefault="0071392F" w:rsidP="0071392F">
      <w:pPr>
        <w:autoSpaceDE w:val="0"/>
        <w:autoSpaceDN w:val="0"/>
        <w:adjustRightInd w:val="0"/>
        <w:spacing w:after="0" w:line="240" w:lineRule="auto"/>
        <w:jc w:val="both"/>
        <w:rPr>
          <w:rFonts w:ascii="Arial" w:hAnsi="Arial" w:cs="Arial"/>
          <w:color w:val="000000"/>
        </w:rPr>
      </w:pPr>
    </w:p>
    <w:p w14:paraId="17634E94" w14:textId="291CE1AF" w:rsidR="0071392F" w:rsidRPr="00A94108" w:rsidRDefault="0071392F" w:rsidP="0071392F">
      <w:pPr>
        <w:shd w:val="clear" w:color="auto" w:fill="FFFFFF" w:themeFill="background1"/>
        <w:spacing w:after="0" w:line="240" w:lineRule="auto"/>
        <w:rPr>
          <w:rFonts w:ascii="Arial" w:hAnsi="Arial" w:cs="Arial"/>
        </w:rPr>
      </w:pPr>
      <w:r w:rsidRPr="00A94108">
        <w:rPr>
          <w:rFonts w:ascii="Arial" w:hAnsi="Arial" w:cs="Arial"/>
          <w:b/>
          <w:bCs/>
          <w:color w:val="000000"/>
        </w:rPr>
        <w:t xml:space="preserve">Leadership </w:t>
      </w:r>
      <w:r w:rsidRPr="00A94108">
        <w:rPr>
          <w:rFonts w:ascii="Arial" w:hAnsi="Arial" w:cs="Arial"/>
          <w:color w:val="000000"/>
        </w:rPr>
        <w:t>Holders of public office should promote and support these principles by leadership and example.</w:t>
      </w:r>
    </w:p>
    <w:p w14:paraId="69E2BA1B" w14:textId="1B6BD0AE" w:rsidR="00F75286" w:rsidRPr="00A94108" w:rsidRDefault="00F75286">
      <w:pPr>
        <w:rPr>
          <w:rFonts w:ascii="Arial" w:hAnsi="Arial" w:cs="Arial"/>
          <w:b/>
          <w:bCs/>
          <w:sz w:val="24"/>
          <w:szCs w:val="24"/>
        </w:rPr>
      </w:pPr>
    </w:p>
    <w:p w14:paraId="087DA5D3" w14:textId="77777777" w:rsidR="005D4E67" w:rsidRPr="00A94108" w:rsidRDefault="005D4E67" w:rsidP="005D4E67">
      <w:pPr>
        <w:spacing w:after="0" w:line="240" w:lineRule="auto"/>
        <w:ind w:left="360"/>
        <w:jc w:val="both"/>
        <w:rPr>
          <w:rFonts w:ascii="Arial" w:hAnsi="Arial" w:cs="Arial"/>
          <w:b/>
          <w:bCs/>
          <w:sz w:val="24"/>
          <w:szCs w:val="24"/>
          <w:u w:val="single"/>
        </w:rPr>
      </w:pPr>
    </w:p>
    <w:sectPr w:rsidR="005D4E67" w:rsidRPr="00A9410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5A925" w14:textId="77777777" w:rsidR="001E4974" w:rsidRDefault="001E4974" w:rsidP="002453A5">
      <w:pPr>
        <w:spacing w:after="0" w:line="240" w:lineRule="auto"/>
      </w:pPr>
      <w:r>
        <w:separator/>
      </w:r>
    </w:p>
  </w:endnote>
  <w:endnote w:type="continuationSeparator" w:id="0">
    <w:p w14:paraId="0A203CF1" w14:textId="77777777" w:rsidR="001E4974" w:rsidRDefault="001E4974" w:rsidP="002453A5">
      <w:pPr>
        <w:spacing w:after="0" w:line="240" w:lineRule="auto"/>
      </w:pPr>
      <w:r>
        <w:continuationSeparator/>
      </w:r>
    </w:p>
  </w:endnote>
  <w:endnote w:type="continuationNotice" w:id="1">
    <w:p w14:paraId="40C68C0F" w14:textId="77777777" w:rsidR="001E4974" w:rsidRDefault="001E4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028AF" w14:textId="77777777" w:rsidR="001E4974" w:rsidRDefault="001E4974" w:rsidP="002453A5">
      <w:pPr>
        <w:spacing w:after="0" w:line="240" w:lineRule="auto"/>
      </w:pPr>
      <w:r>
        <w:separator/>
      </w:r>
    </w:p>
  </w:footnote>
  <w:footnote w:type="continuationSeparator" w:id="0">
    <w:p w14:paraId="476CEB45" w14:textId="77777777" w:rsidR="001E4974" w:rsidRDefault="001E4974" w:rsidP="002453A5">
      <w:pPr>
        <w:spacing w:after="0" w:line="240" w:lineRule="auto"/>
      </w:pPr>
      <w:r>
        <w:continuationSeparator/>
      </w:r>
    </w:p>
  </w:footnote>
  <w:footnote w:type="continuationNotice" w:id="1">
    <w:p w14:paraId="3868F5D0" w14:textId="77777777" w:rsidR="001E4974" w:rsidRDefault="001E49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63BF3" w14:textId="4A313900" w:rsidR="006377CD" w:rsidRPr="00A41A3D" w:rsidRDefault="006377CD" w:rsidP="00A41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8FD"/>
    <w:multiLevelType w:val="hybridMultilevel"/>
    <w:tmpl w:val="87B243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47A24"/>
    <w:multiLevelType w:val="hybridMultilevel"/>
    <w:tmpl w:val="331E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8750F"/>
    <w:multiLevelType w:val="hybridMultilevel"/>
    <w:tmpl w:val="E91A1EFA"/>
    <w:lvl w:ilvl="0" w:tplc="A59AA1A6">
      <w:start w:val="1"/>
      <w:numFmt w:val="lowerLetter"/>
      <w:lvlText w:val="%1)"/>
      <w:lvlJc w:val="left"/>
      <w:pPr>
        <w:ind w:left="1069"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C140D7"/>
    <w:multiLevelType w:val="hybridMultilevel"/>
    <w:tmpl w:val="766EE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52EF8"/>
    <w:multiLevelType w:val="hybridMultilevel"/>
    <w:tmpl w:val="104C7494"/>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196E4C"/>
    <w:multiLevelType w:val="hybridMultilevel"/>
    <w:tmpl w:val="3B405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64749"/>
    <w:multiLevelType w:val="hybridMultilevel"/>
    <w:tmpl w:val="EE18B5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A20D8A"/>
    <w:multiLevelType w:val="hybridMultilevel"/>
    <w:tmpl w:val="54D6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44EA2"/>
    <w:multiLevelType w:val="hybridMultilevel"/>
    <w:tmpl w:val="EB9446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3AF2CCD"/>
    <w:multiLevelType w:val="hybridMultilevel"/>
    <w:tmpl w:val="D1D09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E36646"/>
    <w:multiLevelType w:val="hybridMultilevel"/>
    <w:tmpl w:val="CAAA5E30"/>
    <w:lvl w:ilvl="0" w:tplc="B4743D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14932"/>
    <w:multiLevelType w:val="hybridMultilevel"/>
    <w:tmpl w:val="A7C6B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6D2A87"/>
    <w:multiLevelType w:val="hybridMultilevel"/>
    <w:tmpl w:val="F5B0E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530E6"/>
    <w:multiLevelType w:val="hybridMultilevel"/>
    <w:tmpl w:val="916E9F52"/>
    <w:lvl w:ilvl="0" w:tplc="BC9EAB78">
      <w:start w:val="1"/>
      <w:numFmt w:val="decimal"/>
      <w:lvlText w:val="%1."/>
      <w:lvlJc w:val="left"/>
      <w:pPr>
        <w:ind w:left="720" w:hanging="360"/>
      </w:pPr>
      <w:rPr>
        <w:rFonts w:ascii="Arial" w:hAnsi="Arial" w:cs="Arial" w:hint="default"/>
        <w:strike w:val="0"/>
        <w:dstrike w:val="0"/>
        <w:sz w:val="24"/>
        <w:szCs w:val="24"/>
        <w:u w:val="none"/>
        <w:effect w:val="none"/>
      </w:rPr>
    </w:lvl>
    <w:lvl w:ilvl="1" w:tplc="D94CB384">
      <w:start w:val="1"/>
      <w:numFmt w:val="lowerLetter"/>
      <w:lvlText w:val="%2."/>
      <w:lvlJc w:val="left"/>
      <w:pPr>
        <w:ind w:left="1440" w:hanging="360"/>
      </w:pPr>
      <w:rPr>
        <w:strike w:val="0"/>
        <w:dstrike w:val="0"/>
        <w:u w:val="none"/>
        <w:effect w:val="non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F7275CE"/>
    <w:multiLevelType w:val="hybridMultilevel"/>
    <w:tmpl w:val="68BE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514FF"/>
    <w:multiLevelType w:val="hybridMultilevel"/>
    <w:tmpl w:val="47702B68"/>
    <w:lvl w:ilvl="0" w:tplc="B8E0EFC8">
      <w:start w:val="1"/>
      <w:numFmt w:val="bullet"/>
      <w:lvlText w:val="•"/>
      <w:lvlJc w:val="left"/>
      <w:pPr>
        <w:tabs>
          <w:tab w:val="num" w:pos="720"/>
        </w:tabs>
        <w:ind w:left="720" w:hanging="360"/>
      </w:pPr>
      <w:rPr>
        <w:rFonts w:ascii="Arial" w:hAnsi="Arial" w:hint="default"/>
      </w:rPr>
    </w:lvl>
    <w:lvl w:ilvl="1" w:tplc="6706DA0C" w:tentative="1">
      <w:start w:val="1"/>
      <w:numFmt w:val="bullet"/>
      <w:lvlText w:val="•"/>
      <w:lvlJc w:val="left"/>
      <w:pPr>
        <w:tabs>
          <w:tab w:val="num" w:pos="1440"/>
        </w:tabs>
        <w:ind w:left="1440" w:hanging="360"/>
      </w:pPr>
      <w:rPr>
        <w:rFonts w:ascii="Arial" w:hAnsi="Arial" w:hint="default"/>
      </w:rPr>
    </w:lvl>
    <w:lvl w:ilvl="2" w:tplc="963E5C20" w:tentative="1">
      <w:start w:val="1"/>
      <w:numFmt w:val="bullet"/>
      <w:lvlText w:val="•"/>
      <w:lvlJc w:val="left"/>
      <w:pPr>
        <w:tabs>
          <w:tab w:val="num" w:pos="2160"/>
        </w:tabs>
        <w:ind w:left="2160" w:hanging="360"/>
      </w:pPr>
      <w:rPr>
        <w:rFonts w:ascii="Arial" w:hAnsi="Arial" w:hint="default"/>
      </w:rPr>
    </w:lvl>
    <w:lvl w:ilvl="3" w:tplc="9A0A1372" w:tentative="1">
      <w:start w:val="1"/>
      <w:numFmt w:val="bullet"/>
      <w:lvlText w:val="•"/>
      <w:lvlJc w:val="left"/>
      <w:pPr>
        <w:tabs>
          <w:tab w:val="num" w:pos="2880"/>
        </w:tabs>
        <w:ind w:left="2880" w:hanging="360"/>
      </w:pPr>
      <w:rPr>
        <w:rFonts w:ascii="Arial" w:hAnsi="Arial" w:hint="default"/>
      </w:rPr>
    </w:lvl>
    <w:lvl w:ilvl="4" w:tplc="5686C2BA" w:tentative="1">
      <w:start w:val="1"/>
      <w:numFmt w:val="bullet"/>
      <w:lvlText w:val="•"/>
      <w:lvlJc w:val="left"/>
      <w:pPr>
        <w:tabs>
          <w:tab w:val="num" w:pos="3600"/>
        </w:tabs>
        <w:ind w:left="3600" w:hanging="360"/>
      </w:pPr>
      <w:rPr>
        <w:rFonts w:ascii="Arial" w:hAnsi="Arial" w:hint="default"/>
      </w:rPr>
    </w:lvl>
    <w:lvl w:ilvl="5" w:tplc="E1E6BBA6" w:tentative="1">
      <w:start w:val="1"/>
      <w:numFmt w:val="bullet"/>
      <w:lvlText w:val="•"/>
      <w:lvlJc w:val="left"/>
      <w:pPr>
        <w:tabs>
          <w:tab w:val="num" w:pos="4320"/>
        </w:tabs>
        <w:ind w:left="4320" w:hanging="360"/>
      </w:pPr>
      <w:rPr>
        <w:rFonts w:ascii="Arial" w:hAnsi="Arial" w:hint="default"/>
      </w:rPr>
    </w:lvl>
    <w:lvl w:ilvl="6" w:tplc="6A4C516A" w:tentative="1">
      <w:start w:val="1"/>
      <w:numFmt w:val="bullet"/>
      <w:lvlText w:val="•"/>
      <w:lvlJc w:val="left"/>
      <w:pPr>
        <w:tabs>
          <w:tab w:val="num" w:pos="5040"/>
        </w:tabs>
        <w:ind w:left="5040" w:hanging="360"/>
      </w:pPr>
      <w:rPr>
        <w:rFonts w:ascii="Arial" w:hAnsi="Arial" w:hint="default"/>
      </w:rPr>
    </w:lvl>
    <w:lvl w:ilvl="7" w:tplc="DDEC2A46" w:tentative="1">
      <w:start w:val="1"/>
      <w:numFmt w:val="bullet"/>
      <w:lvlText w:val="•"/>
      <w:lvlJc w:val="left"/>
      <w:pPr>
        <w:tabs>
          <w:tab w:val="num" w:pos="5760"/>
        </w:tabs>
        <w:ind w:left="5760" w:hanging="360"/>
      </w:pPr>
      <w:rPr>
        <w:rFonts w:ascii="Arial" w:hAnsi="Arial" w:hint="default"/>
      </w:rPr>
    </w:lvl>
    <w:lvl w:ilvl="8" w:tplc="06649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EC45AE"/>
    <w:multiLevelType w:val="hybridMultilevel"/>
    <w:tmpl w:val="9230CE0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63FE9"/>
    <w:multiLevelType w:val="hybridMultilevel"/>
    <w:tmpl w:val="2E721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427E55"/>
    <w:multiLevelType w:val="hybridMultilevel"/>
    <w:tmpl w:val="7FB6DD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E26664"/>
    <w:multiLevelType w:val="hybridMultilevel"/>
    <w:tmpl w:val="CB8C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D0239"/>
    <w:multiLevelType w:val="hybridMultilevel"/>
    <w:tmpl w:val="0D804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9307ED"/>
    <w:multiLevelType w:val="hybridMultilevel"/>
    <w:tmpl w:val="1130BF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4D5C57"/>
    <w:multiLevelType w:val="hybridMultilevel"/>
    <w:tmpl w:val="83BEA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D308C4"/>
    <w:multiLevelType w:val="hybridMultilevel"/>
    <w:tmpl w:val="7B5254FE"/>
    <w:lvl w:ilvl="0" w:tplc="7DE2D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76AA1"/>
    <w:multiLevelType w:val="hybridMultilevel"/>
    <w:tmpl w:val="065C4770"/>
    <w:lvl w:ilvl="0" w:tplc="FE08217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BA3CFD"/>
    <w:multiLevelType w:val="hybridMultilevel"/>
    <w:tmpl w:val="ECCA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86E98"/>
    <w:multiLevelType w:val="hybridMultilevel"/>
    <w:tmpl w:val="FADA30D4"/>
    <w:lvl w:ilvl="0" w:tplc="3C665F6E">
      <w:start w:val="1"/>
      <w:numFmt w:val="bullet"/>
      <w:lvlText w:val=""/>
      <w:lvlJc w:val="left"/>
      <w:pPr>
        <w:ind w:left="360" w:hanging="360"/>
      </w:pPr>
      <w:rPr>
        <w:rFonts w:ascii="Wingdings" w:hAnsi="Wingdings" w:hint="default"/>
        <w:color w:val="0000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201E7"/>
    <w:multiLevelType w:val="hybridMultilevel"/>
    <w:tmpl w:val="60FC0C1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180B8B"/>
    <w:multiLevelType w:val="hybridMultilevel"/>
    <w:tmpl w:val="AE6E4F9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F46702F"/>
    <w:multiLevelType w:val="hybridMultilevel"/>
    <w:tmpl w:val="281C429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E726D1"/>
    <w:multiLevelType w:val="hybridMultilevel"/>
    <w:tmpl w:val="961C56E8"/>
    <w:lvl w:ilvl="0" w:tplc="08090019">
      <w:start w:val="1"/>
      <w:numFmt w:val="lowerLetter"/>
      <w:lvlText w:val="%1."/>
      <w:lvlJc w:val="left"/>
      <w:pPr>
        <w:tabs>
          <w:tab w:val="num" w:pos="1080"/>
        </w:tabs>
        <w:ind w:left="1080" w:hanging="360"/>
      </w:pPr>
      <w:rPr>
        <w:rFonts w:hint="default"/>
      </w:rPr>
    </w:lvl>
    <w:lvl w:ilvl="1" w:tplc="DFFA074E" w:tentative="1">
      <w:start w:val="1"/>
      <w:numFmt w:val="bullet"/>
      <w:lvlText w:val="•"/>
      <w:lvlJc w:val="left"/>
      <w:pPr>
        <w:tabs>
          <w:tab w:val="num" w:pos="1800"/>
        </w:tabs>
        <w:ind w:left="1800" w:hanging="360"/>
      </w:pPr>
      <w:rPr>
        <w:rFonts w:ascii="Arial" w:hAnsi="Arial" w:hint="default"/>
      </w:rPr>
    </w:lvl>
    <w:lvl w:ilvl="2" w:tplc="80500B18" w:tentative="1">
      <w:start w:val="1"/>
      <w:numFmt w:val="bullet"/>
      <w:lvlText w:val="•"/>
      <w:lvlJc w:val="left"/>
      <w:pPr>
        <w:tabs>
          <w:tab w:val="num" w:pos="2520"/>
        </w:tabs>
        <w:ind w:left="2520" w:hanging="360"/>
      </w:pPr>
      <w:rPr>
        <w:rFonts w:ascii="Arial" w:hAnsi="Arial" w:hint="default"/>
      </w:rPr>
    </w:lvl>
    <w:lvl w:ilvl="3" w:tplc="E7E02B42" w:tentative="1">
      <w:start w:val="1"/>
      <w:numFmt w:val="bullet"/>
      <w:lvlText w:val="•"/>
      <w:lvlJc w:val="left"/>
      <w:pPr>
        <w:tabs>
          <w:tab w:val="num" w:pos="3240"/>
        </w:tabs>
        <w:ind w:left="3240" w:hanging="360"/>
      </w:pPr>
      <w:rPr>
        <w:rFonts w:ascii="Arial" w:hAnsi="Arial" w:hint="default"/>
      </w:rPr>
    </w:lvl>
    <w:lvl w:ilvl="4" w:tplc="DBB423DC" w:tentative="1">
      <w:start w:val="1"/>
      <w:numFmt w:val="bullet"/>
      <w:lvlText w:val="•"/>
      <w:lvlJc w:val="left"/>
      <w:pPr>
        <w:tabs>
          <w:tab w:val="num" w:pos="3960"/>
        </w:tabs>
        <w:ind w:left="3960" w:hanging="360"/>
      </w:pPr>
      <w:rPr>
        <w:rFonts w:ascii="Arial" w:hAnsi="Arial" w:hint="default"/>
      </w:rPr>
    </w:lvl>
    <w:lvl w:ilvl="5" w:tplc="F5FEBF9E" w:tentative="1">
      <w:start w:val="1"/>
      <w:numFmt w:val="bullet"/>
      <w:lvlText w:val="•"/>
      <w:lvlJc w:val="left"/>
      <w:pPr>
        <w:tabs>
          <w:tab w:val="num" w:pos="4680"/>
        </w:tabs>
        <w:ind w:left="4680" w:hanging="360"/>
      </w:pPr>
      <w:rPr>
        <w:rFonts w:ascii="Arial" w:hAnsi="Arial" w:hint="default"/>
      </w:rPr>
    </w:lvl>
    <w:lvl w:ilvl="6" w:tplc="96C0AAE2" w:tentative="1">
      <w:start w:val="1"/>
      <w:numFmt w:val="bullet"/>
      <w:lvlText w:val="•"/>
      <w:lvlJc w:val="left"/>
      <w:pPr>
        <w:tabs>
          <w:tab w:val="num" w:pos="5400"/>
        </w:tabs>
        <w:ind w:left="5400" w:hanging="360"/>
      </w:pPr>
      <w:rPr>
        <w:rFonts w:ascii="Arial" w:hAnsi="Arial" w:hint="default"/>
      </w:rPr>
    </w:lvl>
    <w:lvl w:ilvl="7" w:tplc="4FDE5FF2" w:tentative="1">
      <w:start w:val="1"/>
      <w:numFmt w:val="bullet"/>
      <w:lvlText w:val="•"/>
      <w:lvlJc w:val="left"/>
      <w:pPr>
        <w:tabs>
          <w:tab w:val="num" w:pos="6120"/>
        </w:tabs>
        <w:ind w:left="6120" w:hanging="360"/>
      </w:pPr>
      <w:rPr>
        <w:rFonts w:ascii="Arial" w:hAnsi="Arial" w:hint="default"/>
      </w:rPr>
    </w:lvl>
    <w:lvl w:ilvl="8" w:tplc="3B0C9D60" w:tentative="1">
      <w:start w:val="1"/>
      <w:numFmt w:val="bullet"/>
      <w:lvlText w:val="•"/>
      <w:lvlJc w:val="left"/>
      <w:pPr>
        <w:tabs>
          <w:tab w:val="num" w:pos="6840"/>
        </w:tabs>
        <w:ind w:left="6840" w:hanging="360"/>
      </w:pPr>
      <w:rPr>
        <w:rFonts w:ascii="Arial" w:hAnsi="Arial" w:hint="default"/>
      </w:rPr>
    </w:lvl>
  </w:abstractNum>
  <w:num w:numId="1">
    <w:abstractNumId w:val="18"/>
  </w:num>
  <w:num w:numId="2">
    <w:abstractNumId w:val="12"/>
  </w:num>
  <w:num w:numId="3">
    <w:abstractNumId w:val="21"/>
  </w:num>
  <w:num w:numId="4">
    <w:abstractNumId w:val="1"/>
  </w:num>
  <w:num w:numId="5">
    <w:abstractNumId w:val="25"/>
  </w:num>
  <w:num w:numId="6">
    <w:abstractNumId w:val="19"/>
  </w:num>
  <w:num w:numId="7">
    <w:abstractNumId w:val="7"/>
  </w:num>
  <w:num w:numId="8">
    <w:abstractNumId w:val="14"/>
  </w:num>
  <w:num w:numId="9">
    <w:abstractNumId w:val="5"/>
  </w:num>
  <w:num w:numId="10">
    <w:abstractNumId w:val="17"/>
  </w:num>
  <w:num w:numId="11">
    <w:abstractNumId w:val="10"/>
  </w:num>
  <w:num w:numId="12">
    <w:abstractNumId w:val="13"/>
  </w:num>
  <w:num w:numId="13">
    <w:abstractNumId w:val="0"/>
  </w:num>
  <w:num w:numId="14">
    <w:abstractNumId w:val="30"/>
  </w:num>
  <w:num w:numId="15">
    <w:abstractNumId w:val="26"/>
  </w:num>
  <w:num w:numId="16">
    <w:abstractNumId w:val="29"/>
  </w:num>
  <w:num w:numId="17">
    <w:abstractNumId w:val="3"/>
  </w:num>
  <w:num w:numId="18">
    <w:abstractNumId w:val="28"/>
  </w:num>
  <w:num w:numId="19">
    <w:abstractNumId w:val="4"/>
  </w:num>
  <w:num w:numId="20">
    <w:abstractNumId w:val="11"/>
  </w:num>
  <w:num w:numId="21">
    <w:abstractNumId w:val="16"/>
  </w:num>
  <w:num w:numId="22">
    <w:abstractNumId w:val="24"/>
  </w:num>
  <w:num w:numId="23">
    <w:abstractNumId w:val="22"/>
  </w:num>
  <w:num w:numId="24">
    <w:abstractNumId w:val="8"/>
  </w:num>
  <w:num w:numId="25">
    <w:abstractNumId w:val="27"/>
  </w:num>
  <w:num w:numId="26">
    <w:abstractNumId w:val="15"/>
  </w:num>
  <w:num w:numId="27">
    <w:abstractNumId w:val="20"/>
  </w:num>
  <w:num w:numId="28">
    <w:abstractNumId w:val="9"/>
  </w:num>
  <w:num w:numId="29">
    <w:abstractNumId w:val="23"/>
  </w:num>
  <w:num w:numId="30">
    <w:abstractNumId w:val="2"/>
  </w:num>
  <w:num w:numId="3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A5"/>
    <w:rsid w:val="00000C07"/>
    <w:rsid w:val="00002BD4"/>
    <w:rsid w:val="00003F0F"/>
    <w:rsid w:val="00005C3A"/>
    <w:rsid w:val="0000643D"/>
    <w:rsid w:val="00006903"/>
    <w:rsid w:val="00006BBF"/>
    <w:rsid w:val="00006EB3"/>
    <w:rsid w:val="00007102"/>
    <w:rsid w:val="0000750B"/>
    <w:rsid w:val="00007568"/>
    <w:rsid w:val="0001012F"/>
    <w:rsid w:val="00011509"/>
    <w:rsid w:val="000119FF"/>
    <w:rsid w:val="000128B7"/>
    <w:rsid w:val="00014281"/>
    <w:rsid w:val="00014476"/>
    <w:rsid w:val="00016D0F"/>
    <w:rsid w:val="0001714C"/>
    <w:rsid w:val="00017DF0"/>
    <w:rsid w:val="00021038"/>
    <w:rsid w:val="0002134F"/>
    <w:rsid w:val="000217C3"/>
    <w:rsid w:val="0002228B"/>
    <w:rsid w:val="000233FE"/>
    <w:rsid w:val="000236DD"/>
    <w:rsid w:val="0002516E"/>
    <w:rsid w:val="0002643E"/>
    <w:rsid w:val="00026A5C"/>
    <w:rsid w:val="00027A8D"/>
    <w:rsid w:val="00027D6F"/>
    <w:rsid w:val="00027E0D"/>
    <w:rsid w:val="00031009"/>
    <w:rsid w:val="00031059"/>
    <w:rsid w:val="0003109B"/>
    <w:rsid w:val="000314B3"/>
    <w:rsid w:val="00031F25"/>
    <w:rsid w:val="0003213B"/>
    <w:rsid w:val="000330A8"/>
    <w:rsid w:val="0003312F"/>
    <w:rsid w:val="00033E3F"/>
    <w:rsid w:val="00034FC1"/>
    <w:rsid w:val="000360CC"/>
    <w:rsid w:val="00040219"/>
    <w:rsid w:val="0004052B"/>
    <w:rsid w:val="000405CA"/>
    <w:rsid w:val="0004079C"/>
    <w:rsid w:val="000409EF"/>
    <w:rsid w:val="00041148"/>
    <w:rsid w:val="0004237B"/>
    <w:rsid w:val="0004251F"/>
    <w:rsid w:val="00042DD1"/>
    <w:rsid w:val="000438A9"/>
    <w:rsid w:val="00043E85"/>
    <w:rsid w:val="000444C7"/>
    <w:rsid w:val="000446E9"/>
    <w:rsid w:val="00044B2F"/>
    <w:rsid w:val="00044DB7"/>
    <w:rsid w:val="000451A7"/>
    <w:rsid w:val="00045E48"/>
    <w:rsid w:val="00045FDB"/>
    <w:rsid w:val="000461FC"/>
    <w:rsid w:val="0005117E"/>
    <w:rsid w:val="00051AB2"/>
    <w:rsid w:val="00052E13"/>
    <w:rsid w:val="000550E5"/>
    <w:rsid w:val="000555EE"/>
    <w:rsid w:val="000556A0"/>
    <w:rsid w:val="000556A7"/>
    <w:rsid w:val="00055FAF"/>
    <w:rsid w:val="00056AAD"/>
    <w:rsid w:val="00057556"/>
    <w:rsid w:val="00057660"/>
    <w:rsid w:val="00057FBA"/>
    <w:rsid w:val="00060489"/>
    <w:rsid w:val="000604E5"/>
    <w:rsid w:val="00060C7F"/>
    <w:rsid w:val="00062498"/>
    <w:rsid w:val="000640C3"/>
    <w:rsid w:val="00064EC9"/>
    <w:rsid w:val="0006506E"/>
    <w:rsid w:val="00065807"/>
    <w:rsid w:val="00066589"/>
    <w:rsid w:val="000665FC"/>
    <w:rsid w:val="0006668F"/>
    <w:rsid w:val="00067517"/>
    <w:rsid w:val="000675DD"/>
    <w:rsid w:val="00071F88"/>
    <w:rsid w:val="00072E2C"/>
    <w:rsid w:val="00073E4C"/>
    <w:rsid w:val="00074185"/>
    <w:rsid w:val="00074281"/>
    <w:rsid w:val="00075501"/>
    <w:rsid w:val="00075688"/>
    <w:rsid w:val="00075A86"/>
    <w:rsid w:val="0007604D"/>
    <w:rsid w:val="00077144"/>
    <w:rsid w:val="000771E0"/>
    <w:rsid w:val="00080B01"/>
    <w:rsid w:val="000817BA"/>
    <w:rsid w:val="000828E8"/>
    <w:rsid w:val="00084262"/>
    <w:rsid w:val="000842AC"/>
    <w:rsid w:val="00084DB9"/>
    <w:rsid w:val="00085922"/>
    <w:rsid w:val="000868E6"/>
    <w:rsid w:val="000869D9"/>
    <w:rsid w:val="00090424"/>
    <w:rsid w:val="00092232"/>
    <w:rsid w:val="00092BB9"/>
    <w:rsid w:val="00092F42"/>
    <w:rsid w:val="00093F37"/>
    <w:rsid w:val="0009418B"/>
    <w:rsid w:val="00094320"/>
    <w:rsid w:val="000958B2"/>
    <w:rsid w:val="00096053"/>
    <w:rsid w:val="00096744"/>
    <w:rsid w:val="00097C00"/>
    <w:rsid w:val="00097C3A"/>
    <w:rsid w:val="00097E05"/>
    <w:rsid w:val="000A019F"/>
    <w:rsid w:val="000A097D"/>
    <w:rsid w:val="000A0D49"/>
    <w:rsid w:val="000A1237"/>
    <w:rsid w:val="000A12D8"/>
    <w:rsid w:val="000A149E"/>
    <w:rsid w:val="000A1638"/>
    <w:rsid w:val="000A1D90"/>
    <w:rsid w:val="000A22A1"/>
    <w:rsid w:val="000A2650"/>
    <w:rsid w:val="000A2AA7"/>
    <w:rsid w:val="000A2CB6"/>
    <w:rsid w:val="000A2F7A"/>
    <w:rsid w:val="000A356F"/>
    <w:rsid w:val="000A3D35"/>
    <w:rsid w:val="000A4C38"/>
    <w:rsid w:val="000A5EE8"/>
    <w:rsid w:val="000A6070"/>
    <w:rsid w:val="000A6789"/>
    <w:rsid w:val="000B09AF"/>
    <w:rsid w:val="000B156B"/>
    <w:rsid w:val="000B2D68"/>
    <w:rsid w:val="000B4A29"/>
    <w:rsid w:val="000B4C92"/>
    <w:rsid w:val="000B6589"/>
    <w:rsid w:val="000B7289"/>
    <w:rsid w:val="000B7826"/>
    <w:rsid w:val="000B7D5D"/>
    <w:rsid w:val="000C0E2B"/>
    <w:rsid w:val="000C1746"/>
    <w:rsid w:val="000C18C9"/>
    <w:rsid w:val="000C1FA3"/>
    <w:rsid w:val="000C25B0"/>
    <w:rsid w:val="000C2C8F"/>
    <w:rsid w:val="000C310A"/>
    <w:rsid w:val="000C3B30"/>
    <w:rsid w:val="000C4ACA"/>
    <w:rsid w:val="000C610B"/>
    <w:rsid w:val="000C6276"/>
    <w:rsid w:val="000D0AEE"/>
    <w:rsid w:val="000D0CBE"/>
    <w:rsid w:val="000D2701"/>
    <w:rsid w:val="000D28A1"/>
    <w:rsid w:val="000D2999"/>
    <w:rsid w:val="000D362C"/>
    <w:rsid w:val="000E0009"/>
    <w:rsid w:val="000E02C4"/>
    <w:rsid w:val="000E18FB"/>
    <w:rsid w:val="000E1CBF"/>
    <w:rsid w:val="000E1E16"/>
    <w:rsid w:val="000E2707"/>
    <w:rsid w:val="000E2CAE"/>
    <w:rsid w:val="000E3B78"/>
    <w:rsid w:val="000E3E63"/>
    <w:rsid w:val="000E4566"/>
    <w:rsid w:val="000E4C76"/>
    <w:rsid w:val="000E702B"/>
    <w:rsid w:val="000E7C1F"/>
    <w:rsid w:val="000E7F79"/>
    <w:rsid w:val="000F1770"/>
    <w:rsid w:val="000F3936"/>
    <w:rsid w:val="000F3CB8"/>
    <w:rsid w:val="000F3F31"/>
    <w:rsid w:val="000F4163"/>
    <w:rsid w:val="000F4F43"/>
    <w:rsid w:val="000F63BC"/>
    <w:rsid w:val="000F685F"/>
    <w:rsid w:val="000F6B0E"/>
    <w:rsid w:val="001011E9"/>
    <w:rsid w:val="00101642"/>
    <w:rsid w:val="00103623"/>
    <w:rsid w:val="001036A3"/>
    <w:rsid w:val="00103DA6"/>
    <w:rsid w:val="001053C7"/>
    <w:rsid w:val="00105AE4"/>
    <w:rsid w:val="00106F72"/>
    <w:rsid w:val="00107734"/>
    <w:rsid w:val="00110EE3"/>
    <w:rsid w:val="00111F33"/>
    <w:rsid w:val="00112274"/>
    <w:rsid w:val="00112323"/>
    <w:rsid w:val="001129D3"/>
    <w:rsid w:val="00112A23"/>
    <w:rsid w:val="00113458"/>
    <w:rsid w:val="001143F2"/>
    <w:rsid w:val="00114E72"/>
    <w:rsid w:val="00116F02"/>
    <w:rsid w:val="00117058"/>
    <w:rsid w:val="00117AF4"/>
    <w:rsid w:val="00117DB8"/>
    <w:rsid w:val="00121D77"/>
    <w:rsid w:val="00122439"/>
    <w:rsid w:val="001226BA"/>
    <w:rsid w:val="00123371"/>
    <w:rsid w:val="00123ABE"/>
    <w:rsid w:val="00123E33"/>
    <w:rsid w:val="0012427F"/>
    <w:rsid w:val="00127800"/>
    <w:rsid w:val="00127DAF"/>
    <w:rsid w:val="00127EC1"/>
    <w:rsid w:val="001305FD"/>
    <w:rsid w:val="00130B79"/>
    <w:rsid w:val="00131F2E"/>
    <w:rsid w:val="00132A61"/>
    <w:rsid w:val="00132B59"/>
    <w:rsid w:val="001335B6"/>
    <w:rsid w:val="00133EF3"/>
    <w:rsid w:val="001342B9"/>
    <w:rsid w:val="00134A1E"/>
    <w:rsid w:val="00134F7C"/>
    <w:rsid w:val="00135AAD"/>
    <w:rsid w:val="00136EED"/>
    <w:rsid w:val="001410D4"/>
    <w:rsid w:val="00141546"/>
    <w:rsid w:val="0014191F"/>
    <w:rsid w:val="00141E55"/>
    <w:rsid w:val="00142355"/>
    <w:rsid w:val="00142AC0"/>
    <w:rsid w:val="001430EF"/>
    <w:rsid w:val="001432FC"/>
    <w:rsid w:val="00143D8F"/>
    <w:rsid w:val="00145BE4"/>
    <w:rsid w:val="00145C77"/>
    <w:rsid w:val="001464D2"/>
    <w:rsid w:val="001467AC"/>
    <w:rsid w:val="00146BFD"/>
    <w:rsid w:val="001509E7"/>
    <w:rsid w:val="00150AF5"/>
    <w:rsid w:val="00151BAD"/>
    <w:rsid w:val="00151C1A"/>
    <w:rsid w:val="00151CEF"/>
    <w:rsid w:val="001522F7"/>
    <w:rsid w:val="0015282A"/>
    <w:rsid w:val="00152C4F"/>
    <w:rsid w:val="00153486"/>
    <w:rsid w:val="001536AA"/>
    <w:rsid w:val="0015389D"/>
    <w:rsid w:val="00153989"/>
    <w:rsid w:val="00154850"/>
    <w:rsid w:val="001548B6"/>
    <w:rsid w:val="001555BB"/>
    <w:rsid w:val="00157ADF"/>
    <w:rsid w:val="0016065C"/>
    <w:rsid w:val="00161950"/>
    <w:rsid w:val="00161BC0"/>
    <w:rsid w:val="00161BE0"/>
    <w:rsid w:val="00162175"/>
    <w:rsid w:val="00164178"/>
    <w:rsid w:val="001645A8"/>
    <w:rsid w:val="001652E4"/>
    <w:rsid w:val="00165F91"/>
    <w:rsid w:val="0016675E"/>
    <w:rsid w:val="00166A00"/>
    <w:rsid w:val="00167725"/>
    <w:rsid w:val="00167940"/>
    <w:rsid w:val="001709D4"/>
    <w:rsid w:val="00170EDE"/>
    <w:rsid w:val="00171628"/>
    <w:rsid w:val="001717B9"/>
    <w:rsid w:val="001735AA"/>
    <w:rsid w:val="00173B7D"/>
    <w:rsid w:val="00173CD7"/>
    <w:rsid w:val="001775A7"/>
    <w:rsid w:val="00177B66"/>
    <w:rsid w:val="00180271"/>
    <w:rsid w:val="001804D1"/>
    <w:rsid w:val="00180952"/>
    <w:rsid w:val="00180C55"/>
    <w:rsid w:val="00181C41"/>
    <w:rsid w:val="001826AE"/>
    <w:rsid w:val="001836BA"/>
    <w:rsid w:val="001839B8"/>
    <w:rsid w:val="00183D8D"/>
    <w:rsid w:val="00184BCE"/>
    <w:rsid w:val="00184C77"/>
    <w:rsid w:val="00185B2B"/>
    <w:rsid w:val="001869FD"/>
    <w:rsid w:val="00186C48"/>
    <w:rsid w:val="00187408"/>
    <w:rsid w:val="0019161E"/>
    <w:rsid w:val="001919DB"/>
    <w:rsid w:val="00192E3F"/>
    <w:rsid w:val="00192FCF"/>
    <w:rsid w:val="00194088"/>
    <w:rsid w:val="00194374"/>
    <w:rsid w:val="0019564B"/>
    <w:rsid w:val="00195A4C"/>
    <w:rsid w:val="0019664C"/>
    <w:rsid w:val="0019685E"/>
    <w:rsid w:val="0019789E"/>
    <w:rsid w:val="001A2D16"/>
    <w:rsid w:val="001A3065"/>
    <w:rsid w:val="001A382C"/>
    <w:rsid w:val="001A4F0F"/>
    <w:rsid w:val="001A5406"/>
    <w:rsid w:val="001A57D6"/>
    <w:rsid w:val="001A73FD"/>
    <w:rsid w:val="001A740A"/>
    <w:rsid w:val="001A755E"/>
    <w:rsid w:val="001B2128"/>
    <w:rsid w:val="001B25CE"/>
    <w:rsid w:val="001B29C7"/>
    <w:rsid w:val="001B3015"/>
    <w:rsid w:val="001B3C70"/>
    <w:rsid w:val="001B42B5"/>
    <w:rsid w:val="001B45FD"/>
    <w:rsid w:val="001B6200"/>
    <w:rsid w:val="001B6D22"/>
    <w:rsid w:val="001B6F24"/>
    <w:rsid w:val="001B7391"/>
    <w:rsid w:val="001C023E"/>
    <w:rsid w:val="001C0381"/>
    <w:rsid w:val="001C12F5"/>
    <w:rsid w:val="001C1540"/>
    <w:rsid w:val="001C2A7B"/>
    <w:rsid w:val="001C303A"/>
    <w:rsid w:val="001C34DB"/>
    <w:rsid w:val="001C43FE"/>
    <w:rsid w:val="001C4DA6"/>
    <w:rsid w:val="001C51DB"/>
    <w:rsid w:val="001C52A0"/>
    <w:rsid w:val="001C5629"/>
    <w:rsid w:val="001C6639"/>
    <w:rsid w:val="001C67A1"/>
    <w:rsid w:val="001C7FA3"/>
    <w:rsid w:val="001D0083"/>
    <w:rsid w:val="001D0501"/>
    <w:rsid w:val="001D2AEE"/>
    <w:rsid w:val="001D3CB2"/>
    <w:rsid w:val="001D3D6B"/>
    <w:rsid w:val="001D57F9"/>
    <w:rsid w:val="001D5B5E"/>
    <w:rsid w:val="001D66C8"/>
    <w:rsid w:val="001D721A"/>
    <w:rsid w:val="001E0B99"/>
    <w:rsid w:val="001E1A65"/>
    <w:rsid w:val="001E25F6"/>
    <w:rsid w:val="001E2618"/>
    <w:rsid w:val="001E2CAA"/>
    <w:rsid w:val="001E2DDC"/>
    <w:rsid w:val="001E33AD"/>
    <w:rsid w:val="001E3573"/>
    <w:rsid w:val="001E44AB"/>
    <w:rsid w:val="001E44F8"/>
    <w:rsid w:val="001E480D"/>
    <w:rsid w:val="001E4974"/>
    <w:rsid w:val="001E6447"/>
    <w:rsid w:val="001E71ED"/>
    <w:rsid w:val="001E7F03"/>
    <w:rsid w:val="001F049C"/>
    <w:rsid w:val="001F0E1C"/>
    <w:rsid w:val="001F194E"/>
    <w:rsid w:val="001F1C74"/>
    <w:rsid w:val="001F3CA2"/>
    <w:rsid w:val="001F44F5"/>
    <w:rsid w:val="001F606C"/>
    <w:rsid w:val="001F676D"/>
    <w:rsid w:val="001F728D"/>
    <w:rsid w:val="001F729D"/>
    <w:rsid w:val="00200289"/>
    <w:rsid w:val="00200890"/>
    <w:rsid w:val="00201181"/>
    <w:rsid w:val="0020176C"/>
    <w:rsid w:val="00201CE9"/>
    <w:rsid w:val="002026E1"/>
    <w:rsid w:val="00203B3D"/>
    <w:rsid w:val="0020438B"/>
    <w:rsid w:val="00204DDE"/>
    <w:rsid w:val="00205A53"/>
    <w:rsid w:val="0020632D"/>
    <w:rsid w:val="00207BC8"/>
    <w:rsid w:val="0021270C"/>
    <w:rsid w:val="00212B65"/>
    <w:rsid w:val="00213374"/>
    <w:rsid w:val="0021364A"/>
    <w:rsid w:val="0021386B"/>
    <w:rsid w:val="00214799"/>
    <w:rsid w:val="00214DBE"/>
    <w:rsid w:val="0021521E"/>
    <w:rsid w:val="002157B3"/>
    <w:rsid w:val="00216DAB"/>
    <w:rsid w:val="00217028"/>
    <w:rsid w:val="00217634"/>
    <w:rsid w:val="00217B75"/>
    <w:rsid w:val="00217CCD"/>
    <w:rsid w:val="00220043"/>
    <w:rsid w:val="00220E4E"/>
    <w:rsid w:val="002210CA"/>
    <w:rsid w:val="00221524"/>
    <w:rsid w:val="0022157D"/>
    <w:rsid w:val="002216D6"/>
    <w:rsid w:val="00222634"/>
    <w:rsid w:val="0022265A"/>
    <w:rsid w:val="002232A4"/>
    <w:rsid w:val="00223826"/>
    <w:rsid w:val="00223A90"/>
    <w:rsid w:val="00223E0C"/>
    <w:rsid w:val="00223E61"/>
    <w:rsid w:val="0022413D"/>
    <w:rsid w:val="002245D4"/>
    <w:rsid w:val="00224992"/>
    <w:rsid w:val="0022502D"/>
    <w:rsid w:val="00225435"/>
    <w:rsid w:val="00225802"/>
    <w:rsid w:val="00227234"/>
    <w:rsid w:val="00227483"/>
    <w:rsid w:val="002303C7"/>
    <w:rsid w:val="002303CE"/>
    <w:rsid w:val="00230E8F"/>
    <w:rsid w:val="0023100D"/>
    <w:rsid w:val="00231790"/>
    <w:rsid w:val="00231BBA"/>
    <w:rsid w:val="0023398F"/>
    <w:rsid w:val="00235BD6"/>
    <w:rsid w:val="0023628A"/>
    <w:rsid w:val="00237709"/>
    <w:rsid w:val="00241A9F"/>
    <w:rsid w:val="0024211E"/>
    <w:rsid w:val="002425B6"/>
    <w:rsid w:val="00242C51"/>
    <w:rsid w:val="00243044"/>
    <w:rsid w:val="00243959"/>
    <w:rsid w:val="002453A5"/>
    <w:rsid w:val="00246369"/>
    <w:rsid w:val="00246A48"/>
    <w:rsid w:val="00247A2F"/>
    <w:rsid w:val="00247E7B"/>
    <w:rsid w:val="00250EA2"/>
    <w:rsid w:val="002515A8"/>
    <w:rsid w:val="00251D87"/>
    <w:rsid w:val="00251E09"/>
    <w:rsid w:val="00252D9C"/>
    <w:rsid w:val="002538C4"/>
    <w:rsid w:val="0025404B"/>
    <w:rsid w:val="00254138"/>
    <w:rsid w:val="002544BF"/>
    <w:rsid w:val="0025600C"/>
    <w:rsid w:val="00256485"/>
    <w:rsid w:val="00256674"/>
    <w:rsid w:val="002566CD"/>
    <w:rsid w:val="00260C33"/>
    <w:rsid w:val="00260C3F"/>
    <w:rsid w:val="002612C5"/>
    <w:rsid w:val="002619EC"/>
    <w:rsid w:val="00262B19"/>
    <w:rsid w:val="00262FC8"/>
    <w:rsid w:val="002638A9"/>
    <w:rsid w:val="00265751"/>
    <w:rsid w:val="00266142"/>
    <w:rsid w:val="00267302"/>
    <w:rsid w:val="00270048"/>
    <w:rsid w:val="00270469"/>
    <w:rsid w:val="00271057"/>
    <w:rsid w:val="00271A3F"/>
    <w:rsid w:val="00272382"/>
    <w:rsid w:val="002724FC"/>
    <w:rsid w:val="00272C4B"/>
    <w:rsid w:val="00273464"/>
    <w:rsid w:val="00273B06"/>
    <w:rsid w:val="00273E9E"/>
    <w:rsid w:val="002740AF"/>
    <w:rsid w:val="002755F6"/>
    <w:rsid w:val="0027705A"/>
    <w:rsid w:val="00277EAE"/>
    <w:rsid w:val="0028040E"/>
    <w:rsid w:val="00280CB7"/>
    <w:rsid w:val="0028134A"/>
    <w:rsid w:val="00282F4D"/>
    <w:rsid w:val="002831CE"/>
    <w:rsid w:val="00283C00"/>
    <w:rsid w:val="002849F1"/>
    <w:rsid w:val="00285647"/>
    <w:rsid w:val="00285E69"/>
    <w:rsid w:val="00286136"/>
    <w:rsid w:val="00286B73"/>
    <w:rsid w:val="00286BA1"/>
    <w:rsid w:val="00287247"/>
    <w:rsid w:val="00287D03"/>
    <w:rsid w:val="00290810"/>
    <w:rsid w:val="002913A8"/>
    <w:rsid w:val="002920A0"/>
    <w:rsid w:val="00292A10"/>
    <w:rsid w:val="00294A6B"/>
    <w:rsid w:val="00295954"/>
    <w:rsid w:val="00295A97"/>
    <w:rsid w:val="00297A9C"/>
    <w:rsid w:val="002A3005"/>
    <w:rsid w:val="002A4B76"/>
    <w:rsid w:val="002A5893"/>
    <w:rsid w:val="002A5A32"/>
    <w:rsid w:val="002A7C1A"/>
    <w:rsid w:val="002B1230"/>
    <w:rsid w:val="002B1466"/>
    <w:rsid w:val="002B168C"/>
    <w:rsid w:val="002B1B19"/>
    <w:rsid w:val="002B2E51"/>
    <w:rsid w:val="002B3A33"/>
    <w:rsid w:val="002B3EF0"/>
    <w:rsid w:val="002B4230"/>
    <w:rsid w:val="002B486B"/>
    <w:rsid w:val="002B4D7D"/>
    <w:rsid w:val="002B5083"/>
    <w:rsid w:val="002B6769"/>
    <w:rsid w:val="002B73DA"/>
    <w:rsid w:val="002B74AB"/>
    <w:rsid w:val="002B781B"/>
    <w:rsid w:val="002C0394"/>
    <w:rsid w:val="002C0528"/>
    <w:rsid w:val="002C0D2F"/>
    <w:rsid w:val="002C0F10"/>
    <w:rsid w:val="002C1E85"/>
    <w:rsid w:val="002C2D4B"/>
    <w:rsid w:val="002C2E72"/>
    <w:rsid w:val="002C48E7"/>
    <w:rsid w:val="002C4A01"/>
    <w:rsid w:val="002C4D27"/>
    <w:rsid w:val="002C5941"/>
    <w:rsid w:val="002C70C6"/>
    <w:rsid w:val="002D00D9"/>
    <w:rsid w:val="002D0904"/>
    <w:rsid w:val="002D0979"/>
    <w:rsid w:val="002D1AA2"/>
    <w:rsid w:val="002D3085"/>
    <w:rsid w:val="002D35FD"/>
    <w:rsid w:val="002D4516"/>
    <w:rsid w:val="002D5A14"/>
    <w:rsid w:val="002D5DAD"/>
    <w:rsid w:val="002D6480"/>
    <w:rsid w:val="002D64DB"/>
    <w:rsid w:val="002D65FA"/>
    <w:rsid w:val="002D6C10"/>
    <w:rsid w:val="002D7C40"/>
    <w:rsid w:val="002E1ACF"/>
    <w:rsid w:val="002E243F"/>
    <w:rsid w:val="002E2697"/>
    <w:rsid w:val="002E2875"/>
    <w:rsid w:val="002E30CE"/>
    <w:rsid w:val="002E35CF"/>
    <w:rsid w:val="002E4312"/>
    <w:rsid w:val="002E45B5"/>
    <w:rsid w:val="002E56CF"/>
    <w:rsid w:val="002E57A6"/>
    <w:rsid w:val="002E5A52"/>
    <w:rsid w:val="002E5EDC"/>
    <w:rsid w:val="002E6CD9"/>
    <w:rsid w:val="002E7E88"/>
    <w:rsid w:val="002F13A1"/>
    <w:rsid w:val="002F18F8"/>
    <w:rsid w:val="002F19E8"/>
    <w:rsid w:val="002F2299"/>
    <w:rsid w:val="002F2E90"/>
    <w:rsid w:val="002F329C"/>
    <w:rsid w:val="002F3447"/>
    <w:rsid w:val="002F35C7"/>
    <w:rsid w:val="002F3635"/>
    <w:rsid w:val="002F39B1"/>
    <w:rsid w:val="002F45C3"/>
    <w:rsid w:val="002F5B9A"/>
    <w:rsid w:val="002F63D0"/>
    <w:rsid w:val="002F680B"/>
    <w:rsid w:val="002F6BBC"/>
    <w:rsid w:val="002F6FA4"/>
    <w:rsid w:val="002F7769"/>
    <w:rsid w:val="00300381"/>
    <w:rsid w:val="00300442"/>
    <w:rsid w:val="00301510"/>
    <w:rsid w:val="003022BA"/>
    <w:rsid w:val="00302696"/>
    <w:rsid w:val="0030272F"/>
    <w:rsid w:val="00303086"/>
    <w:rsid w:val="00303911"/>
    <w:rsid w:val="00303BF2"/>
    <w:rsid w:val="0030563E"/>
    <w:rsid w:val="00305A24"/>
    <w:rsid w:val="003067C2"/>
    <w:rsid w:val="00307D08"/>
    <w:rsid w:val="0031040D"/>
    <w:rsid w:val="003104E5"/>
    <w:rsid w:val="00311023"/>
    <w:rsid w:val="00312356"/>
    <w:rsid w:val="00312DA1"/>
    <w:rsid w:val="00314258"/>
    <w:rsid w:val="00314501"/>
    <w:rsid w:val="0031450D"/>
    <w:rsid w:val="0031456B"/>
    <w:rsid w:val="00314F92"/>
    <w:rsid w:val="00315392"/>
    <w:rsid w:val="00315674"/>
    <w:rsid w:val="0031690D"/>
    <w:rsid w:val="00317031"/>
    <w:rsid w:val="00317796"/>
    <w:rsid w:val="00317E05"/>
    <w:rsid w:val="00320E42"/>
    <w:rsid w:val="0032223D"/>
    <w:rsid w:val="003243C9"/>
    <w:rsid w:val="003249A4"/>
    <w:rsid w:val="00324A07"/>
    <w:rsid w:val="00325A72"/>
    <w:rsid w:val="00327316"/>
    <w:rsid w:val="003278B5"/>
    <w:rsid w:val="00327B8C"/>
    <w:rsid w:val="00327CE8"/>
    <w:rsid w:val="00330FB5"/>
    <w:rsid w:val="00331D5B"/>
    <w:rsid w:val="00331FBA"/>
    <w:rsid w:val="00333C8E"/>
    <w:rsid w:val="003346E6"/>
    <w:rsid w:val="00334C83"/>
    <w:rsid w:val="0033535D"/>
    <w:rsid w:val="00336885"/>
    <w:rsid w:val="0033692F"/>
    <w:rsid w:val="0033721B"/>
    <w:rsid w:val="00337F6D"/>
    <w:rsid w:val="00340485"/>
    <w:rsid w:val="00340C07"/>
    <w:rsid w:val="00341384"/>
    <w:rsid w:val="0034229C"/>
    <w:rsid w:val="0034261A"/>
    <w:rsid w:val="00342DD6"/>
    <w:rsid w:val="00343A8D"/>
    <w:rsid w:val="003452E6"/>
    <w:rsid w:val="003453AD"/>
    <w:rsid w:val="00345F39"/>
    <w:rsid w:val="00346046"/>
    <w:rsid w:val="0034607A"/>
    <w:rsid w:val="003461B3"/>
    <w:rsid w:val="00346B66"/>
    <w:rsid w:val="003472D9"/>
    <w:rsid w:val="00347A68"/>
    <w:rsid w:val="00347E52"/>
    <w:rsid w:val="003509C8"/>
    <w:rsid w:val="003513C3"/>
    <w:rsid w:val="003520DF"/>
    <w:rsid w:val="003523BD"/>
    <w:rsid w:val="00353026"/>
    <w:rsid w:val="00353143"/>
    <w:rsid w:val="0035324E"/>
    <w:rsid w:val="00353BCD"/>
    <w:rsid w:val="003549C6"/>
    <w:rsid w:val="00354A86"/>
    <w:rsid w:val="00354B10"/>
    <w:rsid w:val="00356395"/>
    <w:rsid w:val="00356869"/>
    <w:rsid w:val="003602B8"/>
    <w:rsid w:val="00361128"/>
    <w:rsid w:val="00361899"/>
    <w:rsid w:val="00362872"/>
    <w:rsid w:val="00364275"/>
    <w:rsid w:val="003647A9"/>
    <w:rsid w:val="0036787A"/>
    <w:rsid w:val="00371998"/>
    <w:rsid w:val="003739DF"/>
    <w:rsid w:val="00373A20"/>
    <w:rsid w:val="00373C74"/>
    <w:rsid w:val="0037636F"/>
    <w:rsid w:val="003767BF"/>
    <w:rsid w:val="00376EC5"/>
    <w:rsid w:val="00377016"/>
    <w:rsid w:val="003773F1"/>
    <w:rsid w:val="003776CC"/>
    <w:rsid w:val="003779D1"/>
    <w:rsid w:val="00377D09"/>
    <w:rsid w:val="00377F08"/>
    <w:rsid w:val="00380325"/>
    <w:rsid w:val="00380C50"/>
    <w:rsid w:val="00383B0F"/>
    <w:rsid w:val="003849B8"/>
    <w:rsid w:val="00384FD2"/>
    <w:rsid w:val="0038564F"/>
    <w:rsid w:val="00385D74"/>
    <w:rsid w:val="00386E4C"/>
    <w:rsid w:val="003909BC"/>
    <w:rsid w:val="0039267C"/>
    <w:rsid w:val="00393DEA"/>
    <w:rsid w:val="00394AB6"/>
    <w:rsid w:val="00394DFC"/>
    <w:rsid w:val="003951F4"/>
    <w:rsid w:val="00395CA0"/>
    <w:rsid w:val="00397080"/>
    <w:rsid w:val="003970A6"/>
    <w:rsid w:val="00397554"/>
    <w:rsid w:val="003A11FE"/>
    <w:rsid w:val="003A3884"/>
    <w:rsid w:val="003A3FC7"/>
    <w:rsid w:val="003A4874"/>
    <w:rsid w:val="003A6382"/>
    <w:rsid w:val="003A6EEA"/>
    <w:rsid w:val="003B08DE"/>
    <w:rsid w:val="003B10BD"/>
    <w:rsid w:val="003B1B95"/>
    <w:rsid w:val="003B2D28"/>
    <w:rsid w:val="003B3025"/>
    <w:rsid w:val="003B303A"/>
    <w:rsid w:val="003B3F84"/>
    <w:rsid w:val="003B4584"/>
    <w:rsid w:val="003B487D"/>
    <w:rsid w:val="003B576F"/>
    <w:rsid w:val="003B7667"/>
    <w:rsid w:val="003B76D4"/>
    <w:rsid w:val="003B7717"/>
    <w:rsid w:val="003C11B1"/>
    <w:rsid w:val="003C135B"/>
    <w:rsid w:val="003C2384"/>
    <w:rsid w:val="003C287B"/>
    <w:rsid w:val="003C3E24"/>
    <w:rsid w:val="003C56EC"/>
    <w:rsid w:val="003C600F"/>
    <w:rsid w:val="003C6CD4"/>
    <w:rsid w:val="003C75C5"/>
    <w:rsid w:val="003D169E"/>
    <w:rsid w:val="003D1F0D"/>
    <w:rsid w:val="003D24D2"/>
    <w:rsid w:val="003D2CFB"/>
    <w:rsid w:val="003D2DCB"/>
    <w:rsid w:val="003D2DFF"/>
    <w:rsid w:val="003D4362"/>
    <w:rsid w:val="003D4AB9"/>
    <w:rsid w:val="003D4FB9"/>
    <w:rsid w:val="003D518C"/>
    <w:rsid w:val="003D5AE1"/>
    <w:rsid w:val="003D5C11"/>
    <w:rsid w:val="003D619F"/>
    <w:rsid w:val="003D6C3A"/>
    <w:rsid w:val="003D6D46"/>
    <w:rsid w:val="003E1983"/>
    <w:rsid w:val="003E26B2"/>
    <w:rsid w:val="003E3CB3"/>
    <w:rsid w:val="003E3EBF"/>
    <w:rsid w:val="003E4152"/>
    <w:rsid w:val="003E50DD"/>
    <w:rsid w:val="003E59E7"/>
    <w:rsid w:val="003E5DD3"/>
    <w:rsid w:val="003E67EE"/>
    <w:rsid w:val="003E7032"/>
    <w:rsid w:val="003F1382"/>
    <w:rsid w:val="003F159E"/>
    <w:rsid w:val="003F1659"/>
    <w:rsid w:val="003F3A09"/>
    <w:rsid w:val="003F496B"/>
    <w:rsid w:val="003F531C"/>
    <w:rsid w:val="003F5D76"/>
    <w:rsid w:val="003F6448"/>
    <w:rsid w:val="003F79E8"/>
    <w:rsid w:val="0040027B"/>
    <w:rsid w:val="004008A5"/>
    <w:rsid w:val="00400B0D"/>
    <w:rsid w:val="004010EE"/>
    <w:rsid w:val="00401175"/>
    <w:rsid w:val="00401AEF"/>
    <w:rsid w:val="00401B05"/>
    <w:rsid w:val="004028EE"/>
    <w:rsid w:val="00402FF9"/>
    <w:rsid w:val="00403003"/>
    <w:rsid w:val="004038B3"/>
    <w:rsid w:val="00403E81"/>
    <w:rsid w:val="0040669E"/>
    <w:rsid w:val="00406BCB"/>
    <w:rsid w:val="00406E2C"/>
    <w:rsid w:val="00411F9C"/>
    <w:rsid w:val="0041216E"/>
    <w:rsid w:val="00412646"/>
    <w:rsid w:val="00412CF9"/>
    <w:rsid w:val="004136EA"/>
    <w:rsid w:val="00413885"/>
    <w:rsid w:val="00413CFA"/>
    <w:rsid w:val="004141B8"/>
    <w:rsid w:val="0041605A"/>
    <w:rsid w:val="00417080"/>
    <w:rsid w:val="00417BFB"/>
    <w:rsid w:val="004206AE"/>
    <w:rsid w:val="00421CFE"/>
    <w:rsid w:val="00421FC7"/>
    <w:rsid w:val="004227F8"/>
    <w:rsid w:val="00422F23"/>
    <w:rsid w:val="004230E4"/>
    <w:rsid w:val="00423E48"/>
    <w:rsid w:val="00424179"/>
    <w:rsid w:val="00424EE9"/>
    <w:rsid w:val="00426749"/>
    <w:rsid w:val="00426C33"/>
    <w:rsid w:val="004270D5"/>
    <w:rsid w:val="00427840"/>
    <w:rsid w:val="00430897"/>
    <w:rsid w:val="004309CE"/>
    <w:rsid w:val="004335C1"/>
    <w:rsid w:val="00434591"/>
    <w:rsid w:val="004352CA"/>
    <w:rsid w:val="004373DF"/>
    <w:rsid w:val="0043794B"/>
    <w:rsid w:val="00440BF3"/>
    <w:rsid w:val="00442DD4"/>
    <w:rsid w:val="004435D4"/>
    <w:rsid w:val="0044362D"/>
    <w:rsid w:val="00443FCB"/>
    <w:rsid w:val="00444349"/>
    <w:rsid w:val="0044539D"/>
    <w:rsid w:val="00445FE2"/>
    <w:rsid w:val="00446AE3"/>
    <w:rsid w:val="00446EB6"/>
    <w:rsid w:val="004502D4"/>
    <w:rsid w:val="0045150A"/>
    <w:rsid w:val="00451BBC"/>
    <w:rsid w:val="004524CB"/>
    <w:rsid w:val="004527D7"/>
    <w:rsid w:val="00452920"/>
    <w:rsid w:val="00452BC9"/>
    <w:rsid w:val="004535CA"/>
    <w:rsid w:val="0045426F"/>
    <w:rsid w:val="00454A66"/>
    <w:rsid w:val="0045525E"/>
    <w:rsid w:val="00456A44"/>
    <w:rsid w:val="00457589"/>
    <w:rsid w:val="00457706"/>
    <w:rsid w:val="004612B0"/>
    <w:rsid w:val="004617B0"/>
    <w:rsid w:val="00463DC0"/>
    <w:rsid w:val="004655C9"/>
    <w:rsid w:val="004656F1"/>
    <w:rsid w:val="004663B9"/>
    <w:rsid w:val="00466710"/>
    <w:rsid w:val="00466ED5"/>
    <w:rsid w:val="00470FB7"/>
    <w:rsid w:val="00471247"/>
    <w:rsid w:val="0047130B"/>
    <w:rsid w:val="0047268E"/>
    <w:rsid w:val="0047301E"/>
    <w:rsid w:val="004732B4"/>
    <w:rsid w:val="004737D5"/>
    <w:rsid w:val="00474E8C"/>
    <w:rsid w:val="0047545F"/>
    <w:rsid w:val="004761A8"/>
    <w:rsid w:val="004768A2"/>
    <w:rsid w:val="00476E34"/>
    <w:rsid w:val="004818AA"/>
    <w:rsid w:val="00482509"/>
    <w:rsid w:val="004831C0"/>
    <w:rsid w:val="0048373C"/>
    <w:rsid w:val="00484397"/>
    <w:rsid w:val="00484624"/>
    <w:rsid w:val="00485E58"/>
    <w:rsid w:val="00485FC1"/>
    <w:rsid w:val="00486C35"/>
    <w:rsid w:val="004870A7"/>
    <w:rsid w:val="004873D9"/>
    <w:rsid w:val="00490607"/>
    <w:rsid w:val="0049103F"/>
    <w:rsid w:val="00491765"/>
    <w:rsid w:val="00491982"/>
    <w:rsid w:val="00492981"/>
    <w:rsid w:val="0049390F"/>
    <w:rsid w:val="00493AA7"/>
    <w:rsid w:val="0049413B"/>
    <w:rsid w:val="004949B6"/>
    <w:rsid w:val="00495385"/>
    <w:rsid w:val="004963A3"/>
    <w:rsid w:val="0049655B"/>
    <w:rsid w:val="00496C90"/>
    <w:rsid w:val="00497420"/>
    <w:rsid w:val="004979D5"/>
    <w:rsid w:val="00497F41"/>
    <w:rsid w:val="004A1BA4"/>
    <w:rsid w:val="004A35D0"/>
    <w:rsid w:val="004A3781"/>
    <w:rsid w:val="004A3F13"/>
    <w:rsid w:val="004A57C8"/>
    <w:rsid w:val="004A58C9"/>
    <w:rsid w:val="004A5CDE"/>
    <w:rsid w:val="004A5D60"/>
    <w:rsid w:val="004A722E"/>
    <w:rsid w:val="004A7A4E"/>
    <w:rsid w:val="004B09DD"/>
    <w:rsid w:val="004B0AC1"/>
    <w:rsid w:val="004B140B"/>
    <w:rsid w:val="004B2CDD"/>
    <w:rsid w:val="004B3251"/>
    <w:rsid w:val="004B3E8E"/>
    <w:rsid w:val="004B4E62"/>
    <w:rsid w:val="004B57C2"/>
    <w:rsid w:val="004B7559"/>
    <w:rsid w:val="004B7C98"/>
    <w:rsid w:val="004C0B36"/>
    <w:rsid w:val="004C14FA"/>
    <w:rsid w:val="004C4DDC"/>
    <w:rsid w:val="004C542D"/>
    <w:rsid w:val="004C6175"/>
    <w:rsid w:val="004C7B4B"/>
    <w:rsid w:val="004D056F"/>
    <w:rsid w:val="004D0F22"/>
    <w:rsid w:val="004D1BB8"/>
    <w:rsid w:val="004D4DCE"/>
    <w:rsid w:val="004D521B"/>
    <w:rsid w:val="004D6DCB"/>
    <w:rsid w:val="004E15A4"/>
    <w:rsid w:val="004E1B2A"/>
    <w:rsid w:val="004E239F"/>
    <w:rsid w:val="004E44E7"/>
    <w:rsid w:val="004E4854"/>
    <w:rsid w:val="004E5983"/>
    <w:rsid w:val="004E67CD"/>
    <w:rsid w:val="004E6F2B"/>
    <w:rsid w:val="004F050F"/>
    <w:rsid w:val="004F09B6"/>
    <w:rsid w:val="004F247A"/>
    <w:rsid w:val="004F250B"/>
    <w:rsid w:val="004F38BC"/>
    <w:rsid w:val="004F3B92"/>
    <w:rsid w:val="004F4075"/>
    <w:rsid w:val="004F4103"/>
    <w:rsid w:val="004F4CA8"/>
    <w:rsid w:val="004F4CF9"/>
    <w:rsid w:val="004F503A"/>
    <w:rsid w:val="004F515F"/>
    <w:rsid w:val="004F59D1"/>
    <w:rsid w:val="004F5CA4"/>
    <w:rsid w:val="004F6539"/>
    <w:rsid w:val="004F666F"/>
    <w:rsid w:val="004F6741"/>
    <w:rsid w:val="004F6C5A"/>
    <w:rsid w:val="004F78CE"/>
    <w:rsid w:val="005017FE"/>
    <w:rsid w:val="0050214D"/>
    <w:rsid w:val="005026E5"/>
    <w:rsid w:val="00505277"/>
    <w:rsid w:val="00505A3B"/>
    <w:rsid w:val="00505E19"/>
    <w:rsid w:val="0050614E"/>
    <w:rsid w:val="005066F9"/>
    <w:rsid w:val="00506B37"/>
    <w:rsid w:val="005075A2"/>
    <w:rsid w:val="00507AEE"/>
    <w:rsid w:val="00510122"/>
    <w:rsid w:val="00510E5F"/>
    <w:rsid w:val="005117F8"/>
    <w:rsid w:val="00511FAC"/>
    <w:rsid w:val="0051290C"/>
    <w:rsid w:val="00513BE8"/>
    <w:rsid w:val="00515148"/>
    <w:rsid w:val="005177AF"/>
    <w:rsid w:val="00517B7E"/>
    <w:rsid w:val="00520607"/>
    <w:rsid w:val="0052066D"/>
    <w:rsid w:val="00520B05"/>
    <w:rsid w:val="00521A0A"/>
    <w:rsid w:val="00521A9E"/>
    <w:rsid w:val="00525726"/>
    <w:rsid w:val="00525FEA"/>
    <w:rsid w:val="00526EE8"/>
    <w:rsid w:val="0052752C"/>
    <w:rsid w:val="00527664"/>
    <w:rsid w:val="00527C96"/>
    <w:rsid w:val="00530BDC"/>
    <w:rsid w:val="00530F33"/>
    <w:rsid w:val="00531362"/>
    <w:rsid w:val="00532280"/>
    <w:rsid w:val="0053270D"/>
    <w:rsid w:val="0053284C"/>
    <w:rsid w:val="005328B1"/>
    <w:rsid w:val="0053370F"/>
    <w:rsid w:val="005342B5"/>
    <w:rsid w:val="0053432F"/>
    <w:rsid w:val="00534A8E"/>
    <w:rsid w:val="00534F27"/>
    <w:rsid w:val="00536352"/>
    <w:rsid w:val="00536370"/>
    <w:rsid w:val="005373CE"/>
    <w:rsid w:val="00537780"/>
    <w:rsid w:val="0053782A"/>
    <w:rsid w:val="00537E83"/>
    <w:rsid w:val="005408FE"/>
    <w:rsid w:val="00540A81"/>
    <w:rsid w:val="00541160"/>
    <w:rsid w:val="00541AB3"/>
    <w:rsid w:val="00541F39"/>
    <w:rsid w:val="00543ED9"/>
    <w:rsid w:val="0054593F"/>
    <w:rsid w:val="00545CEE"/>
    <w:rsid w:val="00547801"/>
    <w:rsid w:val="005502FB"/>
    <w:rsid w:val="00552D1D"/>
    <w:rsid w:val="00552E72"/>
    <w:rsid w:val="00553F3F"/>
    <w:rsid w:val="005563E6"/>
    <w:rsid w:val="005564A4"/>
    <w:rsid w:val="0055652A"/>
    <w:rsid w:val="0055675A"/>
    <w:rsid w:val="00556912"/>
    <w:rsid w:val="005571FB"/>
    <w:rsid w:val="00560947"/>
    <w:rsid w:val="0056342A"/>
    <w:rsid w:val="005634E4"/>
    <w:rsid w:val="00563614"/>
    <w:rsid w:val="00563ECE"/>
    <w:rsid w:val="00564729"/>
    <w:rsid w:val="00565373"/>
    <w:rsid w:val="00566A1F"/>
    <w:rsid w:val="00566AD7"/>
    <w:rsid w:val="00566C66"/>
    <w:rsid w:val="0057003C"/>
    <w:rsid w:val="00571907"/>
    <w:rsid w:val="0057195B"/>
    <w:rsid w:val="00572381"/>
    <w:rsid w:val="00573A78"/>
    <w:rsid w:val="0057485C"/>
    <w:rsid w:val="00575145"/>
    <w:rsid w:val="00575298"/>
    <w:rsid w:val="0057554A"/>
    <w:rsid w:val="00576938"/>
    <w:rsid w:val="00576B20"/>
    <w:rsid w:val="00577C40"/>
    <w:rsid w:val="00577E13"/>
    <w:rsid w:val="005810D4"/>
    <w:rsid w:val="005829D0"/>
    <w:rsid w:val="00582B18"/>
    <w:rsid w:val="0058346F"/>
    <w:rsid w:val="00583A17"/>
    <w:rsid w:val="00584E82"/>
    <w:rsid w:val="0058587B"/>
    <w:rsid w:val="00585C9E"/>
    <w:rsid w:val="0058635D"/>
    <w:rsid w:val="005905DD"/>
    <w:rsid w:val="00592D88"/>
    <w:rsid w:val="00592F03"/>
    <w:rsid w:val="005939C7"/>
    <w:rsid w:val="00593DDD"/>
    <w:rsid w:val="0059430C"/>
    <w:rsid w:val="005951C5"/>
    <w:rsid w:val="005954A2"/>
    <w:rsid w:val="005956A3"/>
    <w:rsid w:val="00595715"/>
    <w:rsid w:val="00595A72"/>
    <w:rsid w:val="00595C87"/>
    <w:rsid w:val="00596601"/>
    <w:rsid w:val="00596F11"/>
    <w:rsid w:val="00597295"/>
    <w:rsid w:val="005A0467"/>
    <w:rsid w:val="005A06D0"/>
    <w:rsid w:val="005A09AF"/>
    <w:rsid w:val="005A13AE"/>
    <w:rsid w:val="005A159F"/>
    <w:rsid w:val="005A1EE9"/>
    <w:rsid w:val="005A20D7"/>
    <w:rsid w:val="005A226E"/>
    <w:rsid w:val="005A292F"/>
    <w:rsid w:val="005A5156"/>
    <w:rsid w:val="005A6D2C"/>
    <w:rsid w:val="005A7C27"/>
    <w:rsid w:val="005B0528"/>
    <w:rsid w:val="005B0B28"/>
    <w:rsid w:val="005B0BDE"/>
    <w:rsid w:val="005B139B"/>
    <w:rsid w:val="005B2BC3"/>
    <w:rsid w:val="005B2C02"/>
    <w:rsid w:val="005B2CF8"/>
    <w:rsid w:val="005B2D9C"/>
    <w:rsid w:val="005B33EE"/>
    <w:rsid w:val="005B34A5"/>
    <w:rsid w:val="005B34EF"/>
    <w:rsid w:val="005B3C65"/>
    <w:rsid w:val="005B3CC8"/>
    <w:rsid w:val="005B55E7"/>
    <w:rsid w:val="005B6F1B"/>
    <w:rsid w:val="005C0645"/>
    <w:rsid w:val="005C0CDF"/>
    <w:rsid w:val="005C1148"/>
    <w:rsid w:val="005C1FED"/>
    <w:rsid w:val="005C22FF"/>
    <w:rsid w:val="005C2733"/>
    <w:rsid w:val="005C29CD"/>
    <w:rsid w:val="005C3798"/>
    <w:rsid w:val="005C38E4"/>
    <w:rsid w:val="005C4290"/>
    <w:rsid w:val="005C462F"/>
    <w:rsid w:val="005C5551"/>
    <w:rsid w:val="005C59A2"/>
    <w:rsid w:val="005C672E"/>
    <w:rsid w:val="005C69C0"/>
    <w:rsid w:val="005D0069"/>
    <w:rsid w:val="005D1E3D"/>
    <w:rsid w:val="005D1EF5"/>
    <w:rsid w:val="005D21C2"/>
    <w:rsid w:val="005D2E1D"/>
    <w:rsid w:val="005D3917"/>
    <w:rsid w:val="005D3AEA"/>
    <w:rsid w:val="005D4421"/>
    <w:rsid w:val="005D4E67"/>
    <w:rsid w:val="005D5D02"/>
    <w:rsid w:val="005D64B5"/>
    <w:rsid w:val="005D6901"/>
    <w:rsid w:val="005D69B4"/>
    <w:rsid w:val="005D7BCB"/>
    <w:rsid w:val="005E0063"/>
    <w:rsid w:val="005E1D1C"/>
    <w:rsid w:val="005E32BA"/>
    <w:rsid w:val="005E3421"/>
    <w:rsid w:val="005E3658"/>
    <w:rsid w:val="005E6D92"/>
    <w:rsid w:val="005E6DA6"/>
    <w:rsid w:val="005E739D"/>
    <w:rsid w:val="005E7C2F"/>
    <w:rsid w:val="005F1455"/>
    <w:rsid w:val="005F1650"/>
    <w:rsid w:val="005F1C80"/>
    <w:rsid w:val="005F3132"/>
    <w:rsid w:val="005F3452"/>
    <w:rsid w:val="005F3815"/>
    <w:rsid w:val="005F395A"/>
    <w:rsid w:val="005F3E6F"/>
    <w:rsid w:val="005F419E"/>
    <w:rsid w:val="005F6EC0"/>
    <w:rsid w:val="006002AF"/>
    <w:rsid w:val="00600AB0"/>
    <w:rsid w:val="0060125A"/>
    <w:rsid w:val="00602437"/>
    <w:rsid w:val="00602452"/>
    <w:rsid w:val="00602813"/>
    <w:rsid w:val="00603162"/>
    <w:rsid w:val="006031DD"/>
    <w:rsid w:val="006060A0"/>
    <w:rsid w:val="00606FF5"/>
    <w:rsid w:val="00607007"/>
    <w:rsid w:val="006107C1"/>
    <w:rsid w:val="006107CA"/>
    <w:rsid w:val="00610B26"/>
    <w:rsid w:val="00610E57"/>
    <w:rsid w:val="00611151"/>
    <w:rsid w:val="0061412F"/>
    <w:rsid w:val="006142CC"/>
    <w:rsid w:val="006146B4"/>
    <w:rsid w:val="0061471D"/>
    <w:rsid w:val="0061521E"/>
    <w:rsid w:val="006154C3"/>
    <w:rsid w:val="00617048"/>
    <w:rsid w:val="0061726F"/>
    <w:rsid w:val="006202A5"/>
    <w:rsid w:val="00620361"/>
    <w:rsid w:val="006206F0"/>
    <w:rsid w:val="006218BC"/>
    <w:rsid w:val="00622C62"/>
    <w:rsid w:val="00623353"/>
    <w:rsid w:val="00624099"/>
    <w:rsid w:val="006257FE"/>
    <w:rsid w:val="00625A72"/>
    <w:rsid w:val="00625D46"/>
    <w:rsid w:val="006268A1"/>
    <w:rsid w:val="00627092"/>
    <w:rsid w:val="006277C9"/>
    <w:rsid w:val="00631282"/>
    <w:rsid w:val="006322FD"/>
    <w:rsid w:val="006324AF"/>
    <w:rsid w:val="00633068"/>
    <w:rsid w:val="0063399A"/>
    <w:rsid w:val="006347DD"/>
    <w:rsid w:val="006350B5"/>
    <w:rsid w:val="00635632"/>
    <w:rsid w:val="00636070"/>
    <w:rsid w:val="00636868"/>
    <w:rsid w:val="006377CD"/>
    <w:rsid w:val="00637BBE"/>
    <w:rsid w:val="0064163F"/>
    <w:rsid w:val="006419F8"/>
    <w:rsid w:val="0064227C"/>
    <w:rsid w:val="00644A79"/>
    <w:rsid w:val="00645929"/>
    <w:rsid w:val="00645A72"/>
    <w:rsid w:val="00646623"/>
    <w:rsid w:val="006468CF"/>
    <w:rsid w:val="00646CDC"/>
    <w:rsid w:val="006471D5"/>
    <w:rsid w:val="006475ED"/>
    <w:rsid w:val="00647C21"/>
    <w:rsid w:val="00650ADB"/>
    <w:rsid w:val="00651059"/>
    <w:rsid w:val="00651188"/>
    <w:rsid w:val="006511EF"/>
    <w:rsid w:val="006516AC"/>
    <w:rsid w:val="00651A2B"/>
    <w:rsid w:val="00651D17"/>
    <w:rsid w:val="006523E1"/>
    <w:rsid w:val="00652969"/>
    <w:rsid w:val="00653389"/>
    <w:rsid w:val="00653A28"/>
    <w:rsid w:val="00655A63"/>
    <w:rsid w:val="0065756B"/>
    <w:rsid w:val="00657CF6"/>
    <w:rsid w:val="00660AFE"/>
    <w:rsid w:val="00661062"/>
    <w:rsid w:val="006623BC"/>
    <w:rsid w:val="0066333F"/>
    <w:rsid w:val="00663469"/>
    <w:rsid w:val="00663AE0"/>
    <w:rsid w:val="0066425D"/>
    <w:rsid w:val="0066442E"/>
    <w:rsid w:val="006647F8"/>
    <w:rsid w:val="00664B39"/>
    <w:rsid w:val="00664D5B"/>
    <w:rsid w:val="006653B5"/>
    <w:rsid w:val="0066598F"/>
    <w:rsid w:val="006661FD"/>
    <w:rsid w:val="0066672F"/>
    <w:rsid w:val="00666DFA"/>
    <w:rsid w:val="006676D5"/>
    <w:rsid w:val="0067074C"/>
    <w:rsid w:val="00671800"/>
    <w:rsid w:val="00671CB5"/>
    <w:rsid w:val="00671E5B"/>
    <w:rsid w:val="00671E5D"/>
    <w:rsid w:val="006722C7"/>
    <w:rsid w:val="00672F44"/>
    <w:rsid w:val="006733E9"/>
    <w:rsid w:val="00673F43"/>
    <w:rsid w:val="00674433"/>
    <w:rsid w:val="0067518A"/>
    <w:rsid w:val="00675243"/>
    <w:rsid w:val="006769EA"/>
    <w:rsid w:val="006774A5"/>
    <w:rsid w:val="00677A5A"/>
    <w:rsid w:val="00677B66"/>
    <w:rsid w:val="00680124"/>
    <w:rsid w:val="006803A2"/>
    <w:rsid w:val="0068107A"/>
    <w:rsid w:val="00681A53"/>
    <w:rsid w:val="00682397"/>
    <w:rsid w:val="00683547"/>
    <w:rsid w:val="00683E9D"/>
    <w:rsid w:val="00684557"/>
    <w:rsid w:val="00684BD2"/>
    <w:rsid w:val="00685814"/>
    <w:rsid w:val="00686611"/>
    <w:rsid w:val="00686D39"/>
    <w:rsid w:val="00687C06"/>
    <w:rsid w:val="006911A9"/>
    <w:rsid w:val="00691CBF"/>
    <w:rsid w:val="0069221E"/>
    <w:rsid w:val="006927C5"/>
    <w:rsid w:val="00693872"/>
    <w:rsid w:val="00693957"/>
    <w:rsid w:val="006940AB"/>
    <w:rsid w:val="00694148"/>
    <w:rsid w:val="006956A0"/>
    <w:rsid w:val="00696449"/>
    <w:rsid w:val="0069691D"/>
    <w:rsid w:val="00696CB8"/>
    <w:rsid w:val="006970B9"/>
    <w:rsid w:val="006972FF"/>
    <w:rsid w:val="0069742C"/>
    <w:rsid w:val="00697430"/>
    <w:rsid w:val="006A0725"/>
    <w:rsid w:val="006A144F"/>
    <w:rsid w:val="006A17F5"/>
    <w:rsid w:val="006A2558"/>
    <w:rsid w:val="006A297D"/>
    <w:rsid w:val="006A4237"/>
    <w:rsid w:val="006A4D30"/>
    <w:rsid w:val="006A552B"/>
    <w:rsid w:val="006A579F"/>
    <w:rsid w:val="006A6A42"/>
    <w:rsid w:val="006A6C67"/>
    <w:rsid w:val="006A6F6D"/>
    <w:rsid w:val="006A7041"/>
    <w:rsid w:val="006A73D4"/>
    <w:rsid w:val="006A78AD"/>
    <w:rsid w:val="006A7E41"/>
    <w:rsid w:val="006B09AA"/>
    <w:rsid w:val="006B13B3"/>
    <w:rsid w:val="006B1E1D"/>
    <w:rsid w:val="006B2DD7"/>
    <w:rsid w:val="006B37AD"/>
    <w:rsid w:val="006B440A"/>
    <w:rsid w:val="006B44A6"/>
    <w:rsid w:val="006B4566"/>
    <w:rsid w:val="006C322B"/>
    <w:rsid w:val="006C364C"/>
    <w:rsid w:val="006C36A6"/>
    <w:rsid w:val="006C4367"/>
    <w:rsid w:val="006C4DBF"/>
    <w:rsid w:val="006C4FFF"/>
    <w:rsid w:val="006C5298"/>
    <w:rsid w:val="006C52B2"/>
    <w:rsid w:val="006C5617"/>
    <w:rsid w:val="006C5CB3"/>
    <w:rsid w:val="006C6E17"/>
    <w:rsid w:val="006C70BE"/>
    <w:rsid w:val="006C70E5"/>
    <w:rsid w:val="006D07CA"/>
    <w:rsid w:val="006D09A2"/>
    <w:rsid w:val="006D0A89"/>
    <w:rsid w:val="006D1510"/>
    <w:rsid w:val="006D1D45"/>
    <w:rsid w:val="006D2C6F"/>
    <w:rsid w:val="006D344F"/>
    <w:rsid w:val="006D35ED"/>
    <w:rsid w:val="006D4813"/>
    <w:rsid w:val="006D4B81"/>
    <w:rsid w:val="006D4D85"/>
    <w:rsid w:val="006D5BF0"/>
    <w:rsid w:val="006D6C7B"/>
    <w:rsid w:val="006E0B9D"/>
    <w:rsid w:val="006E1FF1"/>
    <w:rsid w:val="006E23D5"/>
    <w:rsid w:val="006E2464"/>
    <w:rsid w:val="006E2D1C"/>
    <w:rsid w:val="006E3FB3"/>
    <w:rsid w:val="006E4EF5"/>
    <w:rsid w:val="006E50EB"/>
    <w:rsid w:val="006E5465"/>
    <w:rsid w:val="006E621C"/>
    <w:rsid w:val="006E6362"/>
    <w:rsid w:val="006F12BF"/>
    <w:rsid w:val="006F181E"/>
    <w:rsid w:val="006F1929"/>
    <w:rsid w:val="006F1A79"/>
    <w:rsid w:val="006F1DF8"/>
    <w:rsid w:val="006F22E4"/>
    <w:rsid w:val="006F3E80"/>
    <w:rsid w:val="006F4766"/>
    <w:rsid w:val="006F4B71"/>
    <w:rsid w:val="006F5CEF"/>
    <w:rsid w:val="006F5D78"/>
    <w:rsid w:val="006F6389"/>
    <w:rsid w:val="006F644A"/>
    <w:rsid w:val="006F71F2"/>
    <w:rsid w:val="00700791"/>
    <w:rsid w:val="00700C06"/>
    <w:rsid w:val="00701CF8"/>
    <w:rsid w:val="007021EF"/>
    <w:rsid w:val="00704C07"/>
    <w:rsid w:val="00705023"/>
    <w:rsid w:val="00705713"/>
    <w:rsid w:val="00705B43"/>
    <w:rsid w:val="00705C72"/>
    <w:rsid w:val="007060D9"/>
    <w:rsid w:val="007063C5"/>
    <w:rsid w:val="00706E0D"/>
    <w:rsid w:val="00707279"/>
    <w:rsid w:val="00707E2E"/>
    <w:rsid w:val="00710A6B"/>
    <w:rsid w:val="00711464"/>
    <w:rsid w:val="00712082"/>
    <w:rsid w:val="007131CB"/>
    <w:rsid w:val="0071376D"/>
    <w:rsid w:val="0071392F"/>
    <w:rsid w:val="007141C2"/>
    <w:rsid w:val="0071460B"/>
    <w:rsid w:val="007151E6"/>
    <w:rsid w:val="00715200"/>
    <w:rsid w:val="00716257"/>
    <w:rsid w:val="00716428"/>
    <w:rsid w:val="00716478"/>
    <w:rsid w:val="007168EC"/>
    <w:rsid w:val="00716B17"/>
    <w:rsid w:val="0071748A"/>
    <w:rsid w:val="00717A78"/>
    <w:rsid w:val="00717B52"/>
    <w:rsid w:val="007212B0"/>
    <w:rsid w:val="00721C85"/>
    <w:rsid w:val="007223B0"/>
    <w:rsid w:val="00725AD1"/>
    <w:rsid w:val="00725BB0"/>
    <w:rsid w:val="007269DB"/>
    <w:rsid w:val="00727ED0"/>
    <w:rsid w:val="00730415"/>
    <w:rsid w:val="00730F39"/>
    <w:rsid w:val="00731575"/>
    <w:rsid w:val="00731720"/>
    <w:rsid w:val="007321CF"/>
    <w:rsid w:val="0073444F"/>
    <w:rsid w:val="0073488A"/>
    <w:rsid w:val="007357FB"/>
    <w:rsid w:val="007364C1"/>
    <w:rsid w:val="0073733E"/>
    <w:rsid w:val="00737731"/>
    <w:rsid w:val="007402F8"/>
    <w:rsid w:val="007408C2"/>
    <w:rsid w:val="00740DC9"/>
    <w:rsid w:val="00740E24"/>
    <w:rsid w:val="0074124C"/>
    <w:rsid w:val="00741C81"/>
    <w:rsid w:val="0074242F"/>
    <w:rsid w:val="007426FA"/>
    <w:rsid w:val="00742CD0"/>
    <w:rsid w:val="007436DD"/>
    <w:rsid w:val="00743A9C"/>
    <w:rsid w:val="00743E68"/>
    <w:rsid w:val="0074425D"/>
    <w:rsid w:val="0074439F"/>
    <w:rsid w:val="0074539F"/>
    <w:rsid w:val="0074568C"/>
    <w:rsid w:val="0074581B"/>
    <w:rsid w:val="00746911"/>
    <w:rsid w:val="00746A1B"/>
    <w:rsid w:val="007476DD"/>
    <w:rsid w:val="0074797E"/>
    <w:rsid w:val="0075065B"/>
    <w:rsid w:val="007519C1"/>
    <w:rsid w:val="0075211D"/>
    <w:rsid w:val="00753724"/>
    <w:rsid w:val="00753BE0"/>
    <w:rsid w:val="00753DCB"/>
    <w:rsid w:val="007544D4"/>
    <w:rsid w:val="00754653"/>
    <w:rsid w:val="0075563B"/>
    <w:rsid w:val="00756AF4"/>
    <w:rsid w:val="00761409"/>
    <w:rsid w:val="00761648"/>
    <w:rsid w:val="00761AC5"/>
    <w:rsid w:val="0076232C"/>
    <w:rsid w:val="00762B17"/>
    <w:rsid w:val="00762FA1"/>
    <w:rsid w:val="0076350A"/>
    <w:rsid w:val="007641AD"/>
    <w:rsid w:val="007645A9"/>
    <w:rsid w:val="00764A3D"/>
    <w:rsid w:val="00764EEF"/>
    <w:rsid w:val="00765436"/>
    <w:rsid w:val="0076583F"/>
    <w:rsid w:val="00765D9E"/>
    <w:rsid w:val="0077007C"/>
    <w:rsid w:val="00770137"/>
    <w:rsid w:val="00770DD6"/>
    <w:rsid w:val="00772AED"/>
    <w:rsid w:val="00772F38"/>
    <w:rsid w:val="007733F2"/>
    <w:rsid w:val="00773A12"/>
    <w:rsid w:val="00773A79"/>
    <w:rsid w:val="00773E51"/>
    <w:rsid w:val="00774218"/>
    <w:rsid w:val="0077515A"/>
    <w:rsid w:val="00775EB7"/>
    <w:rsid w:val="00776B84"/>
    <w:rsid w:val="007771FA"/>
    <w:rsid w:val="00777A47"/>
    <w:rsid w:val="0078008E"/>
    <w:rsid w:val="0078025E"/>
    <w:rsid w:val="0078160C"/>
    <w:rsid w:val="007817FE"/>
    <w:rsid w:val="007828C8"/>
    <w:rsid w:val="00782C02"/>
    <w:rsid w:val="00783440"/>
    <w:rsid w:val="00783B05"/>
    <w:rsid w:val="00783DA1"/>
    <w:rsid w:val="007841D1"/>
    <w:rsid w:val="00786957"/>
    <w:rsid w:val="00786E49"/>
    <w:rsid w:val="0078710B"/>
    <w:rsid w:val="00790E94"/>
    <w:rsid w:val="00791166"/>
    <w:rsid w:val="00792103"/>
    <w:rsid w:val="00792D57"/>
    <w:rsid w:val="00793805"/>
    <w:rsid w:val="00794345"/>
    <w:rsid w:val="007951E5"/>
    <w:rsid w:val="0079520A"/>
    <w:rsid w:val="0079629E"/>
    <w:rsid w:val="007A06AB"/>
    <w:rsid w:val="007A16BD"/>
    <w:rsid w:val="007A1883"/>
    <w:rsid w:val="007A1F57"/>
    <w:rsid w:val="007A22E2"/>
    <w:rsid w:val="007A23D2"/>
    <w:rsid w:val="007A286B"/>
    <w:rsid w:val="007A2B40"/>
    <w:rsid w:val="007A477F"/>
    <w:rsid w:val="007A64B5"/>
    <w:rsid w:val="007A68B5"/>
    <w:rsid w:val="007A73F9"/>
    <w:rsid w:val="007A74AA"/>
    <w:rsid w:val="007A7788"/>
    <w:rsid w:val="007B0565"/>
    <w:rsid w:val="007B277F"/>
    <w:rsid w:val="007B29A8"/>
    <w:rsid w:val="007B30F8"/>
    <w:rsid w:val="007B482A"/>
    <w:rsid w:val="007B638C"/>
    <w:rsid w:val="007B63B9"/>
    <w:rsid w:val="007B6604"/>
    <w:rsid w:val="007C08C6"/>
    <w:rsid w:val="007C0F84"/>
    <w:rsid w:val="007C2071"/>
    <w:rsid w:val="007C4017"/>
    <w:rsid w:val="007C448E"/>
    <w:rsid w:val="007C4712"/>
    <w:rsid w:val="007C4CFA"/>
    <w:rsid w:val="007D017F"/>
    <w:rsid w:val="007D0E1C"/>
    <w:rsid w:val="007D0F14"/>
    <w:rsid w:val="007D12D4"/>
    <w:rsid w:val="007D2184"/>
    <w:rsid w:val="007D381F"/>
    <w:rsid w:val="007D3A34"/>
    <w:rsid w:val="007D5290"/>
    <w:rsid w:val="007D55E5"/>
    <w:rsid w:val="007D6151"/>
    <w:rsid w:val="007D6B76"/>
    <w:rsid w:val="007D762D"/>
    <w:rsid w:val="007D7BD8"/>
    <w:rsid w:val="007E0640"/>
    <w:rsid w:val="007E06FA"/>
    <w:rsid w:val="007E1386"/>
    <w:rsid w:val="007E29D4"/>
    <w:rsid w:val="007E2AB2"/>
    <w:rsid w:val="007E2C51"/>
    <w:rsid w:val="007E3CC8"/>
    <w:rsid w:val="007E5F4C"/>
    <w:rsid w:val="007E7438"/>
    <w:rsid w:val="007E79C2"/>
    <w:rsid w:val="007E7B7E"/>
    <w:rsid w:val="007F0488"/>
    <w:rsid w:val="007F157F"/>
    <w:rsid w:val="007F1790"/>
    <w:rsid w:val="007F1FD3"/>
    <w:rsid w:val="007F25A7"/>
    <w:rsid w:val="007F2A0E"/>
    <w:rsid w:val="007F399E"/>
    <w:rsid w:val="007F4B33"/>
    <w:rsid w:val="007F4DC7"/>
    <w:rsid w:val="007F6093"/>
    <w:rsid w:val="007F6867"/>
    <w:rsid w:val="007F71F2"/>
    <w:rsid w:val="0080019D"/>
    <w:rsid w:val="00800B72"/>
    <w:rsid w:val="008011FE"/>
    <w:rsid w:val="00801485"/>
    <w:rsid w:val="0080204A"/>
    <w:rsid w:val="00802121"/>
    <w:rsid w:val="008026D3"/>
    <w:rsid w:val="00802CEA"/>
    <w:rsid w:val="008034D1"/>
    <w:rsid w:val="00803557"/>
    <w:rsid w:val="00804493"/>
    <w:rsid w:val="008044F0"/>
    <w:rsid w:val="008047C3"/>
    <w:rsid w:val="00804C44"/>
    <w:rsid w:val="00804E59"/>
    <w:rsid w:val="00805F75"/>
    <w:rsid w:val="008079FE"/>
    <w:rsid w:val="00807A96"/>
    <w:rsid w:val="00811B16"/>
    <w:rsid w:val="00811F52"/>
    <w:rsid w:val="0081233D"/>
    <w:rsid w:val="00812DA8"/>
    <w:rsid w:val="00813A20"/>
    <w:rsid w:val="008144E9"/>
    <w:rsid w:val="00815077"/>
    <w:rsid w:val="00820F31"/>
    <w:rsid w:val="008234F3"/>
    <w:rsid w:val="00823FB5"/>
    <w:rsid w:val="00826B5B"/>
    <w:rsid w:val="00826F10"/>
    <w:rsid w:val="008279D8"/>
    <w:rsid w:val="00827AE5"/>
    <w:rsid w:val="00830375"/>
    <w:rsid w:val="00830EA7"/>
    <w:rsid w:val="00831452"/>
    <w:rsid w:val="008314E7"/>
    <w:rsid w:val="008318B2"/>
    <w:rsid w:val="00831C05"/>
    <w:rsid w:val="00831D8B"/>
    <w:rsid w:val="0083238F"/>
    <w:rsid w:val="008323A0"/>
    <w:rsid w:val="008323E0"/>
    <w:rsid w:val="00832E94"/>
    <w:rsid w:val="008330A6"/>
    <w:rsid w:val="008346CF"/>
    <w:rsid w:val="00834C87"/>
    <w:rsid w:val="0083527D"/>
    <w:rsid w:val="00835FCA"/>
    <w:rsid w:val="00836544"/>
    <w:rsid w:val="00836ADA"/>
    <w:rsid w:val="0084309A"/>
    <w:rsid w:val="008432ED"/>
    <w:rsid w:val="00844337"/>
    <w:rsid w:val="0084651E"/>
    <w:rsid w:val="008472B1"/>
    <w:rsid w:val="0085014D"/>
    <w:rsid w:val="008503CF"/>
    <w:rsid w:val="00850A08"/>
    <w:rsid w:val="00850AC0"/>
    <w:rsid w:val="00850BF0"/>
    <w:rsid w:val="008522F2"/>
    <w:rsid w:val="008525FD"/>
    <w:rsid w:val="00852BD4"/>
    <w:rsid w:val="00854C37"/>
    <w:rsid w:val="00855770"/>
    <w:rsid w:val="00855D75"/>
    <w:rsid w:val="00856097"/>
    <w:rsid w:val="008574DD"/>
    <w:rsid w:val="0086006C"/>
    <w:rsid w:val="008615EC"/>
    <w:rsid w:val="00861629"/>
    <w:rsid w:val="00861A42"/>
    <w:rsid w:val="00862B72"/>
    <w:rsid w:val="00864616"/>
    <w:rsid w:val="00864766"/>
    <w:rsid w:val="00865CE8"/>
    <w:rsid w:val="00866B21"/>
    <w:rsid w:val="00866D2D"/>
    <w:rsid w:val="0086784C"/>
    <w:rsid w:val="00870255"/>
    <w:rsid w:val="00872C6D"/>
    <w:rsid w:val="00872DC1"/>
    <w:rsid w:val="008730E9"/>
    <w:rsid w:val="00873714"/>
    <w:rsid w:val="008750D9"/>
    <w:rsid w:val="00875C98"/>
    <w:rsid w:val="00875F38"/>
    <w:rsid w:val="008762BE"/>
    <w:rsid w:val="008770C3"/>
    <w:rsid w:val="00877D5F"/>
    <w:rsid w:val="0088142F"/>
    <w:rsid w:val="00884EDA"/>
    <w:rsid w:val="00885288"/>
    <w:rsid w:val="00885F87"/>
    <w:rsid w:val="0088677E"/>
    <w:rsid w:val="0088678A"/>
    <w:rsid w:val="008870F6"/>
    <w:rsid w:val="0088723A"/>
    <w:rsid w:val="008873ED"/>
    <w:rsid w:val="00887455"/>
    <w:rsid w:val="008876DD"/>
    <w:rsid w:val="00887B29"/>
    <w:rsid w:val="00887BFC"/>
    <w:rsid w:val="00891663"/>
    <w:rsid w:val="0089211B"/>
    <w:rsid w:val="00892264"/>
    <w:rsid w:val="008937C6"/>
    <w:rsid w:val="008937FB"/>
    <w:rsid w:val="008941EA"/>
    <w:rsid w:val="0089510B"/>
    <w:rsid w:val="008963E2"/>
    <w:rsid w:val="00897D9B"/>
    <w:rsid w:val="008A0724"/>
    <w:rsid w:val="008A238B"/>
    <w:rsid w:val="008A29CA"/>
    <w:rsid w:val="008A2FBA"/>
    <w:rsid w:val="008A321B"/>
    <w:rsid w:val="008A3AB3"/>
    <w:rsid w:val="008A491A"/>
    <w:rsid w:val="008A5B07"/>
    <w:rsid w:val="008A5E3B"/>
    <w:rsid w:val="008A63BF"/>
    <w:rsid w:val="008A6C2C"/>
    <w:rsid w:val="008A7328"/>
    <w:rsid w:val="008A7655"/>
    <w:rsid w:val="008B0019"/>
    <w:rsid w:val="008B0B6D"/>
    <w:rsid w:val="008B1290"/>
    <w:rsid w:val="008B2BEA"/>
    <w:rsid w:val="008B37EF"/>
    <w:rsid w:val="008B4332"/>
    <w:rsid w:val="008B5EF4"/>
    <w:rsid w:val="008B7489"/>
    <w:rsid w:val="008B7B49"/>
    <w:rsid w:val="008C044D"/>
    <w:rsid w:val="008C05FF"/>
    <w:rsid w:val="008C0AF9"/>
    <w:rsid w:val="008C3329"/>
    <w:rsid w:val="008C3BFC"/>
    <w:rsid w:val="008C5734"/>
    <w:rsid w:val="008C5AA5"/>
    <w:rsid w:val="008C6D8F"/>
    <w:rsid w:val="008C6EDE"/>
    <w:rsid w:val="008D0919"/>
    <w:rsid w:val="008D0B4F"/>
    <w:rsid w:val="008D1212"/>
    <w:rsid w:val="008D1689"/>
    <w:rsid w:val="008D1A27"/>
    <w:rsid w:val="008D1DA6"/>
    <w:rsid w:val="008D28BD"/>
    <w:rsid w:val="008D300D"/>
    <w:rsid w:val="008D306F"/>
    <w:rsid w:val="008D34CA"/>
    <w:rsid w:val="008D3F1B"/>
    <w:rsid w:val="008D4B85"/>
    <w:rsid w:val="008D5615"/>
    <w:rsid w:val="008D589C"/>
    <w:rsid w:val="008D60B6"/>
    <w:rsid w:val="008D736E"/>
    <w:rsid w:val="008E034A"/>
    <w:rsid w:val="008E05C5"/>
    <w:rsid w:val="008E1A1D"/>
    <w:rsid w:val="008E214D"/>
    <w:rsid w:val="008E578C"/>
    <w:rsid w:val="008E627D"/>
    <w:rsid w:val="008E6700"/>
    <w:rsid w:val="008E6C48"/>
    <w:rsid w:val="008E6D40"/>
    <w:rsid w:val="008E6DE1"/>
    <w:rsid w:val="008E6FC4"/>
    <w:rsid w:val="008E77AD"/>
    <w:rsid w:val="008E91D4"/>
    <w:rsid w:val="008F0284"/>
    <w:rsid w:val="008F094B"/>
    <w:rsid w:val="008F0AD3"/>
    <w:rsid w:val="008F0CE5"/>
    <w:rsid w:val="008F38EC"/>
    <w:rsid w:val="008F5B37"/>
    <w:rsid w:val="008F6358"/>
    <w:rsid w:val="008F64E0"/>
    <w:rsid w:val="008F6CF4"/>
    <w:rsid w:val="008F7580"/>
    <w:rsid w:val="008F79B2"/>
    <w:rsid w:val="00900815"/>
    <w:rsid w:val="00900B18"/>
    <w:rsid w:val="00900BF7"/>
    <w:rsid w:val="00900C52"/>
    <w:rsid w:val="00900C99"/>
    <w:rsid w:val="00900E67"/>
    <w:rsid w:val="0090145B"/>
    <w:rsid w:val="00901587"/>
    <w:rsid w:val="0090187E"/>
    <w:rsid w:val="00901FF0"/>
    <w:rsid w:val="009028FA"/>
    <w:rsid w:val="009029D5"/>
    <w:rsid w:val="009033B4"/>
    <w:rsid w:val="00903848"/>
    <w:rsid w:val="00904AB7"/>
    <w:rsid w:val="00904C1A"/>
    <w:rsid w:val="00905908"/>
    <w:rsid w:val="00905AF0"/>
    <w:rsid w:val="00906456"/>
    <w:rsid w:val="00906C6D"/>
    <w:rsid w:val="009074BA"/>
    <w:rsid w:val="00907887"/>
    <w:rsid w:val="00910FBF"/>
    <w:rsid w:val="0091135E"/>
    <w:rsid w:val="009118FD"/>
    <w:rsid w:val="00911A92"/>
    <w:rsid w:val="00912C59"/>
    <w:rsid w:val="00913AD3"/>
    <w:rsid w:val="00917041"/>
    <w:rsid w:val="00917846"/>
    <w:rsid w:val="009206D1"/>
    <w:rsid w:val="00920736"/>
    <w:rsid w:val="0092145A"/>
    <w:rsid w:val="00921D0C"/>
    <w:rsid w:val="009222C0"/>
    <w:rsid w:val="00922684"/>
    <w:rsid w:val="009238D4"/>
    <w:rsid w:val="009240C0"/>
    <w:rsid w:val="0092581B"/>
    <w:rsid w:val="00925821"/>
    <w:rsid w:val="009261C6"/>
    <w:rsid w:val="00926622"/>
    <w:rsid w:val="00927A14"/>
    <w:rsid w:val="009309F9"/>
    <w:rsid w:val="009310C4"/>
    <w:rsid w:val="00932C0A"/>
    <w:rsid w:val="00933F0A"/>
    <w:rsid w:val="0093481A"/>
    <w:rsid w:val="00935C87"/>
    <w:rsid w:val="009362BD"/>
    <w:rsid w:val="0093683C"/>
    <w:rsid w:val="00936A40"/>
    <w:rsid w:val="00941BCA"/>
    <w:rsid w:val="009427FF"/>
    <w:rsid w:val="00942B2F"/>
    <w:rsid w:val="00942D4F"/>
    <w:rsid w:val="0094411D"/>
    <w:rsid w:val="00945A4A"/>
    <w:rsid w:val="00946DFD"/>
    <w:rsid w:val="00947237"/>
    <w:rsid w:val="00947493"/>
    <w:rsid w:val="00947ACB"/>
    <w:rsid w:val="00947C29"/>
    <w:rsid w:val="00952441"/>
    <w:rsid w:val="00952B80"/>
    <w:rsid w:val="0095350B"/>
    <w:rsid w:val="00954891"/>
    <w:rsid w:val="00954C8B"/>
    <w:rsid w:val="00954CC6"/>
    <w:rsid w:val="00955DE8"/>
    <w:rsid w:val="0095638F"/>
    <w:rsid w:val="00962647"/>
    <w:rsid w:val="0096408F"/>
    <w:rsid w:val="0096456C"/>
    <w:rsid w:val="00964CEF"/>
    <w:rsid w:val="00965CD8"/>
    <w:rsid w:val="00965FF2"/>
    <w:rsid w:val="00966337"/>
    <w:rsid w:val="009665EB"/>
    <w:rsid w:val="009666D5"/>
    <w:rsid w:val="00966A22"/>
    <w:rsid w:val="0096732A"/>
    <w:rsid w:val="00967CAB"/>
    <w:rsid w:val="00967DE1"/>
    <w:rsid w:val="009705F1"/>
    <w:rsid w:val="009707E7"/>
    <w:rsid w:val="009716BE"/>
    <w:rsid w:val="009720E4"/>
    <w:rsid w:val="00972C1E"/>
    <w:rsid w:val="00974429"/>
    <w:rsid w:val="009746C3"/>
    <w:rsid w:val="00974F52"/>
    <w:rsid w:val="009757F5"/>
    <w:rsid w:val="00975B47"/>
    <w:rsid w:val="00977EA7"/>
    <w:rsid w:val="00977F6C"/>
    <w:rsid w:val="0098000C"/>
    <w:rsid w:val="00980238"/>
    <w:rsid w:val="00980726"/>
    <w:rsid w:val="00981AE6"/>
    <w:rsid w:val="009821E0"/>
    <w:rsid w:val="009828B3"/>
    <w:rsid w:val="00982FBB"/>
    <w:rsid w:val="0098377C"/>
    <w:rsid w:val="009839BB"/>
    <w:rsid w:val="00983C53"/>
    <w:rsid w:val="00983E17"/>
    <w:rsid w:val="00983F82"/>
    <w:rsid w:val="0098434B"/>
    <w:rsid w:val="0098651D"/>
    <w:rsid w:val="00986520"/>
    <w:rsid w:val="00986CF5"/>
    <w:rsid w:val="00987309"/>
    <w:rsid w:val="00990AFF"/>
    <w:rsid w:val="0099100D"/>
    <w:rsid w:val="00992AC1"/>
    <w:rsid w:val="00992D39"/>
    <w:rsid w:val="00993E2E"/>
    <w:rsid w:val="0099508B"/>
    <w:rsid w:val="009952D8"/>
    <w:rsid w:val="009971BD"/>
    <w:rsid w:val="00997504"/>
    <w:rsid w:val="0099774E"/>
    <w:rsid w:val="009A03DB"/>
    <w:rsid w:val="009A0D6E"/>
    <w:rsid w:val="009A0D8E"/>
    <w:rsid w:val="009A26C0"/>
    <w:rsid w:val="009A33A8"/>
    <w:rsid w:val="009A388A"/>
    <w:rsid w:val="009A4CE5"/>
    <w:rsid w:val="009A53B3"/>
    <w:rsid w:val="009A6F4E"/>
    <w:rsid w:val="009A72CA"/>
    <w:rsid w:val="009A7B15"/>
    <w:rsid w:val="009B0793"/>
    <w:rsid w:val="009B0D73"/>
    <w:rsid w:val="009B1486"/>
    <w:rsid w:val="009B1537"/>
    <w:rsid w:val="009B1C3C"/>
    <w:rsid w:val="009B2681"/>
    <w:rsid w:val="009B2B65"/>
    <w:rsid w:val="009B3A8A"/>
    <w:rsid w:val="009B3CFC"/>
    <w:rsid w:val="009B53D6"/>
    <w:rsid w:val="009B7508"/>
    <w:rsid w:val="009B776E"/>
    <w:rsid w:val="009B7CEF"/>
    <w:rsid w:val="009C09FE"/>
    <w:rsid w:val="009C1BE5"/>
    <w:rsid w:val="009C2499"/>
    <w:rsid w:val="009C2B09"/>
    <w:rsid w:val="009C2E4A"/>
    <w:rsid w:val="009C4359"/>
    <w:rsid w:val="009C44FB"/>
    <w:rsid w:val="009C5876"/>
    <w:rsid w:val="009C6816"/>
    <w:rsid w:val="009C6909"/>
    <w:rsid w:val="009C7425"/>
    <w:rsid w:val="009D1231"/>
    <w:rsid w:val="009D1FF4"/>
    <w:rsid w:val="009D22C8"/>
    <w:rsid w:val="009D3F1F"/>
    <w:rsid w:val="009D4320"/>
    <w:rsid w:val="009D4625"/>
    <w:rsid w:val="009D4E87"/>
    <w:rsid w:val="009D65BD"/>
    <w:rsid w:val="009D6A68"/>
    <w:rsid w:val="009D6DE1"/>
    <w:rsid w:val="009D7EA2"/>
    <w:rsid w:val="009E1991"/>
    <w:rsid w:val="009E33F5"/>
    <w:rsid w:val="009E5FDB"/>
    <w:rsid w:val="009E6790"/>
    <w:rsid w:val="009F0578"/>
    <w:rsid w:val="009F0643"/>
    <w:rsid w:val="009F0671"/>
    <w:rsid w:val="009F06A0"/>
    <w:rsid w:val="009F0D51"/>
    <w:rsid w:val="009F1B43"/>
    <w:rsid w:val="009F1CBE"/>
    <w:rsid w:val="009F2101"/>
    <w:rsid w:val="009F2EAB"/>
    <w:rsid w:val="009F36FC"/>
    <w:rsid w:val="009F4D6C"/>
    <w:rsid w:val="009F4DBA"/>
    <w:rsid w:val="009F5194"/>
    <w:rsid w:val="009F5E45"/>
    <w:rsid w:val="00A002C7"/>
    <w:rsid w:val="00A00B80"/>
    <w:rsid w:val="00A01093"/>
    <w:rsid w:val="00A028AA"/>
    <w:rsid w:val="00A034C5"/>
    <w:rsid w:val="00A03CC5"/>
    <w:rsid w:val="00A0500C"/>
    <w:rsid w:val="00A05D36"/>
    <w:rsid w:val="00A06500"/>
    <w:rsid w:val="00A06C62"/>
    <w:rsid w:val="00A07CC7"/>
    <w:rsid w:val="00A07F9F"/>
    <w:rsid w:val="00A109C7"/>
    <w:rsid w:val="00A113DB"/>
    <w:rsid w:val="00A11788"/>
    <w:rsid w:val="00A12123"/>
    <w:rsid w:val="00A13006"/>
    <w:rsid w:val="00A13648"/>
    <w:rsid w:val="00A14455"/>
    <w:rsid w:val="00A16890"/>
    <w:rsid w:val="00A16CE0"/>
    <w:rsid w:val="00A172A4"/>
    <w:rsid w:val="00A21AAC"/>
    <w:rsid w:val="00A22507"/>
    <w:rsid w:val="00A24195"/>
    <w:rsid w:val="00A243A8"/>
    <w:rsid w:val="00A25251"/>
    <w:rsid w:val="00A259BC"/>
    <w:rsid w:val="00A25C3C"/>
    <w:rsid w:val="00A26A29"/>
    <w:rsid w:val="00A26FEB"/>
    <w:rsid w:val="00A272BF"/>
    <w:rsid w:val="00A2751B"/>
    <w:rsid w:val="00A336AC"/>
    <w:rsid w:val="00A35425"/>
    <w:rsid w:val="00A35BAE"/>
    <w:rsid w:val="00A35F3D"/>
    <w:rsid w:val="00A3758F"/>
    <w:rsid w:val="00A401C0"/>
    <w:rsid w:val="00A4068B"/>
    <w:rsid w:val="00A40A49"/>
    <w:rsid w:val="00A40B41"/>
    <w:rsid w:val="00A41A3D"/>
    <w:rsid w:val="00A41A6F"/>
    <w:rsid w:val="00A41FE7"/>
    <w:rsid w:val="00A429DC"/>
    <w:rsid w:val="00A42ECD"/>
    <w:rsid w:val="00A435CB"/>
    <w:rsid w:val="00A4432F"/>
    <w:rsid w:val="00A44341"/>
    <w:rsid w:val="00A4464A"/>
    <w:rsid w:val="00A44DB7"/>
    <w:rsid w:val="00A46B43"/>
    <w:rsid w:val="00A46BCF"/>
    <w:rsid w:val="00A47CB4"/>
    <w:rsid w:val="00A50391"/>
    <w:rsid w:val="00A5126F"/>
    <w:rsid w:val="00A5303C"/>
    <w:rsid w:val="00A535F4"/>
    <w:rsid w:val="00A53951"/>
    <w:rsid w:val="00A53AA9"/>
    <w:rsid w:val="00A5627E"/>
    <w:rsid w:val="00A564D2"/>
    <w:rsid w:val="00A56C0D"/>
    <w:rsid w:val="00A6016D"/>
    <w:rsid w:val="00A602A7"/>
    <w:rsid w:val="00A63276"/>
    <w:rsid w:val="00A64A50"/>
    <w:rsid w:val="00A65C84"/>
    <w:rsid w:val="00A678C3"/>
    <w:rsid w:val="00A700D1"/>
    <w:rsid w:val="00A71501"/>
    <w:rsid w:val="00A71F31"/>
    <w:rsid w:val="00A72470"/>
    <w:rsid w:val="00A72ECC"/>
    <w:rsid w:val="00A730AF"/>
    <w:rsid w:val="00A730DA"/>
    <w:rsid w:val="00A73291"/>
    <w:rsid w:val="00A740D5"/>
    <w:rsid w:val="00A748BC"/>
    <w:rsid w:val="00A754A3"/>
    <w:rsid w:val="00A75988"/>
    <w:rsid w:val="00A76E45"/>
    <w:rsid w:val="00A77253"/>
    <w:rsid w:val="00A773D6"/>
    <w:rsid w:val="00A80086"/>
    <w:rsid w:val="00A80570"/>
    <w:rsid w:val="00A81081"/>
    <w:rsid w:val="00A848C5"/>
    <w:rsid w:val="00A84EAC"/>
    <w:rsid w:val="00A85FBF"/>
    <w:rsid w:val="00A867F3"/>
    <w:rsid w:val="00A8682D"/>
    <w:rsid w:val="00A86B52"/>
    <w:rsid w:val="00A916CA"/>
    <w:rsid w:val="00A918D2"/>
    <w:rsid w:val="00A91E69"/>
    <w:rsid w:val="00A92784"/>
    <w:rsid w:val="00A92EDC"/>
    <w:rsid w:val="00A93262"/>
    <w:rsid w:val="00A94108"/>
    <w:rsid w:val="00A9467B"/>
    <w:rsid w:val="00A96353"/>
    <w:rsid w:val="00A9684F"/>
    <w:rsid w:val="00A96A05"/>
    <w:rsid w:val="00A97DC1"/>
    <w:rsid w:val="00AA0C42"/>
    <w:rsid w:val="00AA0CF7"/>
    <w:rsid w:val="00AA0F6F"/>
    <w:rsid w:val="00AA2286"/>
    <w:rsid w:val="00AA27A8"/>
    <w:rsid w:val="00AA6757"/>
    <w:rsid w:val="00AA690B"/>
    <w:rsid w:val="00AA6FC3"/>
    <w:rsid w:val="00AA7787"/>
    <w:rsid w:val="00AB096F"/>
    <w:rsid w:val="00AB09F4"/>
    <w:rsid w:val="00AB0C24"/>
    <w:rsid w:val="00AB1DC4"/>
    <w:rsid w:val="00AB2351"/>
    <w:rsid w:val="00AB3409"/>
    <w:rsid w:val="00AB4F7D"/>
    <w:rsid w:val="00AB53D3"/>
    <w:rsid w:val="00AB5D29"/>
    <w:rsid w:val="00AB608B"/>
    <w:rsid w:val="00AB6835"/>
    <w:rsid w:val="00AB6C2B"/>
    <w:rsid w:val="00AB7C71"/>
    <w:rsid w:val="00AB7DAE"/>
    <w:rsid w:val="00AC0BC3"/>
    <w:rsid w:val="00AC0BF8"/>
    <w:rsid w:val="00AC1E40"/>
    <w:rsid w:val="00AC2385"/>
    <w:rsid w:val="00AC26AE"/>
    <w:rsid w:val="00AC2B0C"/>
    <w:rsid w:val="00AC3703"/>
    <w:rsid w:val="00AC3CD8"/>
    <w:rsid w:val="00AC3DED"/>
    <w:rsid w:val="00AC4C52"/>
    <w:rsid w:val="00AC5061"/>
    <w:rsid w:val="00AC50B6"/>
    <w:rsid w:val="00AC56F8"/>
    <w:rsid w:val="00AC6C6E"/>
    <w:rsid w:val="00AC6F44"/>
    <w:rsid w:val="00AC7A55"/>
    <w:rsid w:val="00AD0CEB"/>
    <w:rsid w:val="00AD0E68"/>
    <w:rsid w:val="00AD13BB"/>
    <w:rsid w:val="00AD169C"/>
    <w:rsid w:val="00AD225F"/>
    <w:rsid w:val="00AD3A25"/>
    <w:rsid w:val="00AD3AD5"/>
    <w:rsid w:val="00AD3BA3"/>
    <w:rsid w:val="00AD3C13"/>
    <w:rsid w:val="00AD42C8"/>
    <w:rsid w:val="00AD43E1"/>
    <w:rsid w:val="00AD486A"/>
    <w:rsid w:val="00AD58ED"/>
    <w:rsid w:val="00AD6105"/>
    <w:rsid w:val="00AD67DE"/>
    <w:rsid w:val="00AD6A21"/>
    <w:rsid w:val="00AD6DAE"/>
    <w:rsid w:val="00AD7F3E"/>
    <w:rsid w:val="00AE0919"/>
    <w:rsid w:val="00AE0D01"/>
    <w:rsid w:val="00AE0D82"/>
    <w:rsid w:val="00AE0FF9"/>
    <w:rsid w:val="00AE121D"/>
    <w:rsid w:val="00AE29FA"/>
    <w:rsid w:val="00AE440E"/>
    <w:rsid w:val="00AE4560"/>
    <w:rsid w:val="00AE4FAE"/>
    <w:rsid w:val="00AE5260"/>
    <w:rsid w:val="00AE5993"/>
    <w:rsid w:val="00AE5D55"/>
    <w:rsid w:val="00AE6A97"/>
    <w:rsid w:val="00AE7508"/>
    <w:rsid w:val="00AE7A8F"/>
    <w:rsid w:val="00AE7B8A"/>
    <w:rsid w:val="00AF007D"/>
    <w:rsid w:val="00AF16D1"/>
    <w:rsid w:val="00AF1C0F"/>
    <w:rsid w:val="00AF1F9C"/>
    <w:rsid w:val="00AF1FFA"/>
    <w:rsid w:val="00AF2039"/>
    <w:rsid w:val="00AF23DA"/>
    <w:rsid w:val="00AF2731"/>
    <w:rsid w:val="00AF2786"/>
    <w:rsid w:val="00AF46D0"/>
    <w:rsid w:val="00AF46FB"/>
    <w:rsid w:val="00AF4A1C"/>
    <w:rsid w:val="00AF4E77"/>
    <w:rsid w:val="00AF757F"/>
    <w:rsid w:val="00B01398"/>
    <w:rsid w:val="00B01DC8"/>
    <w:rsid w:val="00B032FA"/>
    <w:rsid w:val="00B05A69"/>
    <w:rsid w:val="00B063BA"/>
    <w:rsid w:val="00B065B2"/>
    <w:rsid w:val="00B06B6A"/>
    <w:rsid w:val="00B075E2"/>
    <w:rsid w:val="00B07A6B"/>
    <w:rsid w:val="00B11D62"/>
    <w:rsid w:val="00B12446"/>
    <w:rsid w:val="00B12CC7"/>
    <w:rsid w:val="00B12FCA"/>
    <w:rsid w:val="00B13110"/>
    <w:rsid w:val="00B1340A"/>
    <w:rsid w:val="00B15146"/>
    <w:rsid w:val="00B16FEF"/>
    <w:rsid w:val="00B1717C"/>
    <w:rsid w:val="00B17692"/>
    <w:rsid w:val="00B17D07"/>
    <w:rsid w:val="00B203AB"/>
    <w:rsid w:val="00B2047A"/>
    <w:rsid w:val="00B20977"/>
    <w:rsid w:val="00B22FB6"/>
    <w:rsid w:val="00B232FE"/>
    <w:rsid w:val="00B23671"/>
    <w:rsid w:val="00B23694"/>
    <w:rsid w:val="00B2410D"/>
    <w:rsid w:val="00B25F6B"/>
    <w:rsid w:val="00B27001"/>
    <w:rsid w:val="00B271B6"/>
    <w:rsid w:val="00B271B8"/>
    <w:rsid w:val="00B27A7B"/>
    <w:rsid w:val="00B30018"/>
    <w:rsid w:val="00B31EF5"/>
    <w:rsid w:val="00B32035"/>
    <w:rsid w:val="00B3432F"/>
    <w:rsid w:val="00B35747"/>
    <w:rsid w:val="00B36D5A"/>
    <w:rsid w:val="00B372ED"/>
    <w:rsid w:val="00B378AD"/>
    <w:rsid w:val="00B37C42"/>
    <w:rsid w:val="00B37CA5"/>
    <w:rsid w:val="00B4009B"/>
    <w:rsid w:val="00B40B49"/>
    <w:rsid w:val="00B40F3D"/>
    <w:rsid w:val="00B413F1"/>
    <w:rsid w:val="00B414E8"/>
    <w:rsid w:val="00B436C6"/>
    <w:rsid w:val="00B43B90"/>
    <w:rsid w:val="00B45724"/>
    <w:rsid w:val="00B45948"/>
    <w:rsid w:val="00B46E97"/>
    <w:rsid w:val="00B479D6"/>
    <w:rsid w:val="00B518DE"/>
    <w:rsid w:val="00B520F9"/>
    <w:rsid w:val="00B537C5"/>
    <w:rsid w:val="00B53C61"/>
    <w:rsid w:val="00B53FFC"/>
    <w:rsid w:val="00B54936"/>
    <w:rsid w:val="00B55AE3"/>
    <w:rsid w:val="00B563D9"/>
    <w:rsid w:val="00B56806"/>
    <w:rsid w:val="00B57209"/>
    <w:rsid w:val="00B5792D"/>
    <w:rsid w:val="00B57944"/>
    <w:rsid w:val="00B60459"/>
    <w:rsid w:val="00B604A7"/>
    <w:rsid w:val="00B60BD2"/>
    <w:rsid w:val="00B61A2A"/>
    <w:rsid w:val="00B61B33"/>
    <w:rsid w:val="00B61BC7"/>
    <w:rsid w:val="00B61CC3"/>
    <w:rsid w:val="00B628F1"/>
    <w:rsid w:val="00B635C8"/>
    <w:rsid w:val="00B639E0"/>
    <w:rsid w:val="00B63A40"/>
    <w:rsid w:val="00B6500F"/>
    <w:rsid w:val="00B65CCE"/>
    <w:rsid w:val="00B66156"/>
    <w:rsid w:val="00B663A4"/>
    <w:rsid w:val="00B70F6F"/>
    <w:rsid w:val="00B713B7"/>
    <w:rsid w:val="00B7213F"/>
    <w:rsid w:val="00B72B9D"/>
    <w:rsid w:val="00B750B2"/>
    <w:rsid w:val="00B75A54"/>
    <w:rsid w:val="00B76382"/>
    <w:rsid w:val="00B7699B"/>
    <w:rsid w:val="00B76D08"/>
    <w:rsid w:val="00B80563"/>
    <w:rsid w:val="00B805DB"/>
    <w:rsid w:val="00B81479"/>
    <w:rsid w:val="00B82424"/>
    <w:rsid w:val="00B833EB"/>
    <w:rsid w:val="00B8686A"/>
    <w:rsid w:val="00B8696A"/>
    <w:rsid w:val="00B8788D"/>
    <w:rsid w:val="00B87C5C"/>
    <w:rsid w:val="00B90BD9"/>
    <w:rsid w:val="00B90CD9"/>
    <w:rsid w:val="00B9181E"/>
    <w:rsid w:val="00B91992"/>
    <w:rsid w:val="00B920F6"/>
    <w:rsid w:val="00B936DC"/>
    <w:rsid w:val="00B93DEC"/>
    <w:rsid w:val="00B9441C"/>
    <w:rsid w:val="00B947BF"/>
    <w:rsid w:val="00B957EE"/>
    <w:rsid w:val="00B96CD9"/>
    <w:rsid w:val="00B97E9A"/>
    <w:rsid w:val="00BA02B8"/>
    <w:rsid w:val="00BA12BE"/>
    <w:rsid w:val="00BA1570"/>
    <w:rsid w:val="00BA1733"/>
    <w:rsid w:val="00BA1996"/>
    <w:rsid w:val="00BA1A13"/>
    <w:rsid w:val="00BA219A"/>
    <w:rsid w:val="00BA5655"/>
    <w:rsid w:val="00BA6122"/>
    <w:rsid w:val="00BA62AB"/>
    <w:rsid w:val="00BA6CAB"/>
    <w:rsid w:val="00BA754B"/>
    <w:rsid w:val="00BA78DA"/>
    <w:rsid w:val="00BA7FE1"/>
    <w:rsid w:val="00BB003C"/>
    <w:rsid w:val="00BB0BEF"/>
    <w:rsid w:val="00BB1645"/>
    <w:rsid w:val="00BB1BAD"/>
    <w:rsid w:val="00BB34A7"/>
    <w:rsid w:val="00BB4973"/>
    <w:rsid w:val="00BC16E6"/>
    <w:rsid w:val="00BC273E"/>
    <w:rsid w:val="00BC38D8"/>
    <w:rsid w:val="00BC4714"/>
    <w:rsid w:val="00BC50F6"/>
    <w:rsid w:val="00BC598B"/>
    <w:rsid w:val="00BC6A79"/>
    <w:rsid w:val="00BC6D30"/>
    <w:rsid w:val="00BC7424"/>
    <w:rsid w:val="00BC7A76"/>
    <w:rsid w:val="00BD0E18"/>
    <w:rsid w:val="00BD2AF0"/>
    <w:rsid w:val="00BD3737"/>
    <w:rsid w:val="00BD3952"/>
    <w:rsid w:val="00BD43CF"/>
    <w:rsid w:val="00BD4A9F"/>
    <w:rsid w:val="00BD5FF7"/>
    <w:rsid w:val="00BD6EFD"/>
    <w:rsid w:val="00BD7329"/>
    <w:rsid w:val="00BD73D0"/>
    <w:rsid w:val="00BE1436"/>
    <w:rsid w:val="00BE220A"/>
    <w:rsid w:val="00BE240F"/>
    <w:rsid w:val="00BE2F38"/>
    <w:rsid w:val="00BE3CEA"/>
    <w:rsid w:val="00BE4112"/>
    <w:rsid w:val="00BE45B6"/>
    <w:rsid w:val="00BE46FF"/>
    <w:rsid w:val="00BE5E48"/>
    <w:rsid w:val="00BF0900"/>
    <w:rsid w:val="00BF1AF1"/>
    <w:rsid w:val="00BF1E0B"/>
    <w:rsid w:val="00BF28E5"/>
    <w:rsid w:val="00BF438F"/>
    <w:rsid w:val="00BF4A0C"/>
    <w:rsid w:val="00BF4B42"/>
    <w:rsid w:val="00BF4C7B"/>
    <w:rsid w:val="00BF6955"/>
    <w:rsid w:val="00BF69A7"/>
    <w:rsid w:val="00BF6E76"/>
    <w:rsid w:val="00BF71F6"/>
    <w:rsid w:val="00C008C2"/>
    <w:rsid w:val="00C00BC7"/>
    <w:rsid w:val="00C01089"/>
    <w:rsid w:val="00C015EF"/>
    <w:rsid w:val="00C038AE"/>
    <w:rsid w:val="00C052FB"/>
    <w:rsid w:val="00C05ED3"/>
    <w:rsid w:val="00C06224"/>
    <w:rsid w:val="00C06C80"/>
    <w:rsid w:val="00C06D60"/>
    <w:rsid w:val="00C06E94"/>
    <w:rsid w:val="00C0703A"/>
    <w:rsid w:val="00C0731E"/>
    <w:rsid w:val="00C073B4"/>
    <w:rsid w:val="00C07626"/>
    <w:rsid w:val="00C10461"/>
    <w:rsid w:val="00C10D15"/>
    <w:rsid w:val="00C1180F"/>
    <w:rsid w:val="00C1216D"/>
    <w:rsid w:val="00C12FEC"/>
    <w:rsid w:val="00C13BD4"/>
    <w:rsid w:val="00C148D5"/>
    <w:rsid w:val="00C14C47"/>
    <w:rsid w:val="00C17085"/>
    <w:rsid w:val="00C170AD"/>
    <w:rsid w:val="00C20434"/>
    <w:rsid w:val="00C214BB"/>
    <w:rsid w:val="00C21B26"/>
    <w:rsid w:val="00C21D9A"/>
    <w:rsid w:val="00C22C8A"/>
    <w:rsid w:val="00C22FA7"/>
    <w:rsid w:val="00C24897"/>
    <w:rsid w:val="00C25A6A"/>
    <w:rsid w:val="00C26D8A"/>
    <w:rsid w:val="00C26DA5"/>
    <w:rsid w:val="00C305E1"/>
    <w:rsid w:val="00C33558"/>
    <w:rsid w:val="00C33C6B"/>
    <w:rsid w:val="00C3494F"/>
    <w:rsid w:val="00C355B9"/>
    <w:rsid w:val="00C35E0D"/>
    <w:rsid w:val="00C3650C"/>
    <w:rsid w:val="00C36B43"/>
    <w:rsid w:val="00C37D6A"/>
    <w:rsid w:val="00C40569"/>
    <w:rsid w:val="00C41A25"/>
    <w:rsid w:val="00C42EB8"/>
    <w:rsid w:val="00C43839"/>
    <w:rsid w:val="00C43DC1"/>
    <w:rsid w:val="00C45573"/>
    <w:rsid w:val="00C45601"/>
    <w:rsid w:val="00C45837"/>
    <w:rsid w:val="00C46FA7"/>
    <w:rsid w:val="00C478DC"/>
    <w:rsid w:val="00C47BBE"/>
    <w:rsid w:val="00C501CF"/>
    <w:rsid w:val="00C508D6"/>
    <w:rsid w:val="00C51063"/>
    <w:rsid w:val="00C516AD"/>
    <w:rsid w:val="00C5265F"/>
    <w:rsid w:val="00C53BC4"/>
    <w:rsid w:val="00C54567"/>
    <w:rsid w:val="00C56214"/>
    <w:rsid w:val="00C56449"/>
    <w:rsid w:val="00C56AA4"/>
    <w:rsid w:val="00C56D51"/>
    <w:rsid w:val="00C57D1C"/>
    <w:rsid w:val="00C6025B"/>
    <w:rsid w:val="00C6121E"/>
    <w:rsid w:val="00C6485C"/>
    <w:rsid w:val="00C64A53"/>
    <w:rsid w:val="00C64C21"/>
    <w:rsid w:val="00C65BFB"/>
    <w:rsid w:val="00C6619D"/>
    <w:rsid w:val="00C667C7"/>
    <w:rsid w:val="00C67701"/>
    <w:rsid w:val="00C705AB"/>
    <w:rsid w:val="00C7113B"/>
    <w:rsid w:val="00C71251"/>
    <w:rsid w:val="00C71788"/>
    <w:rsid w:val="00C72669"/>
    <w:rsid w:val="00C72C83"/>
    <w:rsid w:val="00C7402C"/>
    <w:rsid w:val="00C741EF"/>
    <w:rsid w:val="00C74A80"/>
    <w:rsid w:val="00C7508C"/>
    <w:rsid w:val="00C75599"/>
    <w:rsid w:val="00C756D8"/>
    <w:rsid w:val="00C76BAD"/>
    <w:rsid w:val="00C77319"/>
    <w:rsid w:val="00C805B3"/>
    <w:rsid w:val="00C8105E"/>
    <w:rsid w:val="00C81982"/>
    <w:rsid w:val="00C843BA"/>
    <w:rsid w:val="00C844AE"/>
    <w:rsid w:val="00C85A0E"/>
    <w:rsid w:val="00C85B07"/>
    <w:rsid w:val="00C86CE5"/>
    <w:rsid w:val="00C86EDB"/>
    <w:rsid w:val="00C872DB"/>
    <w:rsid w:val="00C87632"/>
    <w:rsid w:val="00C87FEE"/>
    <w:rsid w:val="00C905ED"/>
    <w:rsid w:val="00C9130B"/>
    <w:rsid w:val="00C91792"/>
    <w:rsid w:val="00C91D48"/>
    <w:rsid w:val="00C926DB"/>
    <w:rsid w:val="00C92776"/>
    <w:rsid w:val="00C94649"/>
    <w:rsid w:val="00C95D59"/>
    <w:rsid w:val="00C96329"/>
    <w:rsid w:val="00C96E90"/>
    <w:rsid w:val="00CA1270"/>
    <w:rsid w:val="00CA1D2B"/>
    <w:rsid w:val="00CA309B"/>
    <w:rsid w:val="00CA40C4"/>
    <w:rsid w:val="00CA4ADA"/>
    <w:rsid w:val="00CA4D97"/>
    <w:rsid w:val="00CA6F7D"/>
    <w:rsid w:val="00CB29F4"/>
    <w:rsid w:val="00CB32CC"/>
    <w:rsid w:val="00CB38D1"/>
    <w:rsid w:val="00CB4196"/>
    <w:rsid w:val="00CB4DD2"/>
    <w:rsid w:val="00CB5309"/>
    <w:rsid w:val="00CB5985"/>
    <w:rsid w:val="00CB5D5E"/>
    <w:rsid w:val="00CB675D"/>
    <w:rsid w:val="00CB6C4B"/>
    <w:rsid w:val="00CB703C"/>
    <w:rsid w:val="00CB71E0"/>
    <w:rsid w:val="00CB72C9"/>
    <w:rsid w:val="00CB735E"/>
    <w:rsid w:val="00CB75B4"/>
    <w:rsid w:val="00CB7E34"/>
    <w:rsid w:val="00CC0020"/>
    <w:rsid w:val="00CC19C0"/>
    <w:rsid w:val="00CC320B"/>
    <w:rsid w:val="00CC3B7D"/>
    <w:rsid w:val="00CC728A"/>
    <w:rsid w:val="00CC7E72"/>
    <w:rsid w:val="00CD065C"/>
    <w:rsid w:val="00CD1359"/>
    <w:rsid w:val="00CD149A"/>
    <w:rsid w:val="00CD2906"/>
    <w:rsid w:val="00CD3216"/>
    <w:rsid w:val="00CD3918"/>
    <w:rsid w:val="00CD422B"/>
    <w:rsid w:val="00CD494C"/>
    <w:rsid w:val="00CD5179"/>
    <w:rsid w:val="00CD54B7"/>
    <w:rsid w:val="00CD5503"/>
    <w:rsid w:val="00CD5A55"/>
    <w:rsid w:val="00CD6D42"/>
    <w:rsid w:val="00CE1EF8"/>
    <w:rsid w:val="00CE329E"/>
    <w:rsid w:val="00CE3EC1"/>
    <w:rsid w:val="00CE4CAC"/>
    <w:rsid w:val="00CE59EC"/>
    <w:rsid w:val="00CE5EE9"/>
    <w:rsid w:val="00CE6380"/>
    <w:rsid w:val="00CE6E90"/>
    <w:rsid w:val="00CF0C3B"/>
    <w:rsid w:val="00CF205C"/>
    <w:rsid w:val="00CF27FD"/>
    <w:rsid w:val="00CF2F09"/>
    <w:rsid w:val="00CF3CBE"/>
    <w:rsid w:val="00CF44A7"/>
    <w:rsid w:val="00CF4BF4"/>
    <w:rsid w:val="00CF58E2"/>
    <w:rsid w:val="00CF600F"/>
    <w:rsid w:val="00CF697B"/>
    <w:rsid w:val="00CF74D9"/>
    <w:rsid w:val="00CF78B7"/>
    <w:rsid w:val="00D00267"/>
    <w:rsid w:val="00D02080"/>
    <w:rsid w:val="00D02495"/>
    <w:rsid w:val="00D0281D"/>
    <w:rsid w:val="00D05161"/>
    <w:rsid w:val="00D06AB6"/>
    <w:rsid w:val="00D06FC9"/>
    <w:rsid w:val="00D07D11"/>
    <w:rsid w:val="00D10DC2"/>
    <w:rsid w:val="00D11E07"/>
    <w:rsid w:val="00D12561"/>
    <w:rsid w:val="00D1292A"/>
    <w:rsid w:val="00D13611"/>
    <w:rsid w:val="00D1545A"/>
    <w:rsid w:val="00D1568A"/>
    <w:rsid w:val="00D16135"/>
    <w:rsid w:val="00D169B7"/>
    <w:rsid w:val="00D16DA5"/>
    <w:rsid w:val="00D1725C"/>
    <w:rsid w:val="00D17604"/>
    <w:rsid w:val="00D202A7"/>
    <w:rsid w:val="00D20415"/>
    <w:rsid w:val="00D20CB6"/>
    <w:rsid w:val="00D20E2C"/>
    <w:rsid w:val="00D2252F"/>
    <w:rsid w:val="00D22580"/>
    <w:rsid w:val="00D225B8"/>
    <w:rsid w:val="00D22B04"/>
    <w:rsid w:val="00D2361D"/>
    <w:rsid w:val="00D23B95"/>
    <w:rsid w:val="00D247DF"/>
    <w:rsid w:val="00D27602"/>
    <w:rsid w:val="00D27B81"/>
    <w:rsid w:val="00D30E24"/>
    <w:rsid w:val="00D316A1"/>
    <w:rsid w:val="00D31A6D"/>
    <w:rsid w:val="00D31CBD"/>
    <w:rsid w:val="00D3201F"/>
    <w:rsid w:val="00D32C59"/>
    <w:rsid w:val="00D3348B"/>
    <w:rsid w:val="00D33D04"/>
    <w:rsid w:val="00D349F7"/>
    <w:rsid w:val="00D35E70"/>
    <w:rsid w:val="00D368DA"/>
    <w:rsid w:val="00D369D0"/>
    <w:rsid w:val="00D36AA5"/>
    <w:rsid w:val="00D36D51"/>
    <w:rsid w:val="00D37FAC"/>
    <w:rsid w:val="00D4016F"/>
    <w:rsid w:val="00D403CA"/>
    <w:rsid w:val="00D408F2"/>
    <w:rsid w:val="00D40BF1"/>
    <w:rsid w:val="00D41E5F"/>
    <w:rsid w:val="00D42B0A"/>
    <w:rsid w:val="00D434DB"/>
    <w:rsid w:val="00D4397A"/>
    <w:rsid w:val="00D4449D"/>
    <w:rsid w:val="00D45794"/>
    <w:rsid w:val="00D4583B"/>
    <w:rsid w:val="00D45B8B"/>
    <w:rsid w:val="00D463F2"/>
    <w:rsid w:val="00D46446"/>
    <w:rsid w:val="00D46FA3"/>
    <w:rsid w:val="00D47114"/>
    <w:rsid w:val="00D47709"/>
    <w:rsid w:val="00D47F72"/>
    <w:rsid w:val="00D515CF"/>
    <w:rsid w:val="00D5161E"/>
    <w:rsid w:val="00D5286A"/>
    <w:rsid w:val="00D55038"/>
    <w:rsid w:val="00D5547A"/>
    <w:rsid w:val="00D5648E"/>
    <w:rsid w:val="00D56785"/>
    <w:rsid w:val="00D569D6"/>
    <w:rsid w:val="00D572B3"/>
    <w:rsid w:val="00D57A10"/>
    <w:rsid w:val="00D602C9"/>
    <w:rsid w:val="00D60F1C"/>
    <w:rsid w:val="00D610F3"/>
    <w:rsid w:val="00D61700"/>
    <w:rsid w:val="00D61E54"/>
    <w:rsid w:val="00D61EC7"/>
    <w:rsid w:val="00D62119"/>
    <w:rsid w:val="00D624FB"/>
    <w:rsid w:val="00D62D44"/>
    <w:rsid w:val="00D63141"/>
    <w:rsid w:val="00D63E27"/>
    <w:rsid w:val="00D6451D"/>
    <w:rsid w:val="00D64707"/>
    <w:rsid w:val="00D64C07"/>
    <w:rsid w:val="00D64E8E"/>
    <w:rsid w:val="00D65A22"/>
    <w:rsid w:val="00D65B03"/>
    <w:rsid w:val="00D66669"/>
    <w:rsid w:val="00D66868"/>
    <w:rsid w:val="00D67E89"/>
    <w:rsid w:val="00D718B3"/>
    <w:rsid w:val="00D71B10"/>
    <w:rsid w:val="00D71C43"/>
    <w:rsid w:val="00D7258D"/>
    <w:rsid w:val="00D72B39"/>
    <w:rsid w:val="00D72D48"/>
    <w:rsid w:val="00D75A2F"/>
    <w:rsid w:val="00D76496"/>
    <w:rsid w:val="00D775A2"/>
    <w:rsid w:val="00D804B3"/>
    <w:rsid w:val="00D80BB7"/>
    <w:rsid w:val="00D81400"/>
    <w:rsid w:val="00D826A5"/>
    <w:rsid w:val="00D82BB0"/>
    <w:rsid w:val="00D835E6"/>
    <w:rsid w:val="00D85467"/>
    <w:rsid w:val="00D856E6"/>
    <w:rsid w:val="00D85BE5"/>
    <w:rsid w:val="00D85D93"/>
    <w:rsid w:val="00D87544"/>
    <w:rsid w:val="00D90DAF"/>
    <w:rsid w:val="00D911AB"/>
    <w:rsid w:val="00D915BD"/>
    <w:rsid w:val="00D92062"/>
    <w:rsid w:val="00D92533"/>
    <w:rsid w:val="00D9325C"/>
    <w:rsid w:val="00D937E6"/>
    <w:rsid w:val="00D944AB"/>
    <w:rsid w:val="00D94BDA"/>
    <w:rsid w:val="00D95D4C"/>
    <w:rsid w:val="00D9693A"/>
    <w:rsid w:val="00D97790"/>
    <w:rsid w:val="00D97ADA"/>
    <w:rsid w:val="00D97FA0"/>
    <w:rsid w:val="00DA0383"/>
    <w:rsid w:val="00DA15E2"/>
    <w:rsid w:val="00DA17BA"/>
    <w:rsid w:val="00DA235E"/>
    <w:rsid w:val="00DA24CA"/>
    <w:rsid w:val="00DA27FF"/>
    <w:rsid w:val="00DA30D2"/>
    <w:rsid w:val="00DA3365"/>
    <w:rsid w:val="00DA337C"/>
    <w:rsid w:val="00DA39B7"/>
    <w:rsid w:val="00DA40FA"/>
    <w:rsid w:val="00DA4557"/>
    <w:rsid w:val="00DA4729"/>
    <w:rsid w:val="00DA49A3"/>
    <w:rsid w:val="00DA49E9"/>
    <w:rsid w:val="00DA4CFB"/>
    <w:rsid w:val="00DA53E8"/>
    <w:rsid w:val="00DA54FE"/>
    <w:rsid w:val="00DA6539"/>
    <w:rsid w:val="00DA7800"/>
    <w:rsid w:val="00DB19B4"/>
    <w:rsid w:val="00DB1B6B"/>
    <w:rsid w:val="00DB1E0E"/>
    <w:rsid w:val="00DB2112"/>
    <w:rsid w:val="00DB224C"/>
    <w:rsid w:val="00DB290C"/>
    <w:rsid w:val="00DB2AD4"/>
    <w:rsid w:val="00DB332A"/>
    <w:rsid w:val="00DB4252"/>
    <w:rsid w:val="00DB42B6"/>
    <w:rsid w:val="00DB4565"/>
    <w:rsid w:val="00DB56BD"/>
    <w:rsid w:val="00DB6234"/>
    <w:rsid w:val="00DB71A1"/>
    <w:rsid w:val="00DC02D0"/>
    <w:rsid w:val="00DC183F"/>
    <w:rsid w:val="00DC1A71"/>
    <w:rsid w:val="00DC1FE8"/>
    <w:rsid w:val="00DC2DC4"/>
    <w:rsid w:val="00DC3562"/>
    <w:rsid w:val="00DC3779"/>
    <w:rsid w:val="00DC4253"/>
    <w:rsid w:val="00DC7D7F"/>
    <w:rsid w:val="00DD029E"/>
    <w:rsid w:val="00DD07F9"/>
    <w:rsid w:val="00DD0C7F"/>
    <w:rsid w:val="00DD1C40"/>
    <w:rsid w:val="00DD2951"/>
    <w:rsid w:val="00DD3765"/>
    <w:rsid w:val="00DD4340"/>
    <w:rsid w:val="00DD4B1C"/>
    <w:rsid w:val="00DD5029"/>
    <w:rsid w:val="00DD51E6"/>
    <w:rsid w:val="00DD60B0"/>
    <w:rsid w:val="00DD6985"/>
    <w:rsid w:val="00DD7963"/>
    <w:rsid w:val="00DE12DC"/>
    <w:rsid w:val="00DE1D99"/>
    <w:rsid w:val="00DE21D9"/>
    <w:rsid w:val="00DE40BE"/>
    <w:rsid w:val="00DE5A89"/>
    <w:rsid w:val="00DE5FFA"/>
    <w:rsid w:val="00DE67AE"/>
    <w:rsid w:val="00DE736B"/>
    <w:rsid w:val="00DE782B"/>
    <w:rsid w:val="00DF01DD"/>
    <w:rsid w:val="00DF1293"/>
    <w:rsid w:val="00DF12BB"/>
    <w:rsid w:val="00DF188F"/>
    <w:rsid w:val="00DF1EDE"/>
    <w:rsid w:val="00DF2A6F"/>
    <w:rsid w:val="00DF4810"/>
    <w:rsid w:val="00DF5A90"/>
    <w:rsid w:val="00DF62B7"/>
    <w:rsid w:val="00DF68F8"/>
    <w:rsid w:val="00DF7216"/>
    <w:rsid w:val="00DF743D"/>
    <w:rsid w:val="00E006C4"/>
    <w:rsid w:val="00E008B4"/>
    <w:rsid w:val="00E00D5E"/>
    <w:rsid w:val="00E01950"/>
    <w:rsid w:val="00E02578"/>
    <w:rsid w:val="00E04BB9"/>
    <w:rsid w:val="00E05929"/>
    <w:rsid w:val="00E05BC2"/>
    <w:rsid w:val="00E06D31"/>
    <w:rsid w:val="00E10197"/>
    <w:rsid w:val="00E115DF"/>
    <w:rsid w:val="00E1179A"/>
    <w:rsid w:val="00E1360E"/>
    <w:rsid w:val="00E14908"/>
    <w:rsid w:val="00E163D5"/>
    <w:rsid w:val="00E1673B"/>
    <w:rsid w:val="00E16EE8"/>
    <w:rsid w:val="00E20A0A"/>
    <w:rsid w:val="00E20A7A"/>
    <w:rsid w:val="00E20E11"/>
    <w:rsid w:val="00E21798"/>
    <w:rsid w:val="00E21C86"/>
    <w:rsid w:val="00E2212E"/>
    <w:rsid w:val="00E2220A"/>
    <w:rsid w:val="00E2230C"/>
    <w:rsid w:val="00E22469"/>
    <w:rsid w:val="00E2367F"/>
    <w:rsid w:val="00E238C9"/>
    <w:rsid w:val="00E24078"/>
    <w:rsid w:val="00E248A5"/>
    <w:rsid w:val="00E24D70"/>
    <w:rsid w:val="00E26988"/>
    <w:rsid w:val="00E27824"/>
    <w:rsid w:val="00E2797C"/>
    <w:rsid w:val="00E27B7C"/>
    <w:rsid w:val="00E30DB6"/>
    <w:rsid w:val="00E31427"/>
    <w:rsid w:val="00E327F5"/>
    <w:rsid w:val="00E331F2"/>
    <w:rsid w:val="00E333A5"/>
    <w:rsid w:val="00E348E4"/>
    <w:rsid w:val="00E34B20"/>
    <w:rsid w:val="00E34E53"/>
    <w:rsid w:val="00E35099"/>
    <w:rsid w:val="00E36441"/>
    <w:rsid w:val="00E36A57"/>
    <w:rsid w:val="00E36C09"/>
    <w:rsid w:val="00E36E03"/>
    <w:rsid w:val="00E37DC4"/>
    <w:rsid w:val="00E4082E"/>
    <w:rsid w:val="00E4102B"/>
    <w:rsid w:val="00E4111F"/>
    <w:rsid w:val="00E413CD"/>
    <w:rsid w:val="00E41672"/>
    <w:rsid w:val="00E42916"/>
    <w:rsid w:val="00E42BB5"/>
    <w:rsid w:val="00E42D04"/>
    <w:rsid w:val="00E432F9"/>
    <w:rsid w:val="00E43FA5"/>
    <w:rsid w:val="00E4430F"/>
    <w:rsid w:val="00E4436C"/>
    <w:rsid w:val="00E465AC"/>
    <w:rsid w:val="00E46D60"/>
    <w:rsid w:val="00E470F6"/>
    <w:rsid w:val="00E47C4D"/>
    <w:rsid w:val="00E5092B"/>
    <w:rsid w:val="00E509D2"/>
    <w:rsid w:val="00E523E7"/>
    <w:rsid w:val="00E524FB"/>
    <w:rsid w:val="00E5305A"/>
    <w:rsid w:val="00E548C1"/>
    <w:rsid w:val="00E559DF"/>
    <w:rsid w:val="00E55D2B"/>
    <w:rsid w:val="00E564F7"/>
    <w:rsid w:val="00E56708"/>
    <w:rsid w:val="00E572A4"/>
    <w:rsid w:val="00E6226C"/>
    <w:rsid w:val="00E626E7"/>
    <w:rsid w:val="00E628C9"/>
    <w:rsid w:val="00E6359A"/>
    <w:rsid w:val="00E63FCD"/>
    <w:rsid w:val="00E64739"/>
    <w:rsid w:val="00E6475F"/>
    <w:rsid w:val="00E66038"/>
    <w:rsid w:val="00E664F5"/>
    <w:rsid w:val="00E667AA"/>
    <w:rsid w:val="00E6793B"/>
    <w:rsid w:val="00E70FCE"/>
    <w:rsid w:val="00E714DD"/>
    <w:rsid w:val="00E71B19"/>
    <w:rsid w:val="00E73172"/>
    <w:rsid w:val="00E73230"/>
    <w:rsid w:val="00E73931"/>
    <w:rsid w:val="00E73C39"/>
    <w:rsid w:val="00E741D6"/>
    <w:rsid w:val="00E74813"/>
    <w:rsid w:val="00E75544"/>
    <w:rsid w:val="00E7560B"/>
    <w:rsid w:val="00E75665"/>
    <w:rsid w:val="00E75F12"/>
    <w:rsid w:val="00E7677D"/>
    <w:rsid w:val="00E76B5B"/>
    <w:rsid w:val="00E77160"/>
    <w:rsid w:val="00E80FA1"/>
    <w:rsid w:val="00E81336"/>
    <w:rsid w:val="00E830AB"/>
    <w:rsid w:val="00E8361A"/>
    <w:rsid w:val="00E8370C"/>
    <w:rsid w:val="00E837C0"/>
    <w:rsid w:val="00E83D58"/>
    <w:rsid w:val="00E844B9"/>
    <w:rsid w:val="00E84FE5"/>
    <w:rsid w:val="00E864F3"/>
    <w:rsid w:val="00E87241"/>
    <w:rsid w:val="00E902F5"/>
    <w:rsid w:val="00E91501"/>
    <w:rsid w:val="00E91870"/>
    <w:rsid w:val="00E91BD0"/>
    <w:rsid w:val="00E92D00"/>
    <w:rsid w:val="00E92DF5"/>
    <w:rsid w:val="00E933D6"/>
    <w:rsid w:val="00E93DCB"/>
    <w:rsid w:val="00E945EA"/>
    <w:rsid w:val="00E949AC"/>
    <w:rsid w:val="00E94E64"/>
    <w:rsid w:val="00E960AA"/>
    <w:rsid w:val="00E9739A"/>
    <w:rsid w:val="00E973A8"/>
    <w:rsid w:val="00E97D39"/>
    <w:rsid w:val="00E97E01"/>
    <w:rsid w:val="00EA053A"/>
    <w:rsid w:val="00EA0735"/>
    <w:rsid w:val="00EA1C32"/>
    <w:rsid w:val="00EA1C4D"/>
    <w:rsid w:val="00EA2843"/>
    <w:rsid w:val="00EA307D"/>
    <w:rsid w:val="00EA30AE"/>
    <w:rsid w:val="00EA5A04"/>
    <w:rsid w:val="00EA6F0B"/>
    <w:rsid w:val="00EB1023"/>
    <w:rsid w:val="00EB19FA"/>
    <w:rsid w:val="00EB1C1B"/>
    <w:rsid w:val="00EB37F4"/>
    <w:rsid w:val="00EB4C02"/>
    <w:rsid w:val="00EB52DF"/>
    <w:rsid w:val="00EB5735"/>
    <w:rsid w:val="00EB57AD"/>
    <w:rsid w:val="00EB6264"/>
    <w:rsid w:val="00EB6B19"/>
    <w:rsid w:val="00EB7BAD"/>
    <w:rsid w:val="00EC0066"/>
    <w:rsid w:val="00EC01B9"/>
    <w:rsid w:val="00EC1383"/>
    <w:rsid w:val="00EC19A6"/>
    <w:rsid w:val="00EC3A7B"/>
    <w:rsid w:val="00EC3E06"/>
    <w:rsid w:val="00EC4BF8"/>
    <w:rsid w:val="00EC4DFF"/>
    <w:rsid w:val="00EC5A02"/>
    <w:rsid w:val="00EC5BA2"/>
    <w:rsid w:val="00EC69F5"/>
    <w:rsid w:val="00EC7456"/>
    <w:rsid w:val="00EC7882"/>
    <w:rsid w:val="00EC7A6A"/>
    <w:rsid w:val="00ED051E"/>
    <w:rsid w:val="00ED097D"/>
    <w:rsid w:val="00ED14D0"/>
    <w:rsid w:val="00ED1A50"/>
    <w:rsid w:val="00ED1D85"/>
    <w:rsid w:val="00ED2485"/>
    <w:rsid w:val="00ED2568"/>
    <w:rsid w:val="00ED3C77"/>
    <w:rsid w:val="00ED43C9"/>
    <w:rsid w:val="00ED7140"/>
    <w:rsid w:val="00ED7984"/>
    <w:rsid w:val="00EE0E29"/>
    <w:rsid w:val="00EE16D8"/>
    <w:rsid w:val="00EE1E4B"/>
    <w:rsid w:val="00EE202F"/>
    <w:rsid w:val="00EE2639"/>
    <w:rsid w:val="00EE3AA4"/>
    <w:rsid w:val="00EE44A9"/>
    <w:rsid w:val="00EE44EF"/>
    <w:rsid w:val="00EE4545"/>
    <w:rsid w:val="00EE5269"/>
    <w:rsid w:val="00EE53E2"/>
    <w:rsid w:val="00EE5AD2"/>
    <w:rsid w:val="00EE6835"/>
    <w:rsid w:val="00EE70E8"/>
    <w:rsid w:val="00EE7B52"/>
    <w:rsid w:val="00EF0056"/>
    <w:rsid w:val="00EF23BA"/>
    <w:rsid w:val="00EF2D93"/>
    <w:rsid w:val="00EF4CD6"/>
    <w:rsid w:val="00EF5144"/>
    <w:rsid w:val="00EF63BA"/>
    <w:rsid w:val="00EF66B8"/>
    <w:rsid w:val="00EF68B6"/>
    <w:rsid w:val="00EF6F65"/>
    <w:rsid w:val="00F00C20"/>
    <w:rsid w:val="00F02518"/>
    <w:rsid w:val="00F02BD3"/>
    <w:rsid w:val="00F0301B"/>
    <w:rsid w:val="00F0560D"/>
    <w:rsid w:val="00F05EA2"/>
    <w:rsid w:val="00F065B0"/>
    <w:rsid w:val="00F0665C"/>
    <w:rsid w:val="00F068AB"/>
    <w:rsid w:val="00F077C0"/>
    <w:rsid w:val="00F078D1"/>
    <w:rsid w:val="00F079B8"/>
    <w:rsid w:val="00F10399"/>
    <w:rsid w:val="00F1255F"/>
    <w:rsid w:val="00F1458F"/>
    <w:rsid w:val="00F154C9"/>
    <w:rsid w:val="00F15C19"/>
    <w:rsid w:val="00F168BC"/>
    <w:rsid w:val="00F16FE4"/>
    <w:rsid w:val="00F1771B"/>
    <w:rsid w:val="00F2034C"/>
    <w:rsid w:val="00F205A6"/>
    <w:rsid w:val="00F22443"/>
    <w:rsid w:val="00F22FB5"/>
    <w:rsid w:val="00F23434"/>
    <w:rsid w:val="00F24F81"/>
    <w:rsid w:val="00F252F1"/>
    <w:rsid w:val="00F25B99"/>
    <w:rsid w:val="00F27430"/>
    <w:rsid w:val="00F27708"/>
    <w:rsid w:val="00F27E82"/>
    <w:rsid w:val="00F27E84"/>
    <w:rsid w:val="00F27FA6"/>
    <w:rsid w:val="00F30322"/>
    <w:rsid w:val="00F3094D"/>
    <w:rsid w:val="00F31052"/>
    <w:rsid w:val="00F311E9"/>
    <w:rsid w:val="00F31531"/>
    <w:rsid w:val="00F33008"/>
    <w:rsid w:val="00F33291"/>
    <w:rsid w:val="00F33C2E"/>
    <w:rsid w:val="00F33F2C"/>
    <w:rsid w:val="00F342D0"/>
    <w:rsid w:val="00F35D18"/>
    <w:rsid w:val="00F36039"/>
    <w:rsid w:val="00F362B7"/>
    <w:rsid w:val="00F363B8"/>
    <w:rsid w:val="00F3673B"/>
    <w:rsid w:val="00F369ED"/>
    <w:rsid w:val="00F37899"/>
    <w:rsid w:val="00F40392"/>
    <w:rsid w:val="00F4057A"/>
    <w:rsid w:val="00F40766"/>
    <w:rsid w:val="00F430E7"/>
    <w:rsid w:val="00F439F3"/>
    <w:rsid w:val="00F441B1"/>
    <w:rsid w:val="00F448DE"/>
    <w:rsid w:val="00F45080"/>
    <w:rsid w:val="00F45449"/>
    <w:rsid w:val="00F455B6"/>
    <w:rsid w:val="00F456FF"/>
    <w:rsid w:val="00F46618"/>
    <w:rsid w:val="00F46BE4"/>
    <w:rsid w:val="00F4722F"/>
    <w:rsid w:val="00F477E1"/>
    <w:rsid w:val="00F47D42"/>
    <w:rsid w:val="00F50951"/>
    <w:rsid w:val="00F509DB"/>
    <w:rsid w:val="00F525B7"/>
    <w:rsid w:val="00F542C8"/>
    <w:rsid w:val="00F54B65"/>
    <w:rsid w:val="00F55E27"/>
    <w:rsid w:val="00F55F4C"/>
    <w:rsid w:val="00F56787"/>
    <w:rsid w:val="00F57025"/>
    <w:rsid w:val="00F57418"/>
    <w:rsid w:val="00F57808"/>
    <w:rsid w:val="00F60117"/>
    <w:rsid w:val="00F60144"/>
    <w:rsid w:val="00F6017D"/>
    <w:rsid w:val="00F6022A"/>
    <w:rsid w:val="00F615EB"/>
    <w:rsid w:val="00F61DA7"/>
    <w:rsid w:val="00F629C7"/>
    <w:rsid w:val="00F6339F"/>
    <w:rsid w:val="00F63729"/>
    <w:rsid w:val="00F63EC6"/>
    <w:rsid w:val="00F66714"/>
    <w:rsid w:val="00F66AB5"/>
    <w:rsid w:val="00F67132"/>
    <w:rsid w:val="00F672A4"/>
    <w:rsid w:val="00F6733B"/>
    <w:rsid w:val="00F675BF"/>
    <w:rsid w:val="00F700EC"/>
    <w:rsid w:val="00F71CD0"/>
    <w:rsid w:val="00F72165"/>
    <w:rsid w:val="00F74915"/>
    <w:rsid w:val="00F75286"/>
    <w:rsid w:val="00F769D7"/>
    <w:rsid w:val="00F76C76"/>
    <w:rsid w:val="00F801C7"/>
    <w:rsid w:val="00F80C87"/>
    <w:rsid w:val="00F84909"/>
    <w:rsid w:val="00F85AC5"/>
    <w:rsid w:val="00F87A28"/>
    <w:rsid w:val="00F90462"/>
    <w:rsid w:val="00F907E3"/>
    <w:rsid w:val="00F909DF"/>
    <w:rsid w:val="00F90D8C"/>
    <w:rsid w:val="00F91163"/>
    <w:rsid w:val="00F914EC"/>
    <w:rsid w:val="00F9212D"/>
    <w:rsid w:val="00F92D52"/>
    <w:rsid w:val="00F93157"/>
    <w:rsid w:val="00F93D38"/>
    <w:rsid w:val="00F9490D"/>
    <w:rsid w:val="00F94ACF"/>
    <w:rsid w:val="00F94B56"/>
    <w:rsid w:val="00F94ECD"/>
    <w:rsid w:val="00F95679"/>
    <w:rsid w:val="00F95F33"/>
    <w:rsid w:val="00F96C31"/>
    <w:rsid w:val="00FA07D3"/>
    <w:rsid w:val="00FA1A28"/>
    <w:rsid w:val="00FA1D4C"/>
    <w:rsid w:val="00FA2B11"/>
    <w:rsid w:val="00FA2F69"/>
    <w:rsid w:val="00FA30FD"/>
    <w:rsid w:val="00FA3D7C"/>
    <w:rsid w:val="00FA4ABC"/>
    <w:rsid w:val="00FA4C6B"/>
    <w:rsid w:val="00FA4E99"/>
    <w:rsid w:val="00FA5DB2"/>
    <w:rsid w:val="00FA78AF"/>
    <w:rsid w:val="00FB1228"/>
    <w:rsid w:val="00FB1B4E"/>
    <w:rsid w:val="00FB3B2A"/>
    <w:rsid w:val="00FB4656"/>
    <w:rsid w:val="00FB582C"/>
    <w:rsid w:val="00FB5973"/>
    <w:rsid w:val="00FB7990"/>
    <w:rsid w:val="00FC04DF"/>
    <w:rsid w:val="00FC0BCF"/>
    <w:rsid w:val="00FC1DB5"/>
    <w:rsid w:val="00FC26DE"/>
    <w:rsid w:val="00FC2A70"/>
    <w:rsid w:val="00FC2C70"/>
    <w:rsid w:val="00FC2D5D"/>
    <w:rsid w:val="00FC32D3"/>
    <w:rsid w:val="00FC4103"/>
    <w:rsid w:val="00FC451D"/>
    <w:rsid w:val="00FC4CCB"/>
    <w:rsid w:val="00FC526D"/>
    <w:rsid w:val="00FC6178"/>
    <w:rsid w:val="00FC67C3"/>
    <w:rsid w:val="00FC7113"/>
    <w:rsid w:val="00FD13A4"/>
    <w:rsid w:val="00FD2153"/>
    <w:rsid w:val="00FD222F"/>
    <w:rsid w:val="00FD23AA"/>
    <w:rsid w:val="00FD4F0D"/>
    <w:rsid w:val="00FD5426"/>
    <w:rsid w:val="00FD6048"/>
    <w:rsid w:val="00FD6AF3"/>
    <w:rsid w:val="00FD6C1E"/>
    <w:rsid w:val="00FD7A0C"/>
    <w:rsid w:val="00FE0491"/>
    <w:rsid w:val="00FE095F"/>
    <w:rsid w:val="00FE100C"/>
    <w:rsid w:val="00FE164F"/>
    <w:rsid w:val="00FE314E"/>
    <w:rsid w:val="00FE326C"/>
    <w:rsid w:val="00FE3D51"/>
    <w:rsid w:val="00FE426F"/>
    <w:rsid w:val="00FE4853"/>
    <w:rsid w:val="00FE5173"/>
    <w:rsid w:val="00FE59F0"/>
    <w:rsid w:val="00FE65E5"/>
    <w:rsid w:val="00FE6CCB"/>
    <w:rsid w:val="00FF028E"/>
    <w:rsid w:val="00FF19C0"/>
    <w:rsid w:val="00FF1B09"/>
    <w:rsid w:val="00FF1EC2"/>
    <w:rsid w:val="00FF270A"/>
    <w:rsid w:val="00FF28A2"/>
    <w:rsid w:val="00FF354B"/>
    <w:rsid w:val="00FF35F5"/>
    <w:rsid w:val="00FF3CA6"/>
    <w:rsid w:val="00FF462E"/>
    <w:rsid w:val="00FF5298"/>
    <w:rsid w:val="00FF5314"/>
    <w:rsid w:val="00FF5DEA"/>
    <w:rsid w:val="00FF61A4"/>
    <w:rsid w:val="0C7F4016"/>
    <w:rsid w:val="1A98F29C"/>
    <w:rsid w:val="1D73A302"/>
    <w:rsid w:val="477644DF"/>
    <w:rsid w:val="56673C08"/>
    <w:rsid w:val="5C9DBCAA"/>
    <w:rsid w:val="5D4F842F"/>
    <w:rsid w:val="61D2A55A"/>
    <w:rsid w:val="68EAA408"/>
    <w:rsid w:val="6FE340A5"/>
    <w:rsid w:val="70F02BF5"/>
    <w:rsid w:val="76515192"/>
    <w:rsid w:val="7B1CF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D4231D"/>
  <w15:chartTrackingRefBased/>
  <w15:docId w15:val="{F299A10D-F916-428E-A14C-380E7C00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4E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3A5"/>
    <w:rPr>
      <w:rFonts w:ascii="Segoe UI" w:hAnsi="Segoe UI" w:cs="Segoe UI"/>
      <w:sz w:val="18"/>
      <w:szCs w:val="18"/>
    </w:rPr>
  </w:style>
  <w:style w:type="paragraph" w:styleId="Header">
    <w:name w:val="header"/>
    <w:basedOn w:val="Normal"/>
    <w:link w:val="HeaderChar"/>
    <w:unhideWhenUsed/>
    <w:rsid w:val="002453A5"/>
    <w:pPr>
      <w:tabs>
        <w:tab w:val="center" w:pos="4513"/>
        <w:tab w:val="right" w:pos="9026"/>
      </w:tabs>
      <w:spacing w:after="0" w:line="240" w:lineRule="auto"/>
    </w:pPr>
  </w:style>
  <w:style w:type="character" w:customStyle="1" w:styleId="HeaderChar">
    <w:name w:val="Header Char"/>
    <w:basedOn w:val="DefaultParagraphFont"/>
    <w:link w:val="Header"/>
    <w:rsid w:val="002453A5"/>
  </w:style>
  <w:style w:type="paragraph" w:styleId="Footer">
    <w:name w:val="footer"/>
    <w:basedOn w:val="Normal"/>
    <w:link w:val="FooterChar"/>
    <w:uiPriority w:val="99"/>
    <w:unhideWhenUsed/>
    <w:rsid w:val="00245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3A5"/>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DB4565"/>
    <w:pPr>
      <w:ind w:left="720"/>
      <w:contextualSpacing/>
    </w:pPr>
  </w:style>
  <w:style w:type="character" w:styleId="CommentReference">
    <w:name w:val="annotation reference"/>
    <w:basedOn w:val="DefaultParagraphFont"/>
    <w:uiPriority w:val="99"/>
    <w:semiHidden/>
    <w:unhideWhenUsed/>
    <w:rsid w:val="008615EC"/>
    <w:rPr>
      <w:sz w:val="16"/>
      <w:szCs w:val="16"/>
    </w:rPr>
  </w:style>
  <w:style w:type="paragraph" w:styleId="CommentText">
    <w:name w:val="annotation text"/>
    <w:basedOn w:val="Normal"/>
    <w:link w:val="CommentTextChar"/>
    <w:uiPriority w:val="99"/>
    <w:semiHidden/>
    <w:unhideWhenUsed/>
    <w:rsid w:val="008615EC"/>
    <w:pPr>
      <w:spacing w:line="240" w:lineRule="auto"/>
    </w:pPr>
    <w:rPr>
      <w:sz w:val="20"/>
      <w:szCs w:val="20"/>
    </w:rPr>
  </w:style>
  <w:style w:type="character" w:customStyle="1" w:styleId="CommentTextChar">
    <w:name w:val="Comment Text Char"/>
    <w:basedOn w:val="DefaultParagraphFont"/>
    <w:link w:val="CommentText"/>
    <w:uiPriority w:val="99"/>
    <w:semiHidden/>
    <w:rsid w:val="008615EC"/>
    <w:rPr>
      <w:sz w:val="20"/>
      <w:szCs w:val="20"/>
    </w:rPr>
  </w:style>
  <w:style w:type="paragraph" w:styleId="CommentSubject">
    <w:name w:val="annotation subject"/>
    <w:basedOn w:val="CommentText"/>
    <w:next w:val="CommentText"/>
    <w:link w:val="CommentSubjectChar"/>
    <w:uiPriority w:val="99"/>
    <w:semiHidden/>
    <w:unhideWhenUsed/>
    <w:rsid w:val="008615EC"/>
    <w:rPr>
      <w:b/>
      <w:bCs/>
    </w:rPr>
  </w:style>
  <w:style w:type="character" w:customStyle="1" w:styleId="CommentSubjectChar">
    <w:name w:val="Comment Subject Char"/>
    <w:basedOn w:val="CommentTextChar"/>
    <w:link w:val="CommentSubject"/>
    <w:uiPriority w:val="99"/>
    <w:semiHidden/>
    <w:rsid w:val="008615EC"/>
    <w:rPr>
      <w:b/>
      <w:bCs/>
      <w:sz w:val="20"/>
      <w:szCs w:val="20"/>
    </w:rPr>
  </w:style>
  <w:style w:type="character" w:styleId="Hyperlink">
    <w:name w:val="Hyperlink"/>
    <w:basedOn w:val="DefaultParagraphFont"/>
    <w:uiPriority w:val="99"/>
    <w:unhideWhenUsed/>
    <w:rsid w:val="00DB4252"/>
    <w:rPr>
      <w:color w:val="0563C1" w:themeColor="hyperlink"/>
      <w:u w:val="single"/>
    </w:rPr>
  </w:style>
  <w:style w:type="character" w:styleId="UnresolvedMention">
    <w:name w:val="Unresolved Mention"/>
    <w:basedOn w:val="DefaultParagraphFont"/>
    <w:uiPriority w:val="99"/>
    <w:semiHidden/>
    <w:unhideWhenUsed/>
    <w:rsid w:val="00DB4252"/>
    <w:rPr>
      <w:color w:val="605E5C"/>
      <w:shd w:val="clear" w:color="auto" w:fill="E1DFDD"/>
    </w:rPr>
  </w:style>
  <w:style w:type="character" w:customStyle="1" w:styleId="Heading1Char">
    <w:name w:val="Heading 1 Char"/>
    <w:basedOn w:val="DefaultParagraphFont"/>
    <w:link w:val="Heading1"/>
    <w:uiPriority w:val="9"/>
    <w:rsid w:val="002F39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F39B1"/>
    <w:pPr>
      <w:outlineLvl w:val="9"/>
    </w:pPr>
    <w:rPr>
      <w:lang w:val="en-US"/>
    </w:rPr>
  </w:style>
  <w:style w:type="paragraph" w:styleId="TOC2">
    <w:name w:val="toc 2"/>
    <w:basedOn w:val="Normal"/>
    <w:next w:val="Normal"/>
    <w:autoRedefine/>
    <w:uiPriority w:val="39"/>
    <w:unhideWhenUsed/>
    <w:rsid w:val="002F39B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F39B1"/>
    <w:pPr>
      <w:spacing w:after="100"/>
    </w:pPr>
    <w:rPr>
      <w:rFonts w:eastAsiaTheme="minorEastAsia" w:cs="Times New Roman"/>
      <w:lang w:val="en-US"/>
    </w:rPr>
  </w:style>
  <w:style w:type="paragraph" w:styleId="TOC3">
    <w:name w:val="toc 3"/>
    <w:basedOn w:val="Normal"/>
    <w:next w:val="Normal"/>
    <w:autoRedefine/>
    <w:uiPriority w:val="39"/>
    <w:unhideWhenUsed/>
    <w:rsid w:val="002F39B1"/>
    <w:pPr>
      <w:spacing w:after="100"/>
      <w:ind w:left="440"/>
    </w:pPr>
    <w:rPr>
      <w:rFonts w:eastAsiaTheme="minorEastAsia" w:cs="Times New Roman"/>
      <w:lang w:val="en-US"/>
    </w:rPr>
  </w:style>
  <w:style w:type="table" w:styleId="TableGrid">
    <w:name w:val="Table Grid"/>
    <w:basedOn w:val="TableNormal"/>
    <w:uiPriority w:val="39"/>
    <w:rsid w:val="00EA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12CF9"/>
    <w:pPr>
      <w:spacing w:after="0" w:line="240" w:lineRule="auto"/>
    </w:pPr>
    <w:rPr>
      <w:rFonts w:ascii="Calibri" w:hAnsi="Calibri" w:cs="Calibri"/>
    </w:rPr>
  </w:style>
  <w:style w:type="paragraph" w:customStyle="1" w:styleId="Default">
    <w:name w:val="Default"/>
    <w:rsid w:val="001011E9"/>
    <w:pPr>
      <w:autoSpaceDE w:val="0"/>
      <w:autoSpaceDN w:val="0"/>
      <w:adjustRightInd w:val="0"/>
      <w:spacing w:after="0" w:line="240" w:lineRule="auto"/>
    </w:pPr>
    <w:rPr>
      <w:rFonts w:ascii="Verdana" w:hAnsi="Verdana" w:cs="Verdana"/>
      <w:color w:val="000000"/>
      <w:sz w:val="24"/>
      <w:szCs w:val="24"/>
    </w:rPr>
  </w:style>
  <w:style w:type="character" w:styleId="PlaceholderText">
    <w:name w:val="Placeholder Text"/>
    <w:basedOn w:val="DefaultParagraphFont"/>
    <w:uiPriority w:val="99"/>
    <w:semiHidden/>
    <w:rsid w:val="00534F27"/>
    <w:rPr>
      <w:color w:val="808080"/>
    </w:rPr>
  </w:style>
  <w:style w:type="paragraph" w:styleId="FootnoteText">
    <w:name w:val="footnote text"/>
    <w:basedOn w:val="Normal"/>
    <w:link w:val="FootnoteTextChar"/>
    <w:unhideWhenUsed/>
    <w:rsid w:val="00534F2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34F27"/>
    <w:rPr>
      <w:rFonts w:ascii="Times New Roman" w:eastAsia="Times New Roman" w:hAnsi="Times New Roman" w:cs="Times New Roman"/>
      <w:sz w:val="20"/>
      <w:szCs w:val="20"/>
      <w:lang w:eastAsia="en-GB"/>
    </w:rPr>
  </w:style>
  <w:style w:type="character" w:styleId="FootnoteReference">
    <w:name w:val="footnote reference"/>
    <w:unhideWhenUsed/>
    <w:rsid w:val="00534F27"/>
    <w:rPr>
      <w:vertAlign w:val="superscript"/>
    </w:rPr>
  </w:style>
  <w:style w:type="character" w:customStyle="1" w:styleId="Heading2Char">
    <w:name w:val="Heading 2 Char"/>
    <w:basedOn w:val="DefaultParagraphFont"/>
    <w:link w:val="Heading2"/>
    <w:uiPriority w:val="9"/>
    <w:semiHidden/>
    <w:rsid w:val="005D4E6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5D4E67"/>
    <w:pPr>
      <w:spacing w:after="120" w:line="276" w:lineRule="auto"/>
    </w:pPr>
    <w:rPr>
      <w:rFonts w:ascii="Arial" w:hAnsi="Arial" w:cs="Arial"/>
      <w:sz w:val="24"/>
    </w:rPr>
  </w:style>
  <w:style w:type="character" w:customStyle="1" w:styleId="BodyTextChar">
    <w:name w:val="Body Text Char"/>
    <w:basedOn w:val="DefaultParagraphFont"/>
    <w:link w:val="BodyText"/>
    <w:uiPriority w:val="99"/>
    <w:rsid w:val="005D4E67"/>
    <w:rPr>
      <w:rFonts w:ascii="Arial" w:hAnsi="Arial" w:cs="Arial"/>
      <w:sz w:val="24"/>
    </w:rPr>
  </w:style>
  <w:style w:type="character" w:styleId="FollowedHyperlink">
    <w:name w:val="FollowedHyperlink"/>
    <w:basedOn w:val="DefaultParagraphFont"/>
    <w:uiPriority w:val="99"/>
    <w:semiHidden/>
    <w:unhideWhenUsed/>
    <w:rsid w:val="00445FE2"/>
    <w:rPr>
      <w:color w:val="954F72" w:themeColor="followedHyperlink"/>
      <w:u w:val="single"/>
    </w:rPr>
  </w:style>
  <w:style w:type="paragraph" w:styleId="NormalWeb">
    <w:name w:val="Normal (Web)"/>
    <w:basedOn w:val="Normal"/>
    <w:uiPriority w:val="99"/>
    <w:semiHidden/>
    <w:unhideWhenUsed/>
    <w:rsid w:val="00FC45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451D"/>
    <w:rPr>
      <w:b/>
      <w:b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4D056F"/>
  </w:style>
  <w:style w:type="character" w:customStyle="1" w:styleId="eop">
    <w:name w:val="eop"/>
    <w:basedOn w:val="DefaultParagraphFont"/>
    <w:rsid w:val="0071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694391">
      <w:bodyDiv w:val="1"/>
      <w:marLeft w:val="0"/>
      <w:marRight w:val="0"/>
      <w:marTop w:val="0"/>
      <w:marBottom w:val="0"/>
      <w:divBdr>
        <w:top w:val="none" w:sz="0" w:space="0" w:color="auto"/>
        <w:left w:val="none" w:sz="0" w:space="0" w:color="auto"/>
        <w:bottom w:val="none" w:sz="0" w:space="0" w:color="auto"/>
        <w:right w:val="none" w:sz="0" w:space="0" w:color="auto"/>
      </w:divBdr>
    </w:div>
    <w:div w:id="757562136">
      <w:bodyDiv w:val="1"/>
      <w:marLeft w:val="0"/>
      <w:marRight w:val="0"/>
      <w:marTop w:val="0"/>
      <w:marBottom w:val="0"/>
      <w:divBdr>
        <w:top w:val="none" w:sz="0" w:space="0" w:color="auto"/>
        <w:left w:val="none" w:sz="0" w:space="0" w:color="auto"/>
        <w:bottom w:val="none" w:sz="0" w:space="0" w:color="auto"/>
        <w:right w:val="none" w:sz="0" w:space="0" w:color="auto"/>
      </w:divBdr>
      <w:divsChild>
        <w:div w:id="518618135">
          <w:marLeft w:val="274"/>
          <w:marRight w:val="0"/>
          <w:marTop w:val="0"/>
          <w:marBottom w:val="0"/>
          <w:divBdr>
            <w:top w:val="none" w:sz="0" w:space="0" w:color="auto"/>
            <w:left w:val="none" w:sz="0" w:space="0" w:color="auto"/>
            <w:bottom w:val="none" w:sz="0" w:space="0" w:color="auto"/>
            <w:right w:val="none" w:sz="0" w:space="0" w:color="auto"/>
          </w:divBdr>
        </w:div>
        <w:div w:id="619578297">
          <w:marLeft w:val="274"/>
          <w:marRight w:val="0"/>
          <w:marTop w:val="0"/>
          <w:marBottom w:val="0"/>
          <w:divBdr>
            <w:top w:val="none" w:sz="0" w:space="0" w:color="auto"/>
            <w:left w:val="none" w:sz="0" w:space="0" w:color="auto"/>
            <w:bottom w:val="none" w:sz="0" w:space="0" w:color="auto"/>
            <w:right w:val="none" w:sz="0" w:space="0" w:color="auto"/>
          </w:divBdr>
        </w:div>
        <w:div w:id="770512536">
          <w:marLeft w:val="274"/>
          <w:marRight w:val="0"/>
          <w:marTop w:val="0"/>
          <w:marBottom w:val="0"/>
          <w:divBdr>
            <w:top w:val="none" w:sz="0" w:space="0" w:color="auto"/>
            <w:left w:val="none" w:sz="0" w:space="0" w:color="auto"/>
            <w:bottom w:val="none" w:sz="0" w:space="0" w:color="auto"/>
            <w:right w:val="none" w:sz="0" w:space="0" w:color="auto"/>
          </w:divBdr>
        </w:div>
        <w:div w:id="939067743">
          <w:marLeft w:val="274"/>
          <w:marRight w:val="0"/>
          <w:marTop w:val="0"/>
          <w:marBottom w:val="0"/>
          <w:divBdr>
            <w:top w:val="none" w:sz="0" w:space="0" w:color="auto"/>
            <w:left w:val="none" w:sz="0" w:space="0" w:color="auto"/>
            <w:bottom w:val="none" w:sz="0" w:space="0" w:color="auto"/>
            <w:right w:val="none" w:sz="0" w:space="0" w:color="auto"/>
          </w:divBdr>
        </w:div>
        <w:div w:id="2012753024">
          <w:marLeft w:val="274"/>
          <w:marRight w:val="0"/>
          <w:marTop w:val="0"/>
          <w:marBottom w:val="0"/>
          <w:divBdr>
            <w:top w:val="none" w:sz="0" w:space="0" w:color="auto"/>
            <w:left w:val="none" w:sz="0" w:space="0" w:color="auto"/>
            <w:bottom w:val="none" w:sz="0" w:space="0" w:color="auto"/>
            <w:right w:val="none" w:sz="0" w:space="0" w:color="auto"/>
          </w:divBdr>
        </w:div>
      </w:divsChild>
    </w:div>
    <w:div w:id="1097679627">
      <w:bodyDiv w:val="1"/>
      <w:marLeft w:val="0"/>
      <w:marRight w:val="0"/>
      <w:marTop w:val="0"/>
      <w:marBottom w:val="0"/>
      <w:divBdr>
        <w:top w:val="none" w:sz="0" w:space="0" w:color="auto"/>
        <w:left w:val="none" w:sz="0" w:space="0" w:color="auto"/>
        <w:bottom w:val="none" w:sz="0" w:space="0" w:color="auto"/>
        <w:right w:val="none" w:sz="0" w:space="0" w:color="auto"/>
      </w:divBdr>
    </w:div>
    <w:div w:id="1309087735">
      <w:bodyDiv w:val="1"/>
      <w:marLeft w:val="0"/>
      <w:marRight w:val="0"/>
      <w:marTop w:val="0"/>
      <w:marBottom w:val="0"/>
      <w:divBdr>
        <w:top w:val="none" w:sz="0" w:space="0" w:color="auto"/>
        <w:left w:val="none" w:sz="0" w:space="0" w:color="auto"/>
        <w:bottom w:val="none" w:sz="0" w:space="0" w:color="auto"/>
        <w:right w:val="none" w:sz="0" w:space="0" w:color="auto"/>
      </w:divBdr>
    </w:div>
    <w:div w:id="1608661945">
      <w:bodyDiv w:val="1"/>
      <w:marLeft w:val="0"/>
      <w:marRight w:val="0"/>
      <w:marTop w:val="0"/>
      <w:marBottom w:val="0"/>
      <w:divBdr>
        <w:top w:val="none" w:sz="0" w:space="0" w:color="auto"/>
        <w:left w:val="none" w:sz="0" w:space="0" w:color="auto"/>
        <w:bottom w:val="none" w:sz="0" w:space="0" w:color="auto"/>
        <w:right w:val="none" w:sz="0" w:space="0" w:color="auto"/>
      </w:divBdr>
    </w:div>
    <w:div w:id="17480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07785/Building_a_Safer_Future_-_web.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buildingsafety@hse.gov.uk" TargetMode="External"/><Relationship Id="rId2" Type="http://schemas.openxmlformats.org/officeDocument/2006/relationships/customXml" Target="../customXml/item2.xml"/><Relationship Id="rId16" Type="http://schemas.openxmlformats.org/officeDocument/2006/relationships/hyperlink" Target="https://cic.org.uk/admin/resources/setting-the-bar-9-final-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06737/Draft_Building_Safety_Bill_Web_Accessibl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77628/A_reformed_building_safety_regulatory_system_-_gvt_response_to_the_Building_a_Safer_Future_consul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7BC62FCE94B944BFCB35D4D196C256" ma:contentTypeVersion="8" ma:contentTypeDescription="Create a new document." ma:contentTypeScope="" ma:versionID="bc0473eb2eeaf2b6beb44ec00621396b">
  <xsd:schema xmlns:xsd="http://www.w3.org/2001/XMLSchema" xmlns:xs="http://www.w3.org/2001/XMLSchema" xmlns:p="http://schemas.microsoft.com/office/2006/metadata/properties" xmlns:ns3="cfc4722f-8c0d-4f61-8744-9b6bc87a83b0" targetNamespace="http://schemas.microsoft.com/office/2006/metadata/properties" ma:root="true" ma:fieldsID="dfb4dc3c7778593d6948bfc7acb64076" ns3:_="">
    <xsd:import namespace="cfc4722f-8c0d-4f61-8744-9b6bc87a83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4722f-8c0d-4f61-8744-9b6bc87a8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2812-3169-4ABB-A1F8-04FDC2B72B3F}">
  <ds:schemaRefs>
    <ds:schemaRef ds:uri="http://purl.org/dc/terms/"/>
    <ds:schemaRef ds:uri="cfc4722f-8c0d-4f61-8744-9b6bc87a83b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AFCC008-D284-4979-935D-D163AC9DD77A}">
  <ds:schemaRefs>
    <ds:schemaRef ds:uri="http://schemas.microsoft.com/sharepoint/v3/contenttype/forms"/>
  </ds:schemaRefs>
</ds:datastoreItem>
</file>

<file path=customXml/itemProps3.xml><?xml version="1.0" encoding="utf-8"?>
<ds:datastoreItem xmlns:ds="http://schemas.openxmlformats.org/officeDocument/2006/customXml" ds:itemID="{FB1DDD74-12D1-4F3B-B7CD-9B02EBD3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4722f-8c0d-4f61-8744-9b6bc87a8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84C3D-4F2B-4DF1-98A4-3EDB4BCB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2475</Words>
  <Characters>14114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Georgiou</dc:creator>
  <cp:keywords/>
  <dc:description/>
  <cp:lastModifiedBy>Rebecca Heath</cp:lastModifiedBy>
  <cp:revision>2</cp:revision>
  <dcterms:created xsi:type="dcterms:W3CDTF">2021-05-10T15:23:00Z</dcterms:created>
  <dcterms:modified xsi:type="dcterms:W3CDTF">2021-05-10T15:23:00Z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0x0101002B7BC62FCE94B944BFCB35D4D196C256</vt:lpwstr>
  </property>
</Properties>
</file>