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87172" w14:textId="486CC173" w:rsidR="002D5DAD" w:rsidRDefault="00E02578" w:rsidP="00153989">
      <w:pPr>
        <w:pStyle w:val="ListParagraph"/>
        <w:rPr>
          <w:rFonts w:ascii="Times New Roman" w:hAnsi="Times New Roman" w:cs="Times New Roman"/>
          <w:b/>
          <w:bCs/>
          <w:sz w:val="28"/>
          <w:szCs w:val="28"/>
        </w:rPr>
      </w:pPr>
      <w:r>
        <w:rPr>
          <w:rFonts w:ascii="Times New Roman" w:hAnsi="Times New Roman" w:cs="Times New Roman"/>
          <w:b/>
          <w:bCs/>
          <w:noProof/>
          <w:sz w:val="28"/>
          <w:szCs w:val="28"/>
        </w:rPr>
        <w:object w:dxaOrig="1440" w:dyaOrig="1440" w14:anchorId="414C0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72.1pt;margin-top:-55.25pt;width:679.1pt;height:1in;z-index:251658240;visibility:visible;mso-wrap-edited:f;mso-width-percent:0;mso-height-percent:0;mso-width-percent:0;mso-height-percent:0">
            <v:imagedata r:id="rId11" o:title="" cropright="-1583f"/>
          </v:shape>
          <o:OLEObject Type="Embed" ProgID="Word.Picture.8" ShapeID="_x0000_s1027" DrawAspect="Content" ObjectID="_1675841548" r:id="rId12"/>
        </w:object>
      </w:r>
    </w:p>
    <w:p w14:paraId="781065FE" w14:textId="2825BD22" w:rsidR="002D5DAD" w:rsidRDefault="002D5DAD" w:rsidP="002D5DAD">
      <w:pPr>
        <w:ind w:left="360"/>
        <w:rPr>
          <w:rFonts w:ascii="Times New Roman" w:hAnsi="Times New Roman" w:cs="Times New Roman"/>
          <w:b/>
          <w:bCs/>
          <w:sz w:val="28"/>
          <w:szCs w:val="28"/>
        </w:rPr>
      </w:pPr>
    </w:p>
    <w:p w14:paraId="4AD57E91" w14:textId="51287FFF" w:rsidR="002D5DAD" w:rsidRDefault="002D5DAD" w:rsidP="00065807">
      <w:pPr>
        <w:ind w:left="360"/>
        <w:jc w:val="center"/>
        <w:rPr>
          <w:rFonts w:ascii="Times New Roman" w:hAnsi="Times New Roman" w:cs="Times New Roman"/>
          <w:b/>
          <w:bCs/>
          <w:sz w:val="28"/>
          <w:szCs w:val="28"/>
        </w:rPr>
      </w:pPr>
    </w:p>
    <w:p w14:paraId="784F092E" w14:textId="45066115" w:rsidR="002D5DAD" w:rsidRPr="00065807" w:rsidRDefault="00D06FC9" w:rsidP="00065807">
      <w:pPr>
        <w:ind w:left="360"/>
        <w:jc w:val="center"/>
        <w:rPr>
          <w:rFonts w:ascii="Times New Roman" w:hAnsi="Times New Roman" w:cs="Times New Roman"/>
          <w:b/>
          <w:bCs/>
          <w:sz w:val="40"/>
          <w:szCs w:val="40"/>
        </w:rPr>
      </w:pPr>
      <w:r w:rsidRPr="00065807">
        <w:rPr>
          <w:rFonts w:ascii="Times New Roman" w:hAnsi="Times New Roman" w:cs="Times New Roman"/>
          <w:b/>
          <w:bCs/>
          <w:sz w:val="40"/>
          <w:szCs w:val="40"/>
        </w:rPr>
        <w:t>Health and Safety Executive</w:t>
      </w:r>
    </w:p>
    <w:p w14:paraId="28DB62C4" w14:textId="1E35C6C5" w:rsidR="002D5DAD" w:rsidRPr="00041148" w:rsidRDefault="00041148" w:rsidP="00041148">
      <w:pPr>
        <w:ind w:left="360"/>
        <w:jc w:val="center"/>
        <w:rPr>
          <w:rFonts w:ascii="Times New Roman" w:hAnsi="Times New Roman" w:cs="Times New Roman"/>
          <w:b/>
          <w:bCs/>
          <w:sz w:val="40"/>
          <w:szCs w:val="40"/>
        </w:rPr>
      </w:pPr>
      <w:r>
        <w:rPr>
          <w:rFonts w:ascii="Times New Roman" w:hAnsi="Times New Roman" w:cs="Times New Roman"/>
          <w:b/>
          <w:bCs/>
          <w:sz w:val="40"/>
          <w:szCs w:val="40"/>
        </w:rPr>
        <w:t>(</w:t>
      </w:r>
      <w:r w:rsidR="0098000C">
        <w:rPr>
          <w:rFonts w:ascii="Times New Roman" w:hAnsi="Times New Roman" w:cs="Times New Roman"/>
          <w:b/>
          <w:bCs/>
          <w:sz w:val="40"/>
          <w:szCs w:val="40"/>
        </w:rPr>
        <w:t>UK Agency</w:t>
      </w:r>
      <w:r>
        <w:rPr>
          <w:rFonts w:ascii="Times New Roman" w:hAnsi="Times New Roman" w:cs="Times New Roman"/>
          <w:b/>
          <w:bCs/>
          <w:sz w:val="40"/>
          <w:szCs w:val="40"/>
        </w:rPr>
        <w:t>)</w:t>
      </w:r>
    </w:p>
    <w:p w14:paraId="65A8DA90" w14:textId="77777777" w:rsidR="002D5DAD" w:rsidRDefault="002D5DAD" w:rsidP="002D5DAD">
      <w:pPr>
        <w:pBdr>
          <w:bottom w:val="single" w:sz="36" w:space="1" w:color="auto"/>
        </w:pBdr>
        <w:ind w:left="360"/>
        <w:rPr>
          <w:rFonts w:ascii="Times New Roman" w:hAnsi="Times New Roman" w:cs="Times New Roman"/>
          <w:b/>
          <w:bCs/>
          <w:sz w:val="28"/>
          <w:szCs w:val="28"/>
        </w:rPr>
      </w:pPr>
    </w:p>
    <w:p w14:paraId="66138E93" w14:textId="44D52A34" w:rsidR="002D5DAD" w:rsidRPr="00041148" w:rsidRDefault="00041148" w:rsidP="002D5DAD">
      <w:pPr>
        <w:ind w:left="360"/>
        <w:jc w:val="center"/>
        <w:rPr>
          <w:rFonts w:ascii="Times New Roman" w:hAnsi="Times New Roman" w:cs="Times New Roman"/>
          <w:b/>
          <w:bCs/>
          <w:sz w:val="46"/>
          <w:szCs w:val="46"/>
        </w:rPr>
      </w:pPr>
      <w:r w:rsidRPr="00041148">
        <w:rPr>
          <w:rFonts w:ascii="Times New Roman" w:hAnsi="Times New Roman" w:cs="Times New Roman"/>
          <w:b/>
          <w:bCs/>
          <w:sz w:val="46"/>
          <w:szCs w:val="46"/>
        </w:rPr>
        <w:t>REACH Independent Scientific Expert Pool</w:t>
      </w:r>
    </w:p>
    <w:p w14:paraId="102C27B9" w14:textId="501CBFB5" w:rsidR="002D5DAD" w:rsidRPr="00041148" w:rsidRDefault="002D5DAD" w:rsidP="002D5DAD">
      <w:pPr>
        <w:ind w:left="360"/>
        <w:jc w:val="center"/>
        <w:rPr>
          <w:rFonts w:ascii="Times New Roman" w:hAnsi="Times New Roman" w:cs="Times New Roman"/>
          <w:b/>
          <w:bCs/>
          <w:sz w:val="46"/>
          <w:szCs w:val="46"/>
        </w:rPr>
      </w:pPr>
      <w:r w:rsidRPr="00041148">
        <w:rPr>
          <w:rFonts w:ascii="Times New Roman" w:hAnsi="Times New Roman" w:cs="Times New Roman"/>
          <w:b/>
          <w:bCs/>
          <w:sz w:val="46"/>
          <w:szCs w:val="46"/>
        </w:rPr>
        <w:t>(</w:t>
      </w:r>
      <w:r w:rsidR="00041148" w:rsidRPr="00041148">
        <w:rPr>
          <w:rFonts w:ascii="Times New Roman" w:hAnsi="Times New Roman" w:cs="Times New Roman"/>
          <w:b/>
          <w:bCs/>
          <w:sz w:val="46"/>
          <w:szCs w:val="46"/>
        </w:rPr>
        <w:t>RISEP</w:t>
      </w:r>
      <w:r w:rsidRPr="00041148">
        <w:rPr>
          <w:rFonts w:ascii="Times New Roman" w:hAnsi="Times New Roman" w:cs="Times New Roman"/>
          <w:b/>
          <w:bCs/>
          <w:sz w:val="46"/>
          <w:szCs w:val="46"/>
        </w:rPr>
        <w:t>)</w:t>
      </w:r>
    </w:p>
    <w:p w14:paraId="2C8069E0" w14:textId="23862995" w:rsidR="002D5DAD" w:rsidRPr="00041148" w:rsidRDefault="00400B0D" w:rsidP="002D5DAD">
      <w:pPr>
        <w:ind w:left="360"/>
        <w:jc w:val="center"/>
        <w:rPr>
          <w:rFonts w:ascii="Times New Roman" w:hAnsi="Times New Roman" w:cs="Times New Roman"/>
          <w:b/>
          <w:bCs/>
          <w:sz w:val="46"/>
          <w:szCs w:val="46"/>
        </w:rPr>
      </w:pPr>
      <w:r>
        <w:rPr>
          <w:rFonts w:ascii="Times New Roman" w:hAnsi="Times New Roman" w:cs="Times New Roman"/>
          <w:b/>
          <w:bCs/>
          <w:sz w:val="46"/>
          <w:szCs w:val="46"/>
        </w:rPr>
        <w:t>Recruitment</w:t>
      </w:r>
      <w:r w:rsidR="002D5DAD" w:rsidRPr="00041148">
        <w:rPr>
          <w:rFonts w:ascii="Times New Roman" w:hAnsi="Times New Roman" w:cs="Times New Roman"/>
          <w:b/>
          <w:bCs/>
          <w:sz w:val="46"/>
          <w:szCs w:val="46"/>
        </w:rPr>
        <w:t xml:space="preserve"> of </w:t>
      </w:r>
      <w:r w:rsidR="008D28BD">
        <w:rPr>
          <w:rFonts w:ascii="Times New Roman" w:hAnsi="Times New Roman" w:cs="Times New Roman"/>
          <w:b/>
          <w:bCs/>
          <w:sz w:val="46"/>
          <w:szCs w:val="46"/>
        </w:rPr>
        <w:t>Expe</w:t>
      </w:r>
      <w:r w:rsidR="002D5DAD" w:rsidRPr="00041148">
        <w:rPr>
          <w:rFonts w:ascii="Times New Roman" w:hAnsi="Times New Roman" w:cs="Times New Roman"/>
          <w:b/>
          <w:bCs/>
          <w:sz w:val="46"/>
          <w:szCs w:val="46"/>
        </w:rPr>
        <w:t>r</w:t>
      </w:r>
      <w:r w:rsidR="008D28BD">
        <w:rPr>
          <w:rFonts w:ascii="Times New Roman" w:hAnsi="Times New Roman" w:cs="Times New Roman"/>
          <w:b/>
          <w:bCs/>
          <w:sz w:val="46"/>
          <w:szCs w:val="46"/>
        </w:rPr>
        <w:t>t</w:t>
      </w:r>
      <w:r w:rsidR="002D5DAD" w:rsidRPr="00041148">
        <w:rPr>
          <w:rFonts w:ascii="Times New Roman" w:hAnsi="Times New Roman" w:cs="Times New Roman"/>
          <w:b/>
          <w:bCs/>
          <w:sz w:val="46"/>
          <w:szCs w:val="46"/>
        </w:rPr>
        <w:t>s</w:t>
      </w:r>
    </w:p>
    <w:p w14:paraId="12B5D9B0" w14:textId="574670CE" w:rsidR="002D5DAD" w:rsidRDefault="002D5DAD" w:rsidP="002D5DAD">
      <w:pPr>
        <w:pBdr>
          <w:top w:val="single" w:sz="36" w:space="1" w:color="auto"/>
        </w:pBdr>
        <w:ind w:left="360"/>
        <w:rPr>
          <w:rFonts w:ascii="Times New Roman" w:hAnsi="Times New Roman" w:cs="Times New Roman"/>
          <w:b/>
          <w:bCs/>
          <w:sz w:val="28"/>
          <w:szCs w:val="28"/>
        </w:rPr>
      </w:pPr>
    </w:p>
    <w:p w14:paraId="44627AFF" w14:textId="3853E7A1" w:rsidR="002D5DAD" w:rsidRDefault="002D5DAD" w:rsidP="002D5DAD">
      <w:pPr>
        <w:pBdr>
          <w:top w:val="single" w:sz="36" w:space="1" w:color="auto"/>
        </w:pBdr>
        <w:ind w:left="360"/>
        <w:jc w:val="center"/>
        <w:rPr>
          <w:rFonts w:ascii="Times New Roman" w:hAnsi="Times New Roman" w:cs="Times New Roman"/>
          <w:b/>
          <w:bCs/>
          <w:sz w:val="40"/>
          <w:szCs w:val="40"/>
        </w:rPr>
      </w:pPr>
      <w:r w:rsidRPr="002D5DAD">
        <w:rPr>
          <w:rFonts w:ascii="Times New Roman" w:hAnsi="Times New Roman" w:cs="Times New Roman"/>
          <w:b/>
          <w:bCs/>
          <w:sz w:val="40"/>
          <w:szCs w:val="40"/>
        </w:rPr>
        <w:t xml:space="preserve">Information </w:t>
      </w:r>
      <w:r w:rsidR="004D6DCB">
        <w:rPr>
          <w:rFonts w:ascii="Times New Roman" w:hAnsi="Times New Roman" w:cs="Times New Roman"/>
          <w:b/>
          <w:bCs/>
          <w:sz w:val="40"/>
          <w:szCs w:val="40"/>
        </w:rPr>
        <w:t>P</w:t>
      </w:r>
      <w:r w:rsidRPr="002D5DAD">
        <w:rPr>
          <w:rFonts w:ascii="Times New Roman" w:hAnsi="Times New Roman" w:cs="Times New Roman"/>
          <w:b/>
          <w:bCs/>
          <w:sz w:val="40"/>
          <w:szCs w:val="40"/>
        </w:rPr>
        <w:t>ack for Applicants</w:t>
      </w:r>
    </w:p>
    <w:p w14:paraId="266CB3B0" w14:textId="0E474971" w:rsidR="002D5DAD" w:rsidRDefault="002D5DAD" w:rsidP="002D5DAD">
      <w:pPr>
        <w:pBdr>
          <w:top w:val="single" w:sz="36" w:space="1" w:color="auto"/>
        </w:pBdr>
        <w:ind w:left="360"/>
        <w:jc w:val="center"/>
        <w:rPr>
          <w:rFonts w:ascii="Times New Roman" w:hAnsi="Times New Roman" w:cs="Times New Roman"/>
          <w:b/>
          <w:bCs/>
          <w:sz w:val="40"/>
          <w:szCs w:val="40"/>
        </w:rPr>
      </w:pPr>
    </w:p>
    <w:p w14:paraId="5FD92DAB" w14:textId="77777777" w:rsidR="00925821" w:rsidRDefault="00925821" w:rsidP="002D5DAD">
      <w:pPr>
        <w:pBdr>
          <w:top w:val="single" w:sz="36" w:space="1" w:color="auto"/>
        </w:pBdr>
        <w:ind w:left="360"/>
        <w:jc w:val="center"/>
        <w:rPr>
          <w:rFonts w:ascii="Times New Roman" w:hAnsi="Times New Roman" w:cs="Times New Roman"/>
          <w:b/>
          <w:bCs/>
          <w:sz w:val="40"/>
          <w:szCs w:val="40"/>
        </w:rPr>
      </w:pPr>
    </w:p>
    <w:p w14:paraId="71B09A4F" w14:textId="3F05C0BD" w:rsidR="002D5DAD" w:rsidRPr="00925821" w:rsidRDefault="002D5DAD" w:rsidP="002D5DAD">
      <w:pPr>
        <w:pBdr>
          <w:top w:val="single" w:sz="36" w:space="1" w:color="auto"/>
        </w:pBdr>
        <w:ind w:left="360"/>
        <w:jc w:val="center"/>
        <w:rPr>
          <w:rFonts w:ascii="Times New Roman" w:hAnsi="Times New Roman" w:cs="Times New Roman"/>
          <w:sz w:val="32"/>
          <w:szCs w:val="32"/>
        </w:rPr>
      </w:pPr>
      <w:r w:rsidRPr="00925821">
        <w:rPr>
          <w:rFonts w:ascii="Times New Roman" w:hAnsi="Times New Roman" w:cs="Times New Roman"/>
          <w:sz w:val="32"/>
          <w:szCs w:val="32"/>
        </w:rPr>
        <w:t>The closing date for the receipt of applications for this post is:</w:t>
      </w:r>
    </w:p>
    <w:p w14:paraId="5ABFE6BA" w14:textId="647A561C" w:rsidR="00925821" w:rsidRPr="005956A3" w:rsidRDefault="00C508D6" w:rsidP="002D5DAD">
      <w:pPr>
        <w:pBdr>
          <w:top w:val="single" w:sz="36" w:space="1" w:color="auto"/>
        </w:pBdr>
        <w:ind w:left="360"/>
        <w:jc w:val="center"/>
        <w:rPr>
          <w:rFonts w:ascii="Times New Roman" w:hAnsi="Times New Roman" w:cs="Times New Roman"/>
          <w:color w:val="FF0000"/>
          <w:sz w:val="32"/>
          <w:szCs w:val="32"/>
        </w:rPr>
      </w:pPr>
      <w:r w:rsidRPr="005956A3">
        <w:rPr>
          <w:rFonts w:ascii="Times New Roman" w:hAnsi="Times New Roman" w:cs="Times New Roman"/>
          <w:color w:val="FF0000"/>
          <w:sz w:val="32"/>
          <w:szCs w:val="32"/>
        </w:rPr>
        <w:t>Midnight</w:t>
      </w:r>
      <w:r w:rsidR="00925821" w:rsidRPr="005956A3">
        <w:rPr>
          <w:rFonts w:ascii="Times New Roman" w:hAnsi="Times New Roman" w:cs="Times New Roman"/>
          <w:color w:val="FF0000"/>
          <w:sz w:val="32"/>
          <w:szCs w:val="32"/>
        </w:rPr>
        <w:t xml:space="preserve">, </w:t>
      </w:r>
      <w:r w:rsidR="00207BC8">
        <w:rPr>
          <w:rFonts w:ascii="Times New Roman" w:hAnsi="Times New Roman" w:cs="Times New Roman"/>
          <w:color w:val="FF0000"/>
          <w:sz w:val="32"/>
          <w:szCs w:val="32"/>
        </w:rPr>
        <w:t>4</w:t>
      </w:r>
      <w:r w:rsidR="00E75F12" w:rsidRPr="005956A3">
        <w:rPr>
          <w:rFonts w:ascii="Times New Roman" w:hAnsi="Times New Roman" w:cs="Times New Roman"/>
          <w:color w:val="FF0000"/>
          <w:sz w:val="32"/>
          <w:szCs w:val="32"/>
          <w:vertAlign w:val="superscript"/>
        </w:rPr>
        <w:t>th</w:t>
      </w:r>
      <w:r w:rsidR="00E75F12" w:rsidRPr="005956A3">
        <w:rPr>
          <w:rFonts w:ascii="Times New Roman" w:hAnsi="Times New Roman" w:cs="Times New Roman"/>
          <w:color w:val="FF0000"/>
          <w:sz w:val="32"/>
          <w:szCs w:val="32"/>
        </w:rPr>
        <w:t xml:space="preserve"> </w:t>
      </w:r>
      <w:r w:rsidR="00207BC8">
        <w:rPr>
          <w:rFonts w:ascii="Times New Roman" w:hAnsi="Times New Roman" w:cs="Times New Roman"/>
          <w:color w:val="FF0000"/>
          <w:sz w:val="32"/>
          <w:szCs w:val="32"/>
        </w:rPr>
        <w:t>April</w:t>
      </w:r>
      <w:r w:rsidR="00E75F12" w:rsidRPr="005956A3">
        <w:rPr>
          <w:rFonts w:ascii="Times New Roman" w:hAnsi="Times New Roman" w:cs="Times New Roman"/>
          <w:color w:val="FF0000"/>
          <w:sz w:val="32"/>
          <w:szCs w:val="32"/>
        </w:rPr>
        <w:t xml:space="preserve"> 2021</w:t>
      </w:r>
    </w:p>
    <w:p w14:paraId="3F2FB434" w14:textId="389CC7FA" w:rsidR="002D5DAD" w:rsidRPr="002D5DAD" w:rsidRDefault="002D5DAD" w:rsidP="002D5DAD">
      <w:pPr>
        <w:pBdr>
          <w:top w:val="single" w:sz="36" w:space="1" w:color="auto"/>
        </w:pBdr>
        <w:ind w:left="360"/>
        <w:jc w:val="center"/>
        <w:rPr>
          <w:rFonts w:ascii="Times New Roman" w:hAnsi="Times New Roman" w:cs="Times New Roman"/>
          <w:sz w:val="40"/>
          <w:szCs w:val="40"/>
        </w:rPr>
      </w:pPr>
      <w:r>
        <w:rPr>
          <w:rFonts w:ascii="Times New Roman" w:hAnsi="Times New Roman" w:cs="Times New Roman"/>
          <w:sz w:val="40"/>
          <w:szCs w:val="40"/>
        </w:rPr>
        <w:t xml:space="preserve"> </w:t>
      </w:r>
    </w:p>
    <w:p w14:paraId="3BE0522E" w14:textId="77777777" w:rsidR="002D5DAD" w:rsidRPr="002D5DAD" w:rsidRDefault="002D5DAD" w:rsidP="002D5DAD">
      <w:pPr>
        <w:ind w:left="360"/>
        <w:rPr>
          <w:rFonts w:ascii="Times New Roman" w:hAnsi="Times New Roman" w:cs="Times New Roman"/>
          <w:b/>
          <w:bCs/>
          <w:sz w:val="28"/>
          <w:szCs w:val="28"/>
        </w:rPr>
      </w:pPr>
    </w:p>
    <w:p w14:paraId="54122421" w14:textId="43548143" w:rsidR="008615EC" w:rsidRPr="00701CF8" w:rsidRDefault="008615EC" w:rsidP="008615EC">
      <w:pPr>
        <w:rPr>
          <w:rFonts w:ascii="Times New Roman" w:hAnsi="Times New Roman" w:cs="Times New Roman"/>
          <w:b/>
        </w:rPr>
      </w:pPr>
    </w:p>
    <w:p w14:paraId="1BEFC753" w14:textId="319B2C8B" w:rsidR="00DB4252" w:rsidRDefault="00DB4252" w:rsidP="008615EC">
      <w:pPr>
        <w:rPr>
          <w:rFonts w:ascii="Times New Roman" w:hAnsi="Times New Roman" w:cs="Times New Roman"/>
          <w:b/>
        </w:rPr>
      </w:pPr>
    </w:p>
    <w:p w14:paraId="2908AE62" w14:textId="77777777" w:rsidR="00B76382" w:rsidRPr="00701CF8" w:rsidRDefault="00B76382" w:rsidP="008615EC">
      <w:pPr>
        <w:rPr>
          <w:rFonts w:ascii="Times New Roman" w:hAnsi="Times New Roman" w:cs="Times New Roman"/>
          <w:b/>
        </w:rPr>
      </w:pPr>
    </w:p>
    <w:p w14:paraId="5700DF01" w14:textId="7860E286" w:rsidR="008615EC" w:rsidRPr="00925821" w:rsidRDefault="00A26A29" w:rsidP="008615EC">
      <w:pPr>
        <w:jc w:val="both"/>
        <w:rPr>
          <w:rFonts w:ascii="Times New Roman" w:hAnsi="Times New Roman" w:cs="Times New Roman"/>
          <w:sz w:val="32"/>
          <w:szCs w:val="32"/>
        </w:rPr>
      </w:pPr>
      <w:r>
        <w:rPr>
          <w:rFonts w:ascii="Times New Roman" w:hAnsi="Times New Roman" w:cs="Times New Roman"/>
          <w:sz w:val="32"/>
          <w:szCs w:val="32"/>
        </w:rPr>
        <w:t>February</w:t>
      </w:r>
      <w:r w:rsidR="00925821" w:rsidRPr="00925821">
        <w:rPr>
          <w:rFonts w:ascii="Times New Roman" w:hAnsi="Times New Roman" w:cs="Times New Roman"/>
          <w:sz w:val="32"/>
          <w:szCs w:val="32"/>
        </w:rPr>
        <w:t xml:space="preserve"> 202</w:t>
      </w:r>
      <w:r>
        <w:rPr>
          <w:rFonts w:ascii="Times New Roman" w:hAnsi="Times New Roman" w:cs="Times New Roman"/>
          <w:sz w:val="32"/>
          <w:szCs w:val="32"/>
        </w:rPr>
        <w:t>1</w:t>
      </w:r>
    </w:p>
    <w:p w14:paraId="2286D99F" w14:textId="37DF1BED" w:rsidR="001A2D16" w:rsidRDefault="001A2D16" w:rsidP="00982FBB">
      <w:pPr>
        <w:jc w:val="center"/>
        <w:rPr>
          <w:rFonts w:ascii="Times New Roman" w:hAnsi="Times New Roman" w:cs="Times New Roman"/>
          <w:sz w:val="36"/>
          <w:szCs w:val="36"/>
        </w:rPr>
      </w:pPr>
    </w:p>
    <w:p w14:paraId="053F26A6" w14:textId="77777777" w:rsidR="00A26A29" w:rsidRDefault="00A26A29" w:rsidP="00982FBB">
      <w:pPr>
        <w:jc w:val="center"/>
        <w:rPr>
          <w:rFonts w:ascii="Times New Roman" w:hAnsi="Times New Roman" w:cs="Times New Roman"/>
          <w:sz w:val="36"/>
          <w:szCs w:val="36"/>
        </w:rPr>
      </w:pPr>
    </w:p>
    <w:p w14:paraId="7941BE50" w14:textId="77777777" w:rsidR="00153989" w:rsidRDefault="00153989">
      <w:pPr>
        <w:rPr>
          <w:rFonts w:ascii="Times New Roman" w:hAnsi="Times New Roman" w:cs="Times New Roman"/>
          <w:sz w:val="36"/>
          <w:szCs w:val="36"/>
        </w:rPr>
      </w:pPr>
      <w:r>
        <w:rPr>
          <w:rFonts w:ascii="Times New Roman" w:hAnsi="Times New Roman" w:cs="Times New Roman"/>
          <w:sz w:val="36"/>
          <w:szCs w:val="36"/>
        </w:rPr>
        <w:br w:type="page"/>
      </w:r>
    </w:p>
    <w:p w14:paraId="471785AD" w14:textId="3651C00F" w:rsidR="00DB4565" w:rsidRDefault="00982FBB" w:rsidP="00982FBB">
      <w:pPr>
        <w:jc w:val="center"/>
        <w:rPr>
          <w:rFonts w:ascii="Times New Roman" w:hAnsi="Times New Roman" w:cs="Times New Roman"/>
          <w:sz w:val="36"/>
          <w:szCs w:val="36"/>
        </w:rPr>
      </w:pPr>
      <w:r>
        <w:rPr>
          <w:rFonts w:ascii="Times New Roman" w:hAnsi="Times New Roman" w:cs="Times New Roman"/>
          <w:sz w:val="36"/>
          <w:szCs w:val="36"/>
        </w:rPr>
        <w:lastRenderedPageBreak/>
        <w:t>Contents</w:t>
      </w:r>
    </w:p>
    <w:p w14:paraId="24402C02" w14:textId="4CE51C0C" w:rsidR="00982FBB" w:rsidRDefault="00982FBB" w:rsidP="00982FBB">
      <w:pPr>
        <w:jc w:val="both"/>
        <w:rPr>
          <w:rFonts w:ascii="Times New Roman" w:hAnsi="Times New Roman" w:cs="Times New Roman"/>
          <w:sz w:val="24"/>
          <w:szCs w:val="24"/>
        </w:rPr>
      </w:pPr>
    </w:p>
    <w:p w14:paraId="0C71D19A" w14:textId="0582C13D" w:rsidR="00982FBB" w:rsidRDefault="00982FBB" w:rsidP="00982FBB">
      <w:pPr>
        <w:jc w:val="both"/>
        <w:rPr>
          <w:rFonts w:ascii="Times New Roman" w:hAnsi="Times New Roman" w:cs="Times New Roman"/>
          <w:sz w:val="24"/>
          <w:szCs w:val="24"/>
        </w:rPr>
      </w:pPr>
    </w:p>
    <w:p w14:paraId="043BEECC" w14:textId="7B4B12E1" w:rsidR="00982FBB" w:rsidRDefault="009839BB" w:rsidP="007D0E1C">
      <w:pPr>
        <w:pStyle w:val="ListParagraph"/>
        <w:numPr>
          <w:ilvl w:val="0"/>
          <w:numId w:val="7"/>
        </w:numPr>
        <w:jc w:val="both"/>
        <w:rPr>
          <w:rFonts w:ascii="Times New Roman" w:hAnsi="Times New Roman" w:cs="Times New Roman"/>
          <w:sz w:val="24"/>
          <w:szCs w:val="24"/>
        </w:rPr>
      </w:pPr>
      <w:r w:rsidRPr="007D0E1C">
        <w:rPr>
          <w:rFonts w:ascii="Times New Roman" w:hAnsi="Times New Roman" w:cs="Times New Roman"/>
          <w:sz w:val="24"/>
          <w:szCs w:val="24"/>
        </w:rPr>
        <w:t>I</w:t>
      </w:r>
      <w:r w:rsidR="007D0E1C" w:rsidRPr="007D0E1C">
        <w:rPr>
          <w:rFonts w:ascii="Times New Roman" w:hAnsi="Times New Roman" w:cs="Times New Roman"/>
          <w:sz w:val="24"/>
          <w:szCs w:val="24"/>
        </w:rPr>
        <w:t>n</w:t>
      </w:r>
      <w:r w:rsidRPr="007D0E1C">
        <w:rPr>
          <w:rFonts w:ascii="Times New Roman" w:hAnsi="Times New Roman" w:cs="Times New Roman"/>
          <w:sz w:val="24"/>
          <w:szCs w:val="24"/>
        </w:rPr>
        <w:t>troduction</w:t>
      </w:r>
    </w:p>
    <w:p w14:paraId="0A202DA3" w14:textId="77777777" w:rsidR="009B53D6" w:rsidRDefault="009B53D6" w:rsidP="009B53D6">
      <w:pPr>
        <w:pStyle w:val="ListParagraph"/>
        <w:jc w:val="both"/>
        <w:rPr>
          <w:rFonts w:ascii="Times New Roman" w:hAnsi="Times New Roman" w:cs="Times New Roman"/>
          <w:sz w:val="24"/>
          <w:szCs w:val="24"/>
        </w:rPr>
      </w:pPr>
    </w:p>
    <w:p w14:paraId="45EB9F4C" w14:textId="0A16EF2B" w:rsidR="009B53D6" w:rsidRDefault="00041148" w:rsidP="007D0E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RISEP</w:t>
      </w:r>
      <w:r w:rsidR="009B53D6">
        <w:rPr>
          <w:rFonts w:ascii="Times New Roman" w:hAnsi="Times New Roman" w:cs="Times New Roman"/>
          <w:sz w:val="24"/>
          <w:szCs w:val="24"/>
        </w:rPr>
        <w:t xml:space="preserve"> </w:t>
      </w:r>
      <w:r w:rsidR="0086784C">
        <w:rPr>
          <w:rFonts w:ascii="Times New Roman" w:hAnsi="Times New Roman" w:cs="Times New Roman"/>
          <w:sz w:val="24"/>
          <w:szCs w:val="24"/>
        </w:rPr>
        <w:t>Advertisement</w:t>
      </w:r>
    </w:p>
    <w:p w14:paraId="0CA7A0E9" w14:textId="77777777" w:rsidR="008E77AD" w:rsidRPr="008E77AD" w:rsidRDefault="008E77AD" w:rsidP="008E77AD">
      <w:pPr>
        <w:pStyle w:val="ListParagraph"/>
        <w:rPr>
          <w:rFonts w:ascii="Times New Roman" w:hAnsi="Times New Roman" w:cs="Times New Roman"/>
          <w:sz w:val="24"/>
          <w:szCs w:val="24"/>
        </w:rPr>
      </w:pPr>
    </w:p>
    <w:p w14:paraId="281BBF75" w14:textId="73A72C5F" w:rsidR="00031009" w:rsidRPr="004F4CF9" w:rsidRDefault="008E77AD" w:rsidP="004F4CF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About </w:t>
      </w:r>
      <w:r w:rsidR="00041148">
        <w:rPr>
          <w:rFonts w:ascii="Times New Roman" w:hAnsi="Times New Roman" w:cs="Times New Roman"/>
          <w:sz w:val="24"/>
          <w:szCs w:val="24"/>
        </w:rPr>
        <w:t>RISEP</w:t>
      </w:r>
    </w:p>
    <w:p w14:paraId="4B8CA31A" w14:textId="77777777" w:rsidR="00031009" w:rsidRPr="00031009" w:rsidRDefault="00031009" w:rsidP="00031009">
      <w:pPr>
        <w:pStyle w:val="ListParagraph"/>
        <w:rPr>
          <w:rFonts w:ascii="Times New Roman" w:hAnsi="Times New Roman" w:cs="Times New Roman"/>
          <w:sz w:val="24"/>
          <w:szCs w:val="24"/>
        </w:rPr>
      </w:pPr>
    </w:p>
    <w:p w14:paraId="5A205783" w14:textId="0CACD67D" w:rsidR="00D94BDA" w:rsidRDefault="004F4CF9" w:rsidP="00D94BDA">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The Work and Tasks of </w:t>
      </w:r>
      <w:r w:rsidR="00041148">
        <w:rPr>
          <w:rFonts w:ascii="Times New Roman" w:hAnsi="Times New Roman" w:cs="Times New Roman"/>
          <w:sz w:val="24"/>
          <w:szCs w:val="24"/>
        </w:rPr>
        <w:t>RISEP</w:t>
      </w:r>
      <w:r w:rsidR="00411F9C" w:rsidRPr="00411F9C">
        <w:rPr>
          <w:rFonts w:ascii="Times New Roman" w:hAnsi="Times New Roman" w:cs="Times New Roman"/>
          <w:sz w:val="24"/>
          <w:szCs w:val="24"/>
        </w:rPr>
        <w:t xml:space="preserve"> </w:t>
      </w:r>
    </w:p>
    <w:p w14:paraId="41D5E91E" w14:textId="77777777" w:rsidR="00D94BDA" w:rsidRDefault="00D94BDA" w:rsidP="00D94BDA">
      <w:pPr>
        <w:pStyle w:val="ListParagraph"/>
        <w:jc w:val="both"/>
        <w:rPr>
          <w:rFonts w:ascii="Times New Roman" w:hAnsi="Times New Roman" w:cs="Times New Roman"/>
          <w:sz w:val="24"/>
          <w:szCs w:val="24"/>
        </w:rPr>
      </w:pPr>
    </w:p>
    <w:p w14:paraId="2E22C645" w14:textId="00D5E014" w:rsidR="004F4CF9" w:rsidRDefault="00411F9C" w:rsidP="007D0E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Roles and Person Specifications</w:t>
      </w:r>
    </w:p>
    <w:p w14:paraId="6FF812D4" w14:textId="77777777" w:rsidR="00D75A2F" w:rsidRPr="00D75A2F" w:rsidRDefault="00D75A2F" w:rsidP="00D75A2F">
      <w:pPr>
        <w:pStyle w:val="ListParagraph"/>
        <w:rPr>
          <w:rFonts w:ascii="Times New Roman" w:hAnsi="Times New Roman" w:cs="Times New Roman"/>
          <w:sz w:val="24"/>
          <w:szCs w:val="24"/>
        </w:rPr>
      </w:pPr>
    </w:p>
    <w:p w14:paraId="28020149" w14:textId="02F19FBD" w:rsidR="00D75A2F" w:rsidRDefault="00D75A2F" w:rsidP="00D75A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Summary of Recruitment Process</w:t>
      </w:r>
    </w:p>
    <w:p w14:paraId="6257FC80" w14:textId="77777777" w:rsidR="003104E5" w:rsidRPr="003104E5" w:rsidRDefault="003104E5" w:rsidP="003104E5">
      <w:pPr>
        <w:pStyle w:val="ListParagraph"/>
        <w:rPr>
          <w:rFonts w:ascii="Times New Roman" w:hAnsi="Times New Roman" w:cs="Times New Roman"/>
          <w:sz w:val="24"/>
          <w:szCs w:val="24"/>
        </w:rPr>
      </w:pPr>
    </w:p>
    <w:p w14:paraId="0A89C505" w14:textId="59D8F887" w:rsidR="003104E5" w:rsidRPr="00D75A2F" w:rsidRDefault="003104E5" w:rsidP="00D75A2F">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Appointments Process to </w:t>
      </w:r>
      <w:r w:rsidR="00041148">
        <w:rPr>
          <w:rFonts w:ascii="Times New Roman" w:hAnsi="Times New Roman" w:cs="Times New Roman"/>
          <w:sz w:val="24"/>
          <w:szCs w:val="24"/>
        </w:rPr>
        <w:t>RISEP</w:t>
      </w:r>
    </w:p>
    <w:p w14:paraId="4CEE2404" w14:textId="77777777" w:rsidR="00D20E2C" w:rsidRPr="00D20E2C" w:rsidRDefault="00D20E2C" w:rsidP="00D20E2C">
      <w:pPr>
        <w:pStyle w:val="ListParagraph"/>
        <w:rPr>
          <w:rFonts w:ascii="Times New Roman" w:hAnsi="Times New Roman" w:cs="Times New Roman"/>
          <w:sz w:val="24"/>
          <w:szCs w:val="24"/>
        </w:rPr>
      </w:pPr>
    </w:p>
    <w:p w14:paraId="50B455F3" w14:textId="5AF00F2B" w:rsidR="00DA53E8" w:rsidRDefault="00097C3A" w:rsidP="007D0E1C">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Application</w:t>
      </w:r>
      <w:r w:rsidR="00DA0383">
        <w:rPr>
          <w:rFonts w:ascii="Times New Roman" w:hAnsi="Times New Roman" w:cs="Times New Roman"/>
          <w:sz w:val="24"/>
          <w:szCs w:val="24"/>
        </w:rPr>
        <w:t xml:space="preserve"> and </w:t>
      </w:r>
      <w:r w:rsidR="00C052FB">
        <w:rPr>
          <w:rFonts w:ascii="Times New Roman" w:hAnsi="Times New Roman" w:cs="Times New Roman"/>
          <w:sz w:val="24"/>
          <w:szCs w:val="24"/>
        </w:rPr>
        <w:t>Selection</w:t>
      </w:r>
      <w:r w:rsidR="00AC6C6E">
        <w:rPr>
          <w:rFonts w:ascii="Times New Roman" w:hAnsi="Times New Roman" w:cs="Times New Roman"/>
          <w:sz w:val="24"/>
          <w:szCs w:val="24"/>
        </w:rPr>
        <w:t xml:space="preserve"> </w:t>
      </w:r>
      <w:r>
        <w:rPr>
          <w:rFonts w:ascii="Times New Roman" w:hAnsi="Times New Roman" w:cs="Times New Roman"/>
          <w:sz w:val="24"/>
          <w:szCs w:val="24"/>
        </w:rPr>
        <w:t>Process</w:t>
      </w:r>
    </w:p>
    <w:p w14:paraId="2A541D1F" w14:textId="77777777" w:rsidR="00097C3A" w:rsidRPr="00097C3A" w:rsidRDefault="00097C3A" w:rsidP="00097C3A">
      <w:pPr>
        <w:pStyle w:val="ListParagraph"/>
        <w:rPr>
          <w:rFonts w:ascii="Times New Roman" w:hAnsi="Times New Roman" w:cs="Times New Roman"/>
          <w:sz w:val="24"/>
          <w:szCs w:val="24"/>
        </w:rPr>
      </w:pPr>
    </w:p>
    <w:p w14:paraId="3EED2292" w14:textId="25BF7C2F" w:rsidR="00097C3A" w:rsidRDefault="00097C3A" w:rsidP="00097C3A">
      <w:pPr>
        <w:jc w:val="both"/>
        <w:rPr>
          <w:rFonts w:ascii="Times New Roman" w:hAnsi="Times New Roman" w:cs="Times New Roman"/>
          <w:sz w:val="24"/>
          <w:szCs w:val="24"/>
        </w:rPr>
      </w:pPr>
      <w:r>
        <w:rPr>
          <w:rFonts w:ascii="Times New Roman" w:hAnsi="Times New Roman" w:cs="Times New Roman"/>
          <w:sz w:val="24"/>
          <w:szCs w:val="24"/>
        </w:rPr>
        <w:t>Annex 1</w:t>
      </w:r>
      <w:r w:rsidR="00831452">
        <w:rPr>
          <w:rFonts w:ascii="Times New Roman" w:hAnsi="Times New Roman" w:cs="Times New Roman"/>
          <w:sz w:val="24"/>
          <w:szCs w:val="24"/>
        </w:rPr>
        <w:t>:</w:t>
      </w:r>
      <w:r>
        <w:rPr>
          <w:rFonts w:ascii="Times New Roman" w:hAnsi="Times New Roman" w:cs="Times New Roman"/>
          <w:sz w:val="24"/>
          <w:szCs w:val="24"/>
        </w:rPr>
        <w:t xml:space="preserve"> </w:t>
      </w:r>
      <w:r w:rsidR="00041148">
        <w:rPr>
          <w:rFonts w:ascii="Times New Roman" w:hAnsi="Times New Roman" w:cs="Times New Roman"/>
          <w:sz w:val="24"/>
          <w:szCs w:val="24"/>
        </w:rPr>
        <w:t>RISEP</w:t>
      </w:r>
      <w:r>
        <w:rPr>
          <w:rFonts w:ascii="Times New Roman" w:hAnsi="Times New Roman" w:cs="Times New Roman"/>
          <w:sz w:val="24"/>
          <w:szCs w:val="24"/>
        </w:rPr>
        <w:t xml:space="preserve"> Terms of Reference</w:t>
      </w:r>
    </w:p>
    <w:p w14:paraId="37741C0A" w14:textId="680CB65F" w:rsidR="00831452" w:rsidRDefault="00831452" w:rsidP="00097C3A">
      <w:pPr>
        <w:jc w:val="both"/>
        <w:rPr>
          <w:rFonts w:ascii="Times New Roman" w:hAnsi="Times New Roman" w:cs="Times New Roman"/>
          <w:sz w:val="24"/>
          <w:szCs w:val="24"/>
        </w:rPr>
      </w:pPr>
      <w:r>
        <w:rPr>
          <w:rFonts w:ascii="Times New Roman" w:hAnsi="Times New Roman" w:cs="Times New Roman"/>
          <w:sz w:val="24"/>
          <w:szCs w:val="24"/>
        </w:rPr>
        <w:t xml:space="preserve">Annex 2: </w:t>
      </w:r>
      <w:r w:rsidR="00041148">
        <w:rPr>
          <w:rFonts w:ascii="Times New Roman" w:hAnsi="Times New Roman" w:cs="Times New Roman"/>
          <w:sz w:val="24"/>
          <w:szCs w:val="24"/>
        </w:rPr>
        <w:t>RISEP</w:t>
      </w:r>
      <w:r>
        <w:rPr>
          <w:rFonts w:ascii="Times New Roman" w:hAnsi="Times New Roman" w:cs="Times New Roman"/>
          <w:sz w:val="24"/>
          <w:szCs w:val="24"/>
        </w:rPr>
        <w:t xml:space="preserve"> Code of Practice</w:t>
      </w:r>
    </w:p>
    <w:p w14:paraId="37C6B1D6" w14:textId="474D66D5" w:rsidR="00831452" w:rsidRDefault="00831452" w:rsidP="00097C3A">
      <w:pPr>
        <w:jc w:val="both"/>
        <w:rPr>
          <w:rFonts w:ascii="Times New Roman" w:hAnsi="Times New Roman" w:cs="Times New Roman"/>
          <w:sz w:val="24"/>
          <w:szCs w:val="24"/>
        </w:rPr>
      </w:pPr>
      <w:r>
        <w:rPr>
          <w:rFonts w:ascii="Times New Roman" w:hAnsi="Times New Roman" w:cs="Times New Roman"/>
          <w:sz w:val="24"/>
          <w:szCs w:val="24"/>
        </w:rPr>
        <w:t xml:space="preserve">Annex 3: </w:t>
      </w:r>
      <w:r w:rsidR="00900815">
        <w:rPr>
          <w:rFonts w:ascii="Times New Roman" w:hAnsi="Times New Roman" w:cs="Times New Roman"/>
          <w:sz w:val="24"/>
          <w:szCs w:val="24"/>
        </w:rPr>
        <w:t xml:space="preserve">The </w:t>
      </w:r>
      <w:r w:rsidR="00E83D58">
        <w:rPr>
          <w:rFonts w:ascii="Times New Roman" w:hAnsi="Times New Roman" w:cs="Times New Roman"/>
          <w:sz w:val="24"/>
          <w:szCs w:val="24"/>
        </w:rPr>
        <w:t>S</w:t>
      </w:r>
      <w:r w:rsidR="00900815">
        <w:rPr>
          <w:rFonts w:ascii="Times New Roman" w:hAnsi="Times New Roman" w:cs="Times New Roman"/>
          <w:sz w:val="24"/>
          <w:szCs w:val="24"/>
        </w:rPr>
        <w:t>even Principles of Public Life</w:t>
      </w:r>
    </w:p>
    <w:p w14:paraId="1118E0EE" w14:textId="2EA9EC63" w:rsidR="00FA3D7C" w:rsidRDefault="00FA3D7C" w:rsidP="00097C3A">
      <w:pPr>
        <w:jc w:val="both"/>
        <w:rPr>
          <w:rFonts w:ascii="Times New Roman" w:hAnsi="Times New Roman" w:cs="Times New Roman"/>
          <w:sz w:val="24"/>
          <w:szCs w:val="24"/>
        </w:rPr>
      </w:pPr>
      <w:r>
        <w:rPr>
          <w:rFonts w:ascii="Times New Roman" w:hAnsi="Times New Roman" w:cs="Times New Roman"/>
          <w:sz w:val="24"/>
          <w:szCs w:val="24"/>
        </w:rPr>
        <w:t xml:space="preserve">Annex 4: Guidance on </w:t>
      </w:r>
      <w:r w:rsidR="00AC2B0C">
        <w:rPr>
          <w:rFonts w:ascii="Times New Roman" w:hAnsi="Times New Roman" w:cs="Times New Roman"/>
          <w:sz w:val="24"/>
          <w:szCs w:val="24"/>
        </w:rPr>
        <w:t>Conflict</w:t>
      </w:r>
      <w:r>
        <w:rPr>
          <w:rFonts w:ascii="Times New Roman" w:hAnsi="Times New Roman" w:cs="Times New Roman"/>
          <w:sz w:val="24"/>
          <w:szCs w:val="24"/>
        </w:rPr>
        <w:t xml:space="preserve"> of Interests</w:t>
      </w:r>
    </w:p>
    <w:p w14:paraId="60109E18" w14:textId="46A91742" w:rsidR="00FA3D7C" w:rsidRDefault="00FA3D7C" w:rsidP="00097C3A">
      <w:pPr>
        <w:jc w:val="both"/>
        <w:rPr>
          <w:rFonts w:ascii="Times New Roman" w:hAnsi="Times New Roman" w:cs="Times New Roman"/>
          <w:sz w:val="24"/>
          <w:szCs w:val="24"/>
        </w:rPr>
      </w:pPr>
      <w:r>
        <w:rPr>
          <w:rFonts w:ascii="Times New Roman" w:hAnsi="Times New Roman" w:cs="Times New Roman"/>
          <w:sz w:val="24"/>
          <w:szCs w:val="24"/>
        </w:rPr>
        <w:t>Annex 5: Guidance on Confidentiality</w:t>
      </w:r>
    </w:p>
    <w:p w14:paraId="4A32E268" w14:textId="429712E6" w:rsidR="00C86EDB" w:rsidRDefault="00FA3D7C" w:rsidP="00097C3A">
      <w:pPr>
        <w:jc w:val="both"/>
        <w:rPr>
          <w:rFonts w:ascii="Times New Roman" w:hAnsi="Times New Roman" w:cs="Times New Roman"/>
          <w:sz w:val="24"/>
          <w:szCs w:val="24"/>
        </w:rPr>
      </w:pPr>
      <w:r>
        <w:rPr>
          <w:rFonts w:ascii="Times New Roman" w:hAnsi="Times New Roman" w:cs="Times New Roman"/>
          <w:sz w:val="24"/>
          <w:szCs w:val="24"/>
        </w:rPr>
        <w:t xml:space="preserve">Annex 6: </w:t>
      </w:r>
      <w:r w:rsidR="00602437">
        <w:rPr>
          <w:rFonts w:ascii="Times New Roman" w:hAnsi="Times New Roman" w:cs="Times New Roman"/>
          <w:sz w:val="24"/>
          <w:szCs w:val="24"/>
        </w:rPr>
        <w:t>Supplementary</w:t>
      </w:r>
      <w:r w:rsidR="009A0D8E">
        <w:rPr>
          <w:rFonts w:ascii="Times New Roman" w:hAnsi="Times New Roman" w:cs="Times New Roman"/>
          <w:sz w:val="24"/>
          <w:szCs w:val="24"/>
        </w:rPr>
        <w:t xml:space="preserve"> </w:t>
      </w:r>
      <w:r w:rsidR="00E4430F">
        <w:rPr>
          <w:rFonts w:ascii="Times New Roman" w:hAnsi="Times New Roman" w:cs="Times New Roman"/>
          <w:sz w:val="24"/>
          <w:szCs w:val="24"/>
        </w:rPr>
        <w:t xml:space="preserve">Application </w:t>
      </w:r>
      <w:r w:rsidR="00C96329">
        <w:rPr>
          <w:rFonts w:ascii="Times New Roman" w:hAnsi="Times New Roman" w:cs="Times New Roman"/>
          <w:sz w:val="24"/>
          <w:szCs w:val="24"/>
        </w:rPr>
        <w:t>Forms for Completion</w:t>
      </w:r>
      <w:r w:rsidR="006A73D4">
        <w:rPr>
          <w:rFonts w:ascii="Times New Roman" w:hAnsi="Times New Roman" w:cs="Times New Roman"/>
          <w:sz w:val="24"/>
          <w:szCs w:val="24"/>
        </w:rPr>
        <w:t xml:space="preserve"> </w:t>
      </w:r>
    </w:p>
    <w:p w14:paraId="1EFAF0E4" w14:textId="7FB21003" w:rsidR="00C86EDB" w:rsidRPr="00C86EDB" w:rsidRDefault="006A73D4" w:rsidP="00C86EDB">
      <w:pPr>
        <w:pStyle w:val="ListParagraph"/>
        <w:numPr>
          <w:ilvl w:val="0"/>
          <w:numId w:val="45"/>
        </w:numPr>
        <w:jc w:val="both"/>
        <w:rPr>
          <w:rFonts w:ascii="Times New Roman" w:hAnsi="Times New Roman" w:cs="Times New Roman"/>
          <w:sz w:val="24"/>
          <w:szCs w:val="24"/>
        </w:rPr>
      </w:pPr>
      <w:r w:rsidRPr="00C86EDB">
        <w:rPr>
          <w:rFonts w:ascii="Times New Roman" w:hAnsi="Times New Roman" w:cs="Times New Roman"/>
          <w:sz w:val="24"/>
          <w:szCs w:val="24"/>
        </w:rPr>
        <w:t>Expertise Matrix</w:t>
      </w:r>
      <w:r w:rsidR="00CD494C" w:rsidRPr="00C86EDB">
        <w:rPr>
          <w:rFonts w:ascii="Times New Roman" w:hAnsi="Times New Roman" w:cs="Times New Roman"/>
          <w:sz w:val="24"/>
          <w:szCs w:val="24"/>
        </w:rPr>
        <w:t xml:space="preserve"> Form;</w:t>
      </w:r>
      <w:r w:rsidR="004663B9" w:rsidRPr="00C86EDB">
        <w:rPr>
          <w:rFonts w:ascii="Times New Roman" w:hAnsi="Times New Roman" w:cs="Times New Roman"/>
          <w:sz w:val="24"/>
          <w:szCs w:val="24"/>
        </w:rPr>
        <w:t xml:space="preserve"> </w:t>
      </w:r>
    </w:p>
    <w:p w14:paraId="1A1AEC0A" w14:textId="74E4894A" w:rsidR="00C86EDB" w:rsidRPr="00C86EDB" w:rsidRDefault="001D0501" w:rsidP="00C86ED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Political Activity Questionnaire and </w:t>
      </w:r>
      <w:r w:rsidR="00CD494C" w:rsidRPr="00C86EDB">
        <w:rPr>
          <w:rFonts w:ascii="Times New Roman" w:hAnsi="Times New Roman" w:cs="Times New Roman"/>
          <w:sz w:val="24"/>
          <w:szCs w:val="24"/>
        </w:rPr>
        <w:t>Declaration of Interest</w:t>
      </w:r>
      <w:r w:rsidR="00F15C19" w:rsidRPr="00C86EDB">
        <w:rPr>
          <w:rFonts w:ascii="Times New Roman" w:hAnsi="Times New Roman" w:cs="Times New Roman"/>
          <w:sz w:val="24"/>
          <w:szCs w:val="24"/>
        </w:rPr>
        <w:t xml:space="preserve">s; </w:t>
      </w:r>
    </w:p>
    <w:p w14:paraId="00D6F811" w14:textId="42BCC224" w:rsidR="00C86EDB" w:rsidRPr="00C86EDB" w:rsidRDefault="000958B2" w:rsidP="00C86EDB">
      <w:pPr>
        <w:pStyle w:val="ListParagraph"/>
        <w:numPr>
          <w:ilvl w:val="0"/>
          <w:numId w:val="45"/>
        </w:numPr>
        <w:jc w:val="both"/>
        <w:rPr>
          <w:rFonts w:ascii="Times New Roman" w:hAnsi="Times New Roman" w:cs="Times New Roman"/>
          <w:sz w:val="24"/>
          <w:szCs w:val="24"/>
        </w:rPr>
      </w:pPr>
      <w:r>
        <w:rPr>
          <w:rFonts w:ascii="Times New Roman" w:hAnsi="Times New Roman" w:cs="Times New Roman"/>
          <w:sz w:val="24"/>
          <w:szCs w:val="24"/>
        </w:rPr>
        <w:t xml:space="preserve">Diversity </w:t>
      </w:r>
      <w:r w:rsidR="00F15C19" w:rsidRPr="00C86EDB">
        <w:rPr>
          <w:rFonts w:ascii="Times New Roman" w:hAnsi="Times New Roman" w:cs="Times New Roman"/>
          <w:sz w:val="24"/>
          <w:szCs w:val="24"/>
        </w:rPr>
        <w:t xml:space="preserve">Monitoring </w:t>
      </w:r>
      <w:r w:rsidR="00F3673B">
        <w:rPr>
          <w:rFonts w:ascii="Times New Roman" w:hAnsi="Times New Roman" w:cs="Times New Roman"/>
          <w:sz w:val="24"/>
          <w:szCs w:val="24"/>
        </w:rPr>
        <w:t>Form</w:t>
      </w:r>
      <w:r w:rsidR="00F15C19" w:rsidRPr="00C86EDB">
        <w:rPr>
          <w:rFonts w:ascii="Times New Roman" w:hAnsi="Times New Roman" w:cs="Times New Roman"/>
          <w:sz w:val="24"/>
          <w:szCs w:val="24"/>
        </w:rPr>
        <w:t xml:space="preserve">; </w:t>
      </w:r>
    </w:p>
    <w:p w14:paraId="39C0DC2F" w14:textId="635FA5A3" w:rsidR="00ED43C9" w:rsidRPr="006B440A" w:rsidRDefault="00ED43C9" w:rsidP="006B440A">
      <w:pPr>
        <w:jc w:val="both"/>
        <w:rPr>
          <w:rFonts w:ascii="Times New Roman" w:hAnsi="Times New Roman" w:cs="Times New Roman"/>
          <w:sz w:val="24"/>
          <w:szCs w:val="24"/>
        </w:rPr>
      </w:pPr>
    </w:p>
    <w:p w14:paraId="23E0F798" w14:textId="088752C5" w:rsidR="00EA307D" w:rsidRDefault="00EA307D" w:rsidP="00097C3A">
      <w:pPr>
        <w:jc w:val="both"/>
        <w:rPr>
          <w:rFonts w:ascii="Times New Roman" w:hAnsi="Times New Roman" w:cs="Times New Roman"/>
          <w:sz w:val="24"/>
          <w:szCs w:val="24"/>
        </w:rPr>
      </w:pPr>
    </w:p>
    <w:p w14:paraId="4A7F0D28" w14:textId="07289D36" w:rsidR="00EA307D" w:rsidRDefault="00EA307D">
      <w:pPr>
        <w:rPr>
          <w:rFonts w:ascii="Times New Roman" w:hAnsi="Times New Roman" w:cs="Times New Roman"/>
          <w:sz w:val="24"/>
          <w:szCs w:val="24"/>
        </w:rPr>
      </w:pPr>
      <w:r>
        <w:rPr>
          <w:rFonts w:ascii="Times New Roman" w:hAnsi="Times New Roman" w:cs="Times New Roman"/>
          <w:sz w:val="24"/>
          <w:szCs w:val="24"/>
        </w:rPr>
        <w:br w:type="page"/>
      </w:r>
    </w:p>
    <w:p w14:paraId="47EE3434" w14:textId="58942C96" w:rsidR="00831452" w:rsidRPr="00006BBF" w:rsidRDefault="005B33EE" w:rsidP="00A75988">
      <w:pPr>
        <w:pStyle w:val="ListParagraph"/>
        <w:numPr>
          <w:ilvl w:val="0"/>
          <w:numId w:val="8"/>
        </w:numPr>
        <w:ind w:left="0" w:firstLine="0"/>
        <w:jc w:val="both"/>
        <w:rPr>
          <w:rFonts w:ascii="Times New Roman" w:hAnsi="Times New Roman" w:cs="Times New Roman"/>
          <w:sz w:val="28"/>
          <w:szCs w:val="28"/>
        </w:rPr>
      </w:pPr>
      <w:r w:rsidRPr="005B33EE">
        <w:rPr>
          <w:rFonts w:ascii="Times New Roman" w:hAnsi="Times New Roman" w:cs="Times New Roman"/>
          <w:b/>
          <w:bCs/>
          <w:sz w:val="28"/>
          <w:szCs w:val="28"/>
        </w:rPr>
        <w:lastRenderedPageBreak/>
        <w:t>Introduction</w:t>
      </w:r>
    </w:p>
    <w:p w14:paraId="274FFA3C" w14:textId="66985DF3" w:rsidR="00006BBF" w:rsidRDefault="00AA6757" w:rsidP="00A75988">
      <w:pPr>
        <w:jc w:val="both"/>
        <w:rPr>
          <w:rFonts w:ascii="Times New Roman" w:hAnsi="Times New Roman" w:cs="Times New Roman"/>
          <w:sz w:val="24"/>
          <w:szCs w:val="24"/>
        </w:rPr>
      </w:pPr>
      <w:r>
        <w:rPr>
          <w:rFonts w:ascii="Times New Roman" w:hAnsi="Times New Roman" w:cs="Times New Roman"/>
          <w:sz w:val="24"/>
          <w:szCs w:val="24"/>
        </w:rPr>
        <w:t xml:space="preserve">The </w:t>
      </w:r>
      <w:r w:rsidR="00D06FC9">
        <w:rPr>
          <w:rFonts w:ascii="Times New Roman" w:hAnsi="Times New Roman" w:cs="Times New Roman"/>
          <w:sz w:val="24"/>
          <w:szCs w:val="24"/>
        </w:rPr>
        <w:t xml:space="preserve">Health and Safety Executive, which </w:t>
      </w:r>
      <w:r w:rsidR="00E75F12">
        <w:rPr>
          <w:rFonts w:ascii="Times New Roman" w:hAnsi="Times New Roman" w:cs="Times New Roman"/>
          <w:sz w:val="24"/>
          <w:szCs w:val="24"/>
        </w:rPr>
        <w:t>is</w:t>
      </w:r>
      <w:r w:rsidR="00D06FC9">
        <w:rPr>
          <w:rFonts w:ascii="Times New Roman" w:hAnsi="Times New Roman" w:cs="Times New Roman"/>
          <w:sz w:val="24"/>
          <w:szCs w:val="24"/>
        </w:rPr>
        <w:t xml:space="preserve"> responsible </w:t>
      </w:r>
      <w:r w:rsidR="00E87241">
        <w:rPr>
          <w:rFonts w:ascii="Times New Roman" w:hAnsi="Times New Roman" w:cs="Times New Roman"/>
          <w:sz w:val="24"/>
          <w:szCs w:val="24"/>
        </w:rPr>
        <w:t xml:space="preserve">for operating the </w:t>
      </w:r>
      <w:r w:rsidR="0098000C">
        <w:rPr>
          <w:rFonts w:ascii="Times New Roman" w:hAnsi="Times New Roman" w:cs="Times New Roman"/>
          <w:sz w:val="24"/>
          <w:szCs w:val="24"/>
        </w:rPr>
        <w:t>UK Agency</w:t>
      </w:r>
      <w:r w:rsidR="00E87241">
        <w:rPr>
          <w:rFonts w:ascii="Times New Roman" w:hAnsi="Times New Roman" w:cs="Times New Roman"/>
          <w:sz w:val="24"/>
          <w:szCs w:val="24"/>
        </w:rPr>
        <w:t>,</w:t>
      </w:r>
      <w:r w:rsidR="00D1292A">
        <w:rPr>
          <w:rFonts w:ascii="Times New Roman" w:hAnsi="Times New Roman" w:cs="Times New Roman"/>
          <w:sz w:val="24"/>
          <w:szCs w:val="24"/>
        </w:rPr>
        <w:t xml:space="preserve"> </w:t>
      </w:r>
      <w:r w:rsidR="003F159E">
        <w:rPr>
          <w:rFonts w:ascii="Times New Roman" w:hAnsi="Times New Roman" w:cs="Times New Roman"/>
          <w:sz w:val="24"/>
          <w:szCs w:val="24"/>
        </w:rPr>
        <w:t>is</w:t>
      </w:r>
      <w:r w:rsidR="00D1292A">
        <w:rPr>
          <w:rFonts w:ascii="Times New Roman" w:hAnsi="Times New Roman" w:cs="Times New Roman"/>
          <w:sz w:val="24"/>
          <w:szCs w:val="24"/>
        </w:rPr>
        <w:t xml:space="preserve"> inviting applications from scientific and technical experts</w:t>
      </w:r>
      <w:r w:rsidR="0016675E">
        <w:rPr>
          <w:rFonts w:ascii="Times New Roman" w:hAnsi="Times New Roman" w:cs="Times New Roman"/>
          <w:sz w:val="24"/>
          <w:szCs w:val="24"/>
        </w:rPr>
        <w:t xml:space="preserve"> to join </w:t>
      </w:r>
      <w:r w:rsidR="008346CF">
        <w:rPr>
          <w:rFonts w:ascii="Times New Roman" w:hAnsi="Times New Roman" w:cs="Times New Roman"/>
          <w:sz w:val="24"/>
          <w:szCs w:val="24"/>
        </w:rPr>
        <w:t>its</w:t>
      </w:r>
      <w:r w:rsidR="0016675E">
        <w:rPr>
          <w:rFonts w:ascii="Times New Roman" w:hAnsi="Times New Roman" w:cs="Times New Roman"/>
          <w:sz w:val="24"/>
          <w:szCs w:val="24"/>
        </w:rPr>
        <w:t xml:space="preserve"> new</w:t>
      </w:r>
      <w:r w:rsidR="00B76D08">
        <w:rPr>
          <w:rFonts w:ascii="Times New Roman" w:hAnsi="Times New Roman" w:cs="Times New Roman"/>
          <w:sz w:val="24"/>
          <w:szCs w:val="24"/>
        </w:rPr>
        <w:t xml:space="preserve"> multidisciplinary</w:t>
      </w:r>
      <w:r w:rsidR="0016675E">
        <w:rPr>
          <w:rFonts w:ascii="Times New Roman" w:hAnsi="Times New Roman" w:cs="Times New Roman"/>
          <w:sz w:val="24"/>
          <w:szCs w:val="24"/>
        </w:rPr>
        <w:t xml:space="preserve"> </w:t>
      </w:r>
      <w:r w:rsidR="00041148">
        <w:rPr>
          <w:rFonts w:ascii="Times New Roman" w:hAnsi="Times New Roman" w:cs="Times New Roman"/>
          <w:sz w:val="24"/>
          <w:szCs w:val="24"/>
          <w:u w:val="single"/>
        </w:rPr>
        <w:t>REACH Independent Scientific Expert Pool</w:t>
      </w:r>
      <w:r w:rsidR="008A238B">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A238B">
        <w:rPr>
          <w:rFonts w:ascii="Times New Roman" w:hAnsi="Times New Roman" w:cs="Times New Roman"/>
          <w:sz w:val="24"/>
          <w:szCs w:val="24"/>
        </w:rPr>
        <w:t>).</w:t>
      </w:r>
      <w:r w:rsidR="00C0703A">
        <w:rPr>
          <w:rFonts w:ascii="Times New Roman" w:hAnsi="Times New Roman" w:cs="Times New Roman"/>
          <w:sz w:val="24"/>
          <w:szCs w:val="24"/>
        </w:rPr>
        <w:t xml:space="preserve"> </w:t>
      </w:r>
      <w:r w:rsidR="00041148">
        <w:rPr>
          <w:rFonts w:ascii="Times New Roman" w:hAnsi="Times New Roman" w:cs="Times New Roman"/>
          <w:sz w:val="24"/>
          <w:szCs w:val="24"/>
        </w:rPr>
        <w:t>RISEP</w:t>
      </w:r>
      <w:r w:rsidR="00C0703A">
        <w:rPr>
          <w:rFonts w:ascii="Times New Roman" w:hAnsi="Times New Roman" w:cs="Times New Roman"/>
          <w:sz w:val="24"/>
          <w:szCs w:val="24"/>
        </w:rPr>
        <w:t xml:space="preserve"> is being </w:t>
      </w:r>
      <w:r w:rsidR="003F159E">
        <w:rPr>
          <w:rFonts w:ascii="Times New Roman" w:hAnsi="Times New Roman" w:cs="Times New Roman"/>
          <w:sz w:val="24"/>
          <w:szCs w:val="24"/>
        </w:rPr>
        <w:t>established</w:t>
      </w:r>
      <w:r w:rsidR="00C0703A">
        <w:rPr>
          <w:rFonts w:ascii="Times New Roman" w:hAnsi="Times New Roman" w:cs="Times New Roman"/>
          <w:sz w:val="24"/>
          <w:szCs w:val="24"/>
        </w:rPr>
        <w:t xml:space="preserve"> as a </w:t>
      </w:r>
      <w:r w:rsidR="00F4057A">
        <w:rPr>
          <w:rFonts w:ascii="Times New Roman" w:hAnsi="Times New Roman" w:cs="Times New Roman"/>
          <w:sz w:val="24"/>
          <w:szCs w:val="24"/>
        </w:rPr>
        <w:t>pool</w:t>
      </w:r>
      <w:r w:rsidR="00C0703A">
        <w:rPr>
          <w:rFonts w:ascii="Times New Roman" w:hAnsi="Times New Roman" w:cs="Times New Roman"/>
          <w:sz w:val="24"/>
          <w:szCs w:val="24"/>
        </w:rPr>
        <w:t xml:space="preserve"> of individual experts</w:t>
      </w:r>
      <w:r w:rsidR="00151BAD">
        <w:rPr>
          <w:rFonts w:ascii="Times New Roman" w:hAnsi="Times New Roman" w:cs="Times New Roman"/>
          <w:sz w:val="24"/>
          <w:szCs w:val="24"/>
        </w:rPr>
        <w:t xml:space="preserve"> in </w:t>
      </w:r>
      <w:r w:rsidR="00346046">
        <w:rPr>
          <w:rFonts w:ascii="Times New Roman" w:hAnsi="Times New Roman" w:cs="Times New Roman"/>
          <w:sz w:val="24"/>
          <w:szCs w:val="24"/>
        </w:rPr>
        <w:t xml:space="preserve">chemical </w:t>
      </w:r>
      <w:r w:rsidR="00151BAD">
        <w:rPr>
          <w:rFonts w:ascii="Times New Roman" w:hAnsi="Times New Roman" w:cs="Times New Roman"/>
          <w:sz w:val="24"/>
          <w:szCs w:val="24"/>
        </w:rPr>
        <w:t>risk assessment and socioeconomic analysis</w:t>
      </w:r>
      <w:r w:rsidR="00C0703A">
        <w:rPr>
          <w:rFonts w:ascii="Times New Roman" w:hAnsi="Times New Roman" w:cs="Times New Roman"/>
          <w:sz w:val="24"/>
          <w:szCs w:val="24"/>
        </w:rPr>
        <w:t xml:space="preserve"> to support the </w:t>
      </w:r>
      <w:r w:rsidR="0098000C">
        <w:rPr>
          <w:rFonts w:ascii="Times New Roman" w:hAnsi="Times New Roman" w:cs="Times New Roman"/>
          <w:sz w:val="24"/>
          <w:szCs w:val="24"/>
        </w:rPr>
        <w:t>UK Agency</w:t>
      </w:r>
      <w:r w:rsidR="00C0703A">
        <w:rPr>
          <w:rFonts w:ascii="Times New Roman" w:hAnsi="Times New Roman" w:cs="Times New Roman"/>
          <w:sz w:val="24"/>
          <w:szCs w:val="24"/>
        </w:rPr>
        <w:t xml:space="preserve"> </w:t>
      </w:r>
      <w:r w:rsidR="00C0703A" w:rsidRPr="00430897">
        <w:rPr>
          <w:rFonts w:ascii="Times New Roman" w:hAnsi="Times New Roman" w:cs="Times New Roman"/>
          <w:sz w:val="24"/>
          <w:szCs w:val="24"/>
        </w:rPr>
        <w:t xml:space="preserve">in </w:t>
      </w:r>
      <w:r w:rsidR="00C0703A">
        <w:rPr>
          <w:rFonts w:ascii="Times New Roman" w:hAnsi="Times New Roman" w:cs="Times New Roman"/>
          <w:sz w:val="24"/>
          <w:szCs w:val="24"/>
        </w:rPr>
        <w:t xml:space="preserve">developing its </w:t>
      </w:r>
      <w:r w:rsidR="000D0CBE">
        <w:rPr>
          <w:rFonts w:ascii="Times New Roman" w:hAnsi="Times New Roman" w:cs="Times New Roman"/>
          <w:sz w:val="24"/>
          <w:szCs w:val="24"/>
        </w:rPr>
        <w:t xml:space="preserve">UK </w:t>
      </w:r>
      <w:r w:rsidR="003F159E">
        <w:rPr>
          <w:rFonts w:ascii="Times New Roman" w:hAnsi="Times New Roman" w:cs="Times New Roman"/>
          <w:sz w:val="24"/>
          <w:szCs w:val="24"/>
        </w:rPr>
        <w:t xml:space="preserve">REACH </w:t>
      </w:r>
      <w:r w:rsidR="00C0703A">
        <w:rPr>
          <w:rFonts w:ascii="Times New Roman" w:hAnsi="Times New Roman" w:cs="Times New Roman"/>
          <w:sz w:val="24"/>
          <w:szCs w:val="24"/>
        </w:rPr>
        <w:t xml:space="preserve">scientific opinions by </w:t>
      </w:r>
      <w:r w:rsidR="00C0703A" w:rsidRPr="00430897">
        <w:rPr>
          <w:rFonts w:ascii="Times New Roman" w:hAnsi="Times New Roman" w:cs="Times New Roman"/>
          <w:sz w:val="24"/>
          <w:szCs w:val="24"/>
        </w:rPr>
        <w:t>provid</w:t>
      </w:r>
      <w:r w:rsidR="00C0703A">
        <w:rPr>
          <w:rFonts w:ascii="Times New Roman" w:hAnsi="Times New Roman" w:cs="Times New Roman"/>
          <w:sz w:val="24"/>
          <w:szCs w:val="24"/>
        </w:rPr>
        <w:t>ing</w:t>
      </w:r>
      <w:r w:rsidR="00C0703A" w:rsidRPr="00430897">
        <w:rPr>
          <w:rFonts w:ascii="Times New Roman" w:hAnsi="Times New Roman" w:cs="Times New Roman"/>
          <w:sz w:val="24"/>
          <w:szCs w:val="24"/>
        </w:rPr>
        <w:t xml:space="preserve"> independent challenge, as well as supplementary experience, knowledge </w:t>
      </w:r>
      <w:r w:rsidR="00C0703A">
        <w:rPr>
          <w:rFonts w:ascii="Times New Roman" w:hAnsi="Times New Roman" w:cs="Times New Roman"/>
          <w:sz w:val="24"/>
          <w:szCs w:val="24"/>
        </w:rPr>
        <w:t>and</w:t>
      </w:r>
      <w:r w:rsidR="00C0703A" w:rsidRPr="00430897">
        <w:rPr>
          <w:rFonts w:ascii="Times New Roman" w:hAnsi="Times New Roman" w:cs="Times New Roman"/>
          <w:sz w:val="24"/>
          <w:szCs w:val="24"/>
        </w:rPr>
        <w:t xml:space="preserve"> skills</w:t>
      </w:r>
      <w:r w:rsidR="00C0703A">
        <w:rPr>
          <w:rFonts w:ascii="Times New Roman" w:hAnsi="Times New Roman" w:cs="Times New Roman"/>
          <w:sz w:val="24"/>
          <w:szCs w:val="24"/>
        </w:rPr>
        <w:t>.</w:t>
      </w:r>
    </w:p>
    <w:p w14:paraId="1881CDD3" w14:textId="320A00CE" w:rsidR="00406E2C" w:rsidRDefault="003549C6" w:rsidP="00A75988">
      <w:pPr>
        <w:jc w:val="both"/>
        <w:rPr>
          <w:rFonts w:ascii="Times New Roman" w:hAnsi="Times New Roman" w:cs="Times New Roman"/>
          <w:sz w:val="24"/>
          <w:szCs w:val="24"/>
        </w:rPr>
      </w:pPr>
      <w:r w:rsidRPr="003549C6">
        <w:rPr>
          <w:rFonts w:ascii="Times New Roman" w:hAnsi="Times New Roman" w:cs="Times New Roman"/>
          <w:sz w:val="24"/>
          <w:szCs w:val="24"/>
        </w:rPr>
        <w:t xml:space="preserve">We are </w:t>
      </w:r>
      <w:r w:rsidR="005D69B4">
        <w:rPr>
          <w:rFonts w:ascii="Times New Roman" w:hAnsi="Times New Roman" w:cs="Times New Roman"/>
          <w:sz w:val="24"/>
          <w:szCs w:val="24"/>
        </w:rPr>
        <w:t>seeking</w:t>
      </w:r>
      <w:r w:rsidRPr="003549C6">
        <w:rPr>
          <w:rFonts w:ascii="Times New Roman" w:hAnsi="Times New Roman" w:cs="Times New Roman"/>
          <w:sz w:val="24"/>
          <w:szCs w:val="24"/>
        </w:rPr>
        <w:t xml:space="preserve"> highly capable</w:t>
      </w:r>
      <w:r w:rsidR="00327316">
        <w:rPr>
          <w:rFonts w:ascii="Times New Roman" w:hAnsi="Times New Roman" w:cs="Times New Roman"/>
          <w:sz w:val="24"/>
          <w:szCs w:val="24"/>
        </w:rPr>
        <w:t xml:space="preserve"> and</w:t>
      </w:r>
      <w:r w:rsidRPr="003549C6">
        <w:rPr>
          <w:rFonts w:ascii="Times New Roman" w:hAnsi="Times New Roman" w:cs="Times New Roman"/>
          <w:sz w:val="24"/>
          <w:szCs w:val="24"/>
        </w:rPr>
        <w:t xml:space="preserve"> motivated </w:t>
      </w:r>
      <w:r w:rsidR="00E470F6">
        <w:rPr>
          <w:rFonts w:ascii="Times New Roman" w:hAnsi="Times New Roman" w:cs="Times New Roman"/>
          <w:sz w:val="24"/>
          <w:szCs w:val="24"/>
        </w:rPr>
        <w:t>individuals</w:t>
      </w:r>
      <w:r w:rsidRPr="003549C6">
        <w:rPr>
          <w:rFonts w:ascii="Times New Roman" w:hAnsi="Times New Roman" w:cs="Times New Roman"/>
          <w:sz w:val="24"/>
          <w:szCs w:val="24"/>
        </w:rPr>
        <w:t xml:space="preserve"> to provide </w:t>
      </w:r>
      <w:r w:rsidR="00406E2C" w:rsidRPr="008B7489">
        <w:rPr>
          <w:rFonts w:ascii="Times New Roman" w:hAnsi="Times New Roman" w:cs="Times New Roman"/>
          <w:sz w:val="24"/>
          <w:szCs w:val="24"/>
        </w:rPr>
        <w:t>expertise</w:t>
      </w:r>
      <w:r w:rsidR="006324AF">
        <w:rPr>
          <w:rFonts w:ascii="Times New Roman" w:hAnsi="Times New Roman" w:cs="Times New Roman"/>
          <w:sz w:val="24"/>
          <w:szCs w:val="24"/>
        </w:rPr>
        <w:t xml:space="preserve"> </w:t>
      </w:r>
      <w:r w:rsidR="00A5303C">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A5303C">
        <w:rPr>
          <w:rFonts w:ascii="Times New Roman" w:hAnsi="Times New Roman" w:cs="Times New Roman"/>
          <w:sz w:val="24"/>
          <w:szCs w:val="24"/>
        </w:rPr>
        <w:t xml:space="preserve">, </w:t>
      </w:r>
      <w:r w:rsidR="00A5303C" w:rsidRPr="008B7489">
        <w:rPr>
          <w:rFonts w:ascii="Times New Roman" w:hAnsi="Times New Roman" w:cs="Times New Roman"/>
          <w:sz w:val="24"/>
          <w:szCs w:val="24"/>
        </w:rPr>
        <w:t>ensur</w:t>
      </w:r>
      <w:r w:rsidR="00A5303C">
        <w:rPr>
          <w:rFonts w:ascii="Times New Roman" w:hAnsi="Times New Roman" w:cs="Times New Roman"/>
          <w:sz w:val="24"/>
          <w:szCs w:val="24"/>
        </w:rPr>
        <w:t>ing</w:t>
      </w:r>
      <w:r w:rsidR="00A5303C" w:rsidRPr="008B7489">
        <w:rPr>
          <w:rFonts w:ascii="Times New Roman" w:hAnsi="Times New Roman" w:cs="Times New Roman"/>
          <w:sz w:val="24"/>
          <w:szCs w:val="24"/>
        </w:rPr>
        <w:t xml:space="preserve"> that the regulation of chemicals </w:t>
      </w:r>
      <w:r w:rsidR="00A5303C">
        <w:rPr>
          <w:rFonts w:ascii="Times New Roman" w:hAnsi="Times New Roman" w:cs="Times New Roman"/>
          <w:sz w:val="24"/>
          <w:szCs w:val="24"/>
        </w:rPr>
        <w:t xml:space="preserve">under </w:t>
      </w:r>
      <w:r w:rsidR="000D0CBE">
        <w:rPr>
          <w:rFonts w:ascii="Times New Roman" w:hAnsi="Times New Roman" w:cs="Times New Roman"/>
          <w:sz w:val="24"/>
          <w:szCs w:val="24"/>
        </w:rPr>
        <w:t xml:space="preserve">UK </w:t>
      </w:r>
      <w:r w:rsidR="00A5303C">
        <w:rPr>
          <w:rFonts w:ascii="Times New Roman" w:hAnsi="Times New Roman" w:cs="Times New Roman"/>
          <w:sz w:val="24"/>
          <w:szCs w:val="24"/>
        </w:rPr>
        <w:t xml:space="preserve">REACH </w:t>
      </w:r>
      <w:r w:rsidR="00A5303C" w:rsidRPr="008B7489">
        <w:rPr>
          <w:rFonts w:ascii="Times New Roman" w:hAnsi="Times New Roman" w:cs="Times New Roman"/>
          <w:sz w:val="24"/>
          <w:szCs w:val="24"/>
        </w:rPr>
        <w:t>continues to be informed by the best independent scientific advice</w:t>
      </w:r>
    </w:p>
    <w:p w14:paraId="4608D073" w14:textId="54D052AA" w:rsidR="00F33008" w:rsidRDefault="00F33008" w:rsidP="00A75988">
      <w:pPr>
        <w:jc w:val="both"/>
        <w:rPr>
          <w:rFonts w:ascii="Times New Roman" w:hAnsi="Times New Roman" w:cs="Times New Roman"/>
          <w:sz w:val="24"/>
          <w:szCs w:val="24"/>
        </w:rPr>
      </w:pPr>
      <w:r>
        <w:rPr>
          <w:rFonts w:ascii="Times New Roman" w:hAnsi="Times New Roman" w:cs="Times New Roman"/>
          <w:sz w:val="24"/>
          <w:szCs w:val="24"/>
        </w:rPr>
        <w:t xml:space="preserve">The closing date for receipt of completed applications is </w:t>
      </w:r>
      <w:r w:rsidR="00E75F12" w:rsidRPr="003951F4">
        <w:rPr>
          <w:rFonts w:ascii="Times New Roman" w:hAnsi="Times New Roman" w:cs="Times New Roman"/>
          <w:color w:val="FF0000"/>
          <w:sz w:val="24"/>
          <w:szCs w:val="24"/>
        </w:rPr>
        <w:t xml:space="preserve">midnight </w:t>
      </w:r>
      <w:r w:rsidR="007D12D4">
        <w:rPr>
          <w:rFonts w:ascii="Times New Roman" w:hAnsi="Times New Roman" w:cs="Times New Roman"/>
          <w:color w:val="FF0000"/>
          <w:sz w:val="24"/>
          <w:szCs w:val="24"/>
        </w:rPr>
        <w:t>4</w:t>
      </w:r>
      <w:r w:rsidR="006E621C" w:rsidRPr="003951F4">
        <w:rPr>
          <w:rFonts w:ascii="Times New Roman" w:hAnsi="Times New Roman" w:cs="Times New Roman"/>
          <w:color w:val="FF0000"/>
          <w:sz w:val="24"/>
          <w:szCs w:val="24"/>
          <w:vertAlign w:val="superscript"/>
        </w:rPr>
        <w:t>th</w:t>
      </w:r>
      <w:r w:rsidR="006E621C" w:rsidRPr="003951F4">
        <w:rPr>
          <w:rFonts w:ascii="Times New Roman" w:hAnsi="Times New Roman" w:cs="Times New Roman"/>
          <w:color w:val="FF0000"/>
          <w:sz w:val="24"/>
          <w:szCs w:val="24"/>
        </w:rPr>
        <w:t xml:space="preserve"> </w:t>
      </w:r>
      <w:r w:rsidR="007D12D4">
        <w:rPr>
          <w:rFonts w:ascii="Times New Roman" w:hAnsi="Times New Roman" w:cs="Times New Roman"/>
          <w:color w:val="FF0000"/>
          <w:sz w:val="24"/>
          <w:szCs w:val="24"/>
        </w:rPr>
        <w:t>April</w:t>
      </w:r>
      <w:r w:rsidR="006E621C" w:rsidRPr="003951F4">
        <w:rPr>
          <w:rFonts w:ascii="Times New Roman" w:hAnsi="Times New Roman" w:cs="Times New Roman"/>
          <w:color w:val="FF0000"/>
          <w:sz w:val="24"/>
          <w:szCs w:val="24"/>
        </w:rPr>
        <w:t xml:space="preserve"> 2021</w:t>
      </w:r>
      <w:r w:rsidR="003F159E">
        <w:rPr>
          <w:rFonts w:ascii="Times New Roman" w:hAnsi="Times New Roman" w:cs="Times New Roman"/>
          <w:sz w:val="24"/>
          <w:szCs w:val="24"/>
        </w:rPr>
        <w:t>. T</w:t>
      </w:r>
      <w:r w:rsidR="005C1148">
        <w:rPr>
          <w:rFonts w:ascii="Times New Roman" w:hAnsi="Times New Roman" w:cs="Times New Roman"/>
          <w:sz w:val="24"/>
          <w:szCs w:val="24"/>
        </w:rPr>
        <w:t>his pack outlines the application process.</w:t>
      </w:r>
    </w:p>
    <w:p w14:paraId="11C19947" w14:textId="4B21FF86" w:rsidR="0021270C" w:rsidRDefault="0021270C" w:rsidP="00006BBF">
      <w:pPr>
        <w:ind w:left="360"/>
        <w:jc w:val="both"/>
        <w:rPr>
          <w:rFonts w:ascii="Times New Roman" w:hAnsi="Times New Roman" w:cs="Times New Roman"/>
          <w:sz w:val="24"/>
          <w:szCs w:val="24"/>
        </w:rPr>
      </w:pPr>
    </w:p>
    <w:p w14:paraId="7254A380" w14:textId="122C1421" w:rsidR="0021270C" w:rsidRPr="004E15A4" w:rsidRDefault="00041148" w:rsidP="00A75988">
      <w:pPr>
        <w:pStyle w:val="ListParagraph"/>
        <w:numPr>
          <w:ilvl w:val="0"/>
          <w:numId w:val="8"/>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t>RISEP</w:t>
      </w:r>
      <w:r w:rsidR="004E15A4">
        <w:rPr>
          <w:rFonts w:ascii="Times New Roman" w:hAnsi="Times New Roman" w:cs="Times New Roman"/>
          <w:b/>
          <w:bCs/>
          <w:sz w:val="28"/>
          <w:szCs w:val="28"/>
        </w:rPr>
        <w:t xml:space="preserve"> Advertisement</w:t>
      </w:r>
    </w:p>
    <w:p w14:paraId="7148913B" w14:textId="26C50DF3" w:rsidR="004831C0" w:rsidRPr="004831C0" w:rsidRDefault="004831C0" w:rsidP="00A75988">
      <w:pPr>
        <w:jc w:val="both"/>
        <w:rPr>
          <w:rFonts w:ascii="Times New Roman" w:hAnsi="Times New Roman" w:cs="Times New Roman"/>
          <w:b/>
          <w:bCs/>
          <w:sz w:val="24"/>
          <w:szCs w:val="24"/>
        </w:rPr>
      </w:pPr>
      <w:r>
        <w:rPr>
          <w:rFonts w:ascii="Times New Roman" w:hAnsi="Times New Roman" w:cs="Times New Roman"/>
          <w:b/>
          <w:bCs/>
          <w:sz w:val="24"/>
          <w:szCs w:val="24"/>
        </w:rPr>
        <w:t xml:space="preserve">Applications </w:t>
      </w:r>
      <w:r w:rsidR="00794345">
        <w:rPr>
          <w:rFonts w:ascii="Times New Roman" w:hAnsi="Times New Roman" w:cs="Times New Roman"/>
          <w:b/>
          <w:bCs/>
          <w:sz w:val="24"/>
          <w:szCs w:val="24"/>
        </w:rPr>
        <w:t>O</w:t>
      </w:r>
      <w:r>
        <w:rPr>
          <w:rFonts w:ascii="Times New Roman" w:hAnsi="Times New Roman" w:cs="Times New Roman"/>
          <w:b/>
          <w:bCs/>
          <w:sz w:val="24"/>
          <w:szCs w:val="24"/>
        </w:rPr>
        <w:t xml:space="preserve">pen for </w:t>
      </w:r>
      <w:r w:rsidR="00041148">
        <w:rPr>
          <w:rFonts w:ascii="Times New Roman" w:hAnsi="Times New Roman" w:cs="Times New Roman"/>
          <w:b/>
          <w:bCs/>
          <w:sz w:val="24"/>
          <w:szCs w:val="24"/>
        </w:rPr>
        <w:t>REACH Independent Scientific Expert Pool</w:t>
      </w:r>
      <w:r w:rsidR="00B27001">
        <w:rPr>
          <w:rFonts w:ascii="Times New Roman" w:hAnsi="Times New Roman" w:cs="Times New Roman"/>
          <w:b/>
          <w:bCs/>
          <w:sz w:val="24"/>
          <w:szCs w:val="24"/>
        </w:rPr>
        <w:t xml:space="preserve"> (</w:t>
      </w:r>
      <w:r w:rsidR="00041148">
        <w:rPr>
          <w:rFonts w:ascii="Times New Roman" w:hAnsi="Times New Roman" w:cs="Times New Roman"/>
          <w:b/>
          <w:bCs/>
          <w:sz w:val="24"/>
          <w:szCs w:val="24"/>
        </w:rPr>
        <w:t>RISEP</w:t>
      </w:r>
      <w:r w:rsidR="00B27001">
        <w:rPr>
          <w:rFonts w:ascii="Times New Roman" w:hAnsi="Times New Roman" w:cs="Times New Roman"/>
          <w:b/>
          <w:bCs/>
          <w:sz w:val="24"/>
          <w:szCs w:val="24"/>
        </w:rPr>
        <w:t>)</w:t>
      </w:r>
    </w:p>
    <w:p w14:paraId="231AE236" w14:textId="4912044F" w:rsidR="00AA0F6F" w:rsidRDefault="006A6A42" w:rsidP="00A75988">
      <w:pPr>
        <w:jc w:val="both"/>
        <w:rPr>
          <w:rFonts w:ascii="Times New Roman" w:hAnsi="Times New Roman" w:cs="Times New Roman"/>
          <w:sz w:val="24"/>
          <w:szCs w:val="24"/>
        </w:rPr>
      </w:pPr>
      <w:r>
        <w:rPr>
          <w:rFonts w:ascii="Times New Roman" w:hAnsi="Times New Roman" w:cs="Times New Roman"/>
          <w:sz w:val="24"/>
          <w:szCs w:val="24"/>
        </w:rPr>
        <w:t xml:space="preserve">We are </w:t>
      </w:r>
      <w:r w:rsidR="005D69B4">
        <w:rPr>
          <w:rFonts w:ascii="Times New Roman" w:hAnsi="Times New Roman" w:cs="Times New Roman"/>
          <w:sz w:val="24"/>
          <w:szCs w:val="24"/>
        </w:rPr>
        <w:t>seeki</w:t>
      </w:r>
      <w:r>
        <w:rPr>
          <w:rFonts w:ascii="Times New Roman" w:hAnsi="Times New Roman" w:cs="Times New Roman"/>
          <w:sz w:val="24"/>
          <w:szCs w:val="24"/>
        </w:rPr>
        <w:t xml:space="preserve">ng </w:t>
      </w:r>
      <w:r w:rsidR="002210CA">
        <w:rPr>
          <w:rFonts w:ascii="Times New Roman" w:hAnsi="Times New Roman" w:cs="Times New Roman"/>
          <w:sz w:val="24"/>
          <w:szCs w:val="24"/>
        </w:rPr>
        <w:t xml:space="preserve">experts to fill </w:t>
      </w:r>
      <w:r w:rsidR="00F4057A">
        <w:rPr>
          <w:rFonts w:ascii="Times New Roman" w:hAnsi="Times New Roman" w:cs="Times New Roman"/>
          <w:sz w:val="24"/>
          <w:szCs w:val="24"/>
        </w:rPr>
        <w:t>a number of</w:t>
      </w:r>
      <w:r w:rsidR="00610B26">
        <w:rPr>
          <w:rFonts w:ascii="Times New Roman" w:hAnsi="Times New Roman" w:cs="Times New Roman"/>
          <w:sz w:val="24"/>
          <w:szCs w:val="24"/>
        </w:rPr>
        <w:t xml:space="preserve"> roles </w:t>
      </w:r>
      <w:r w:rsidR="00AA0F6F" w:rsidRPr="00AA0F6F">
        <w:rPr>
          <w:rFonts w:ascii="Times New Roman" w:hAnsi="Times New Roman" w:cs="Times New Roman"/>
          <w:sz w:val="24"/>
          <w:szCs w:val="24"/>
        </w:rPr>
        <w:t>to provide expertise in the assessment of human health and environmental risk, the assessment of socioeconomic impacts, as well as the technical and economic feasibility of alternatives.</w:t>
      </w:r>
    </w:p>
    <w:p w14:paraId="12251B43" w14:textId="065F1590" w:rsidR="00B87C5C" w:rsidRPr="00B87C5C"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572381">
        <w:rPr>
          <w:rFonts w:ascii="Times New Roman" w:hAnsi="Times New Roman" w:cs="Times New Roman"/>
          <w:sz w:val="24"/>
          <w:szCs w:val="24"/>
        </w:rPr>
        <w:t xml:space="preserve"> </w:t>
      </w:r>
      <w:r w:rsidR="003F159E">
        <w:rPr>
          <w:rFonts w:ascii="Times New Roman" w:hAnsi="Times New Roman" w:cs="Times New Roman"/>
          <w:sz w:val="24"/>
          <w:szCs w:val="24"/>
        </w:rPr>
        <w:t xml:space="preserve">will </w:t>
      </w:r>
      <w:r w:rsidR="00B87C5C" w:rsidRPr="00B87C5C">
        <w:rPr>
          <w:rFonts w:ascii="Times New Roman" w:hAnsi="Times New Roman" w:cs="Times New Roman"/>
          <w:sz w:val="24"/>
          <w:szCs w:val="24"/>
        </w:rPr>
        <w:t xml:space="preserve">provide the </w:t>
      </w:r>
      <w:r w:rsidR="0098000C">
        <w:rPr>
          <w:rFonts w:ascii="Times New Roman" w:hAnsi="Times New Roman" w:cs="Times New Roman"/>
          <w:sz w:val="24"/>
          <w:szCs w:val="24"/>
        </w:rPr>
        <w:t>UK Agency</w:t>
      </w:r>
      <w:r w:rsidR="00B87C5C" w:rsidRPr="00B87C5C">
        <w:rPr>
          <w:rFonts w:ascii="Times New Roman" w:hAnsi="Times New Roman" w:cs="Times New Roman"/>
          <w:sz w:val="24"/>
          <w:szCs w:val="24"/>
        </w:rPr>
        <w:t xml:space="preserve"> with independent scientific expert advice and scrutiny regarding the safety of chemicals and possible regulatory action under the </w:t>
      </w:r>
      <w:r w:rsidR="000D0CBE">
        <w:rPr>
          <w:rFonts w:ascii="Times New Roman" w:hAnsi="Times New Roman" w:cs="Times New Roman"/>
          <w:sz w:val="24"/>
          <w:szCs w:val="24"/>
        </w:rPr>
        <w:t xml:space="preserve">UK </w:t>
      </w:r>
      <w:r w:rsidR="00B87C5C" w:rsidRPr="00B87C5C">
        <w:rPr>
          <w:rFonts w:ascii="Times New Roman" w:hAnsi="Times New Roman" w:cs="Times New Roman"/>
          <w:sz w:val="24"/>
          <w:szCs w:val="24"/>
        </w:rPr>
        <w:t xml:space="preserve">REACH Regulation in the UK. </w:t>
      </w:r>
      <w:r w:rsidR="00705023">
        <w:rPr>
          <w:rFonts w:ascii="Times New Roman" w:hAnsi="Times New Roman" w:cs="Times New Roman"/>
          <w:sz w:val="24"/>
          <w:szCs w:val="24"/>
        </w:rPr>
        <w:t xml:space="preserve">Following the end of the transition period after the departure of the UK from the EU and the establishment of the </w:t>
      </w:r>
      <w:r w:rsidR="0098000C">
        <w:rPr>
          <w:rFonts w:ascii="Times New Roman" w:hAnsi="Times New Roman" w:cs="Times New Roman"/>
          <w:sz w:val="24"/>
          <w:szCs w:val="24"/>
        </w:rPr>
        <w:t>UK Agency</w:t>
      </w:r>
      <w:r w:rsidR="0047130B">
        <w:rPr>
          <w:rFonts w:ascii="Times New Roman" w:hAnsi="Times New Roman" w:cs="Times New Roman"/>
          <w:sz w:val="24"/>
          <w:szCs w:val="24"/>
        </w:rPr>
        <w:t xml:space="preserve">, </w:t>
      </w:r>
      <w:r>
        <w:rPr>
          <w:rFonts w:ascii="Times New Roman" w:hAnsi="Times New Roman" w:cs="Times New Roman"/>
          <w:sz w:val="24"/>
          <w:szCs w:val="24"/>
        </w:rPr>
        <w:t>RISEP</w:t>
      </w:r>
      <w:r w:rsidR="00B87C5C" w:rsidRPr="00B87C5C">
        <w:rPr>
          <w:rFonts w:ascii="Times New Roman" w:hAnsi="Times New Roman" w:cs="Times New Roman"/>
          <w:sz w:val="24"/>
          <w:szCs w:val="24"/>
        </w:rPr>
        <w:t xml:space="preserve"> will help to ensure that the regulation of chemicals under </w:t>
      </w:r>
      <w:r w:rsidR="007B482A">
        <w:rPr>
          <w:rFonts w:ascii="Times New Roman" w:hAnsi="Times New Roman" w:cs="Times New Roman"/>
          <w:sz w:val="24"/>
          <w:szCs w:val="24"/>
        </w:rPr>
        <w:t xml:space="preserve">UK </w:t>
      </w:r>
      <w:r w:rsidR="00B87C5C" w:rsidRPr="00B87C5C">
        <w:rPr>
          <w:rFonts w:ascii="Times New Roman" w:hAnsi="Times New Roman" w:cs="Times New Roman"/>
          <w:sz w:val="24"/>
          <w:szCs w:val="24"/>
        </w:rPr>
        <w:t>REACH continues to be informed by the best independent scientific advice.</w:t>
      </w:r>
      <w:r w:rsidR="00716478">
        <w:rPr>
          <w:rFonts w:ascii="Times New Roman" w:hAnsi="Times New Roman" w:cs="Times New Roman"/>
          <w:sz w:val="24"/>
          <w:szCs w:val="24"/>
        </w:rPr>
        <w:t xml:space="preserve"> This is an exciting opportunity to be actively involved in the provision of scientific advice and expertise in the regulation and management of chemicals under the new UK regime - UK REACH.</w:t>
      </w:r>
    </w:p>
    <w:p w14:paraId="6951BE2A" w14:textId="000CC4EE" w:rsidR="00DF1EDE"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B87C5C" w:rsidRPr="00B87C5C">
        <w:rPr>
          <w:rFonts w:ascii="Times New Roman" w:hAnsi="Times New Roman" w:cs="Times New Roman"/>
          <w:sz w:val="24"/>
          <w:szCs w:val="24"/>
        </w:rPr>
        <w:t xml:space="preserve"> is not a </w:t>
      </w:r>
      <w:r w:rsidR="00220043">
        <w:rPr>
          <w:rFonts w:ascii="Times New Roman" w:hAnsi="Times New Roman" w:cs="Times New Roman"/>
          <w:sz w:val="24"/>
          <w:szCs w:val="24"/>
        </w:rPr>
        <w:t>S</w:t>
      </w:r>
      <w:r w:rsidR="00B87C5C" w:rsidRPr="00B87C5C">
        <w:rPr>
          <w:rFonts w:ascii="Times New Roman" w:hAnsi="Times New Roman" w:cs="Times New Roman"/>
          <w:sz w:val="24"/>
          <w:szCs w:val="24"/>
        </w:rPr>
        <w:t xml:space="preserve">cientific </w:t>
      </w:r>
      <w:r w:rsidR="00220043">
        <w:rPr>
          <w:rFonts w:ascii="Times New Roman" w:hAnsi="Times New Roman" w:cs="Times New Roman"/>
          <w:sz w:val="24"/>
          <w:szCs w:val="24"/>
        </w:rPr>
        <w:t>A</w:t>
      </w:r>
      <w:r w:rsidR="00B87C5C" w:rsidRPr="00B87C5C">
        <w:rPr>
          <w:rFonts w:ascii="Times New Roman" w:hAnsi="Times New Roman" w:cs="Times New Roman"/>
          <w:sz w:val="24"/>
          <w:szCs w:val="24"/>
        </w:rPr>
        <w:t xml:space="preserve">dvisory </w:t>
      </w:r>
      <w:r w:rsidR="00220043">
        <w:rPr>
          <w:rFonts w:ascii="Times New Roman" w:hAnsi="Times New Roman" w:cs="Times New Roman"/>
          <w:sz w:val="24"/>
          <w:szCs w:val="24"/>
        </w:rPr>
        <w:t>C</w:t>
      </w:r>
      <w:r w:rsidR="00B87C5C" w:rsidRPr="00B87C5C">
        <w:rPr>
          <w:rFonts w:ascii="Times New Roman" w:hAnsi="Times New Roman" w:cs="Times New Roman"/>
          <w:sz w:val="24"/>
          <w:szCs w:val="24"/>
        </w:rPr>
        <w:t xml:space="preserve">ommittee but is being set up as a </w:t>
      </w:r>
      <w:r w:rsidR="00F4057A">
        <w:rPr>
          <w:rFonts w:ascii="Times New Roman" w:hAnsi="Times New Roman" w:cs="Times New Roman"/>
          <w:sz w:val="24"/>
          <w:szCs w:val="24"/>
        </w:rPr>
        <w:t>pool</w:t>
      </w:r>
      <w:r w:rsidR="00B87C5C" w:rsidRPr="00B87C5C">
        <w:rPr>
          <w:rFonts w:ascii="Times New Roman" w:hAnsi="Times New Roman" w:cs="Times New Roman"/>
          <w:sz w:val="24"/>
          <w:szCs w:val="24"/>
        </w:rPr>
        <w:t xml:space="preserve"> of individual experts to support the </w:t>
      </w:r>
      <w:r w:rsidR="0098000C">
        <w:rPr>
          <w:rFonts w:ascii="Times New Roman" w:hAnsi="Times New Roman" w:cs="Times New Roman"/>
          <w:sz w:val="24"/>
          <w:szCs w:val="24"/>
        </w:rPr>
        <w:t>UK Agency</w:t>
      </w:r>
      <w:r w:rsidR="00B87C5C" w:rsidRPr="00B87C5C">
        <w:rPr>
          <w:rFonts w:ascii="Times New Roman" w:hAnsi="Times New Roman" w:cs="Times New Roman"/>
          <w:sz w:val="24"/>
          <w:szCs w:val="24"/>
        </w:rPr>
        <w:t xml:space="preserve"> in developing its scientific opinions by providing independent challenge</w:t>
      </w:r>
      <w:r w:rsidR="00A4432F">
        <w:rPr>
          <w:rFonts w:ascii="Times New Roman" w:hAnsi="Times New Roman" w:cs="Times New Roman"/>
          <w:sz w:val="24"/>
          <w:szCs w:val="24"/>
        </w:rPr>
        <w:t xml:space="preserve"> and</w:t>
      </w:r>
      <w:r w:rsidR="00B87C5C" w:rsidRPr="00B87C5C">
        <w:rPr>
          <w:rFonts w:ascii="Times New Roman" w:hAnsi="Times New Roman" w:cs="Times New Roman"/>
          <w:sz w:val="24"/>
          <w:szCs w:val="24"/>
        </w:rPr>
        <w:t xml:space="preserve"> supplementary experience, knowledge and skills.</w:t>
      </w:r>
      <w:r w:rsidR="001B29C7">
        <w:rPr>
          <w:rFonts w:ascii="Times New Roman" w:hAnsi="Times New Roman" w:cs="Times New Roman"/>
          <w:sz w:val="24"/>
          <w:szCs w:val="24"/>
        </w:rPr>
        <w:t xml:space="preserve"> Th</w:t>
      </w:r>
      <w:r w:rsidR="00F077C0">
        <w:rPr>
          <w:rFonts w:ascii="Times New Roman" w:hAnsi="Times New Roman" w:cs="Times New Roman"/>
          <w:sz w:val="24"/>
          <w:szCs w:val="24"/>
        </w:rPr>
        <w:t>e</w:t>
      </w:r>
      <w:r w:rsidR="001B29C7">
        <w:rPr>
          <w:rFonts w:ascii="Times New Roman" w:hAnsi="Times New Roman" w:cs="Times New Roman"/>
          <w:sz w:val="24"/>
          <w:szCs w:val="24"/>
        </w:rPr>
        <w:t xml:space="preserve"> </w:t>
      </w:r>
      <w:r w:rsidR="00F441B1">
        <w:rPr>
          <w:rFonts w:ascii="Times New Roman" w:hAnsi="Times New Roman" w:cs="Times New Roman"/>
          <w:sz w:val="24"/>
          <w:szCs w:val="24"/>
        </w:rPr>
        <w:t xml:space="preserve">pool of experts </w:t>
      </w:r>
      <w:r w:rsidR="001B29C7">
        <w:rPr>
          <w:rFonts w:ascii="Times New Roman" w:hAnsi="Times New Roman" w:cs="Times New Roman"/>
          <w:sz w:val="24"/>
          <w:szCs w:val="24"/>
        </w:rPr>
        <w:t xml:space="preserve">will </w:t>
      </w:r>
      <w:r w:rsidR="00941BCA">
        <w:rPr>
          <w:rFonts w:ascii="Times New Roman" w:hAnsi="Times New Roman" w:cs="Times New Roman"/>
          <w:sz w:val="24"/>
          <w:szCs w:val="24"/>
        </w:rPr>
        <w:t xml:space="preserve">be able to </w:t>
      </w:r>
      <w:r w:rsidR="001B29C7">
        <w:rPr>
          <w:rFonts w:ascii="Times New Roman" w:hAnsi="Times New Roman" w:cs="Times New Roman"/>
          <w:sz w:val="24"/>
          <w:szCs w:val="24"/>
        </w:rPr>
        <w:t xml:space="preserve">provide </w:t>
      </w:r>
      <w:r w:rsidR="00696449">
        <w:rPr>
          <w:rFonts w:ascii="Times New Roman" w:hAnsi="Times New Roman" w:cs="Times New Roman"/>
          <w:sz w:val="24"/>
          <w:szCs w:val="24"/>
        </w:rPr>
        <w:t>s</w:t>
      </w:r>
      <w:r w:rsidR="00505277">
        <w:rPr>
          <w:rFonts w:ascii="Times New Roman" w:hAnsi="Times New Roman" w:cs="Times New Roman"/>
          <w:sz w:val="24"/>
          <w:szCs w:val="24"/>
        </w:rPr>
        <w:t>peci</w:t>
      </w:r>
      <w:r w:rsidR="00696449">
        <w:rPr>
          <w:rFonts w:ascii="Times New Roman" w:hAnsi="Times New Roman" w:cs="Times New Roman"/>
          <w:sz w:val="24"/>
          <w:szCs w:val="24"/>
        </w:rPr>
        <w:t>alist</w:t>
      </w:r>
      <w:r w:rsidR="00505277">
        <w:rPr>
          <w:rFonts w:ascii="Times New Roman" w:hAnsi="Times New Roman" w:cs="Times New Roman"/>
          <w:sz w:val="24"/>
          <w:szCs w:val="24"/>
        </w:rPr>
        <w:t xml:space="preserve"> </w:t>
      </w:r>
      <w:r w:rsidR="001B29C7">
        <w:rPr>
          <w:rFonts w:ascii="Times New Roman" w:hAnsi="Times New Roman" w:cs="Times New Roman"/>
          <w:sz w:val="24"/>
          <w:szCs w:val="24"/>
        </w:rPr>
        <w:t>expertise</w:t>
      </w:r>
      <w:r w:rsidR="00941BCA">
        <w:rPr>
          <w:rFonts w:ascii="Times New Roman" w:hAnsi="Times New Roman" w:cs="Times New Roman"/>
          <w:sz w:val="24"/>
          <w:szCs w:val="24"/>
        </w:rPr>
        <w:t xml:space="preserve"> </w:t>
      </w:r>
      <w:r w:rsidR="00C72669">
        <w:rPr>
          <w:rFonts w:ascii="Times New Roman" w:hAnsi="Times New Roman" w:cs="Times New Roman"/>
          <w:sz w:val="24"/>
          <w:szCs w:val="24"/>
        </w:rPr>
        <w:t xml:space="preserve">that is targeted to </w:t>
      </w:r>
      <w:r w:rsidR="003D2DCB">
        <w:rPr>
          <w:rFonts w:ascii="Times New Roman" w:hAnsi="Times New Roman" w:cs="Times New Roman"/>
          <w:sz w:val="24"/>
          <w:szCs w:val="24"/>
        </w:rPr>
        <w:t>a</w:t>
      </w:r>
      <w:r w:rsidR="00C72669">
        <w:rPr>
          <w:rFonts w:ascii="Times New Roman" w:hAnsi="Times New Roman" w:cs="Times New Roman"/>
          <w:sz w:val="24"/>
          <w:szCs w:val="24"/>
        </w:rPr>
        <w:t xml:space="preserve"> wide range of application</w:t>
      </w:r>
      <w:r w:rsidR="00D71C43">
        <w:rPr>
          <w:rFonts w:ascii="Times New Roman" w:hAnsi="Times New Roman" w:cs="Times New Roman"/>
          <w:sz w:val="24"/>
          <w:szCs w:val="24"/>
        </w:rPr>
        <w:t>s</w:t>
      </w:r>
      <w:r w:rsidR="00C72669">
        <w:rPr>
          <w:rFonts w:ascii="Times New Roman" w:hAnsi="Times New Roman" w:cs="Times New Roman"/>
          <w:sz w:val="24"/>
          <w:szCs w:val="24"/>
        </w:rPr>
        <w:t xml:space="preserve"> and cases, </w:t>
      </w:r>
      <w:r w:rsidR="00941BCA">
        <w:rPr>
          <w:rFonts w:ascii="Times New Roman" w:hAnsi="Times New Roman" w:cs="Times New Roman"/>
          <w:sz w:val="24"/>
          <w:szCs w:val="24"/>
        </w:rPr>
        <w:t>whilst ensuring</w:t>
      </w:r>
      <w:r w:rsidR="009E33F5">
        <w:rPr>
          <w:rFonts w:ascii="Times New Roman" w:hAnsi="Times New Roman" w:cs="Times New Roman"/>
          <w:sz w:val="24"/>
          <w:szCs w:val="24"/>
        </w:rPr>
        <w:t xml:space="preserve"> maximum flexibility</w:t>
      </w:r>
      <w:r w:rsidR="001B29C7">
        <w:rPr>
          <w:rFonts w:ascii="Times New Roman" w:hAnsi="Times New Roman" w:cs="Times New Roman"/>
          <w:sz w:val="24"/>
          <w:szCs w:val="24"/>
        </w:rPr>
        <w:t xml:space="preserve"> in </w:t>
      </w:r>
      <w:r w:rsidR="003D2DCB">
        <w:rPr>
          <w:rFonts w:ascii="Times New Roman" w:hAnsi="Times New Roman" w:cs="Times New Roman"/>
          <w:sz w:val="24"/>
          <w:szCs w:val="24"/>
        </w:rPr>
        <w:t xml:space="preserve">how the </w:t>
      </w:r>
      <w:r w:rsidR="00497420">
        <w:rPr>
          <w:rFonts w:ascii="Times New Roman" w:hAnsi="Times New Roman" w:cs="Times New Roman"/>
          <w:sz w:val="24"/>
          <w:szCs w:val="24"/>
        </w:rPr>
        <w:t xml:space="preserve">pool </w:t>
      </w:r>
      <w:r w:rsidR="003D2DCB">
        <w:rPr>
          <w:rFonts w:ascii="Times New Roman" w:hAnsi="Times New Roman" w:cs="Times New Roman"/>
          <w:sz w:val="24"/>
          <w:szCs w:val="24"/>
        </w:rPr>
        <w:t xml:space="preserve">operates and </w:t>
      </w:r>
      <w:r w:rsidR="00F441B1">
        <w:rPr>
          <w:rFonts w:ascii="Times New Roman" w:hAnsi="Times New Roman" w:cs="Times New Roman"/>
          <w:sz w:val="24"/>
          <w:szCs w:val="24"/>
        </w:rPr>
        <w:t>advis</w:t>
      </w:r>
      <w:r w:rsidR="003D2DCB">
        <w:rPr>
          <w:rFonts w:ascii="Times New Roman" w:hAnsi="Times New Roman" w:cs="Times New Roman"/>
          <w:sz w:val="24"/>
          <w:szCs w:val="24"/>
        </w:rPr>
        <w:t>es</w:t>
      </w:r>
      <w:r w:rsidR="001B29C7">
        <w:rPr>
          <w:rFonts w:ascii="Times New Roman" w:hAnsi="Times New Roman" w:cs="Times New Roman"/>
          <w:sz w:val="24"/>
          <w:szCs w:val="24"/>
        </w:rPr>
        <w:t xml:space="preserve"> the Agency</w:t>
      </w:r>
      <w:r w:rsidR="009E33F5">
        <w:rPr>
          <w:rFonts w:ascii="Times New Roman" w:hAnsi="Times New Roman" w:cs="Times New Roman"/>
          <w:sz w:val="24"/>
          <w:szCs w:val="24"/>
        </w:rPr>
        <w:t>.</w:t>
      </w:r>
    </w:p>
    <w:p w14:paraId="13611841" w14:textId="75AA600B" w:rsidR="004E15A4" w:rsidRDefault="00AA0F6F" w:rsidP="00A75988">
      <w:pPr>
        <w:jc w:val="both"/>
        <w:rPr>
          <w:rFonts w:ascii="Times New Roman" w:hAnsi="Times New Roman" w:cs="Times New Roman"/>
          <w:sz w:val="24"/>
          <w:szCs w:val="24"/>
        </w:rPr>
      </w:pPr>
      <w:r w:rsidRPr="00AA0F6F">
        <w:rPr>
          <w:rFonts w:ascii="Times New Roman" w:hAnsi="Times New Roman" w:cs="Times New Roman"/>
          <w:sz w:val="24"/>
          <w:szCs w:val="24"/>
        </w:rPr>
        <w:t xml:space="preserve">Together with scientific experts from the </w:t>
      </w:r>
      <w:r w:rsidR="00C667C7">
        <w:rPr>
          <w:rFonts w:ascii="Times New Roman" w:hAnsi="Times New Roman" w:cs="Times New Roman"/>
          <w:sz w:val="24"/>
          <w:szCs w:val="24"/>
        </w:rPr>
        <w:t>Health and Safety Executive</w:t>
      </w:r>
      <w:r w:rsidRPr="00AA0F6F">
        <w:rPr>
          <w:rFonts w:ascii="Times New Roman" w:hAnsi="Times New Roman" w:cs="Times New Roman"/>
          <w:sz w:val="24"/>
          <w:szCs w:val="24"/>
        </w:rPr>
        <w:t xml:space="preserve"> and other government agencies, experts from </w:t>
      </w:r>
      <w:r w:rsidR="00041148">
        <w:rPr>
          <w:rFonts w:ascii="Times New Roman" w:hAnsi="Times New Roman" w:cs="Times New Roman"/>
          <w:sz w:val="24"/>
          <w:szCs w:val="24"/>
        </w:rPr>
        <w:t>RISEP</w:t>
      </w:r>
      <w:r w:rsidRPr="00AA0F6F">
        <w:rPr>
          <w:rFonts w:ascii="Times New Roman" w:hAnsi="Times New Roman" w:cs="Times New Roman"/>
          <w:sz w:val="24"/>
          <w:szCs w:val="24"/>
        </w:rPr>
        <w:t xml:space="preserve"> will </w:t>
      </w:r>
      <w:r w:rsidR="00074281">
        <w:rPr>
          <w:rFonts w:ascii="Times New Roman" w:hAnsi="Times New Roman" w:cs="Times New Roman"/>
          <w:sz w:val="24"/>
          <w:szCs w:val="24"/>
        </w:rPr>
        <w:t>help</w:t>
      </w:r>
      <w:r w:rsidRPr="00AA0F6F">
        <w:rPr>
          <w:rFonts w:ascii="Times New Roman" w:hAnsi="Times New Roman" w:cs="Times New Roman"/>
          <w:sz w:val="24"/>
          <w:szCs w:val="24"/>
        </w:rPr>
        <w:t xml:space="preserve"> to prepare and review the scientific opinions of the Agency, primarily </w:t>
      </w:r>
      <w:r w:rsidR="000444C7">
        <w:rPr>
          <w:rFonts w:ascii="Times New Roman" w:hAnsi="Times New Roman" w:cs="Times New Roman"/>
          <w:sz w:val="24"/>
          <w:szCs w:val="24"/>
        </w:rPr>
        <w:t xml:space="preserve">related to the </w:t>
      </w:r>
      <w:r w:rsidR="002C5941">
        <w:rPr>
          <w:rFonts w:ascii="Times New Roman" w:hAnsi="Times New Roman" w:cs="Times New Roman"/>
          <w:sz w:val="24"/>
          <w:szCs w:val="24"/>
        </w:rPr>
        <w:t xml:space="preserve">assessment </w:t>
      </w:r>
      <w:r w:rsidR="00A42ECD">
        <w:rPr>
          <w:rFonts w:ascii="Times New Roman" w:hAnsi="Times New Roman" w:cs="Times New Roman"/>
          <w:sz w:val="24"/>
          <w:szCs w:val="24"/>
        </w:rPr>
        <w:t xml:space="preserve">under </w:t>
      </w:r>
      <w:r w:rsidR="000D0CBE">
        <w:rPr>
          <w:rFonts w:ascii="Times New Roman" w:hAnsi="Times New Roman" w:cs="Times New Roman"/>
          <w:sz w:val="24"/>
          <w:szCs w:val="24"/>
        </w:rPr>
        <w:t xml:space="preserve">UK </w:t>
      </w:r>
      <w:r w:rsidR="00A42ECD">
        <w:rPr>
          <w:rFonts w:ascii="Times New Roman" w:hAnsi="Times New Roman" w:cs="Times New Roman"/>
          <w:sz w:val="24"/>
          <w:szCs w:val="24"/>
        </w:rPr>
        <w:t xml:space="preserve">REACH </w:t>
      </w:r>
      <w:r w:rsidR="002C5941">
        <w:rPr>
          <w:rFonts w:ascii="Times New Roman" w:hAnsi="Times New Roman" w:cs="Times New Roman"/>
          <w:sz w:val="24"/>
          <w:szCs w:val="24"/>
        </w:rPr>
        <w:t xml:space="preserve">of </w:t>
      </w:r>
      <w:r w:rsidRPr="00AA0F6F">
        <w:rPr>
          <w:rFonts w:ascii="Times New Roman" w:hAnsi="Times New Roman" w:cs="Times New Roman"/>
          <w:sz w:val="24"/>
          <w:szCs w:val="24"/>
        </w:rPr>
        <w:t>Applications for Authorisation</w:t>
      </w:r>
      <w:r w:rsidR="002C5941">
        <w:rPr>
          <w:rFonts w:ascii="Times New Roman" w:hAnsi="Times New Roman" w:cs="Times New Roman"/>
          <w:sz w:val="24"/>
          <w:szCs w:val="24"/>
        </w:rPr>
        <w:t xml:space="preserve"> to use Substances of Very High Concern (SVHC)</w:t>
      </w:r>
      <w:r w:rsidR="00673F43">
        <w:rPr>
          <w:rFonts w:ascii="Times New Roman" w:hAnsi="Times New Roman" w:cs="Times New Roman"/>
          <w:sz w:val="24"/>
          <w:szCs w:val="24"/>
        </w:rPr>
        <w:t xml:space="preserve"> </w:t>
      </w:r>
      <w:r w:rsidR="00BE4112">
        <w:rPr>
          <w:rFonts w:ascii="Times New Roman" w:hAnsi="Times New Roman" w:cs="Times New Roman"/>
          <w:sz w:val="24"/>
          <w:szCs w:val="24"/>
        </w:rPr>
        <w:t xml:space="preserve">on Annex XIV (Authorisation list) </w:t>
      </w:r>
      <w:r w:rsidR="00F0665C">
        <w:rPr>
          <w:rFonts w:ascii="Times New Roman" w:hAnsi="Times New Roman" w:cs="Times New Roman"/>
          <w:sz w:val="24"/>
          <w:szCs w:val="24"/>
        </w:rPr>
        <w:t xml:space="preserve">of </w:t>
      </w:r>
      <w:r w:rsidR="000D0CBE">
        <w:rPr>
          <w:rFonts w:ascii="Times New Roman" w:hAnsi="Times New Roman" w:cs="Times New Roman"/>
          <w:sz w:val="24"/>
          <w:szCs w:val="24"/>
        </w:rPr>
        <w:t xml:space="preserve">UK </w:t>
      </w:r>
      <w:r w:rsidR="00F0665C">
        <w:rPr>
          <w:rFonts w:ascii="Times New Roman" w:hAnsi="Times New Roman" w:cs="Times New Roman"/>
          <w:sz w:val="24"/>
          <w:szCs w:val="24"/>
        </w:rPr>
        <w:t>REACH</w:t>
      </w:r>
      <w:r w:rsidR="001305FD">
        <w:rPr>
          <w:rFonts w:ascii="Times New Roman" w:hAnsi="Times New Roman" w:cs="Times New Roman"/>
          <w:sz w:val="24"/>
          <w:szCs w:val="24"/>
        </w:rPr>
        <w:t>, as well as proposal</w:t>
      </w:r>
      <w:r w:rsidR="00A42ECD">
        <w:rPr>
          <w:rFonts w:ascii="Times New Roman" w:hAnsi="Times New Roman" w:cs="Times New Roman"/>
          <w:sz w:val="24"/>
          <w:szCs w:val="24"/>
        </w:rPr>
        <w:t>s</w:t>
      </w:r>
      <w:r w:rsidR="001305FD">
        <w:rPr>
          <w:rFonts w:ascii="Times New Roman" w:hAnsi="Times New Roman" w:cs="Times New Roman"/>
          <w:sz w:val="24"/>
          <w:szCs w:val="24"/>
        </w:rPr>
        <w:t xml:space="preserve"> for Restriction</w:t>
      </w:r>
      <w:r w:rsidR="00A42ECD">
        <w:rPr>
          <w:rFonts w:ascii="Times New Roman" w:hAnsi="Times New Roman" w:cs="Times New Roman"/>
          <w:sz w:val="24"/>
          <w:szCs w:val="24"/>
        </w:rPr>
        <w:t xml:space="preserve"> of substances</w:t>
      </w:r>
      <w:r w:rsidRPr="00AA0F6F">
        <w:rPr>
          <w:rFonts w:ascii="Times New Roman" w:hAnsi="Times New Roman" w:cs="Times New Roman"/>
          <w:sz w:val="24"/>
          <w:szCs w:val="24"/>
        </w:rPr>
        <w:t>.</w:t>
      </w:r>
      <w:r w:rsidR="003F159E">
        <w:rPr>
          <w:rFonts w:ascii="Times New Roman" w:hAnsi="Times New Roman" w:cs="Times New Roman"/>
          <w:sz w:val="24"/>
          <w:szCs w:val="24"/>
        </w:rPr>
        <w:t xml:space="preserve"> </w:t>
      </w:r>
    </w:p>
    <w:p w14:paraId="340F6DFF" w14:textId="5E0DB40C" w:rsidR="00A42ECD" w:rsidRDefault="00007568" w:rsidP="00A75988">
      <w:pPr>
        <w:jc w:val="both"/>
        <w:rPr>
          <w:rFonts w:ascii="Times New Roman" w:hAnsi="Times New Roman" w:cs="Times New Roman"/>
          <w:sz w:val="24"/>
          <w:szCs w:val="24"/>
        </w:rPr>
      </w:pPr>
      <w:r>
        <w:rPr>
          <w:rFonts w:ascii="Times New Roman" w:hAnsi="Times New Roman" w:cs="Times New Roman"/>
          <w:sz w:val="24"/>
          <w:szCs w:val="24"/>
        </w:rPr>
        <w:t>Experts from</w:t>
      </w:r>
      <w:r w:rsidR="00E2220A">
        <w:rPr>
          <w:rFonts w:ascii="Times New Roman" w:hAnsi="Times New Roman" w:cs="Times New Roman"/>
          <w:sz w:val="24"/>
          <w:szCs w:val="24"/>
        </w:rPr>
        <w:t xml:space="preserve"> </w:t>
      </w:r>
      <w:r w:rsidR="00041148">
        <w:rPr>
          <w:rFonts w:ascii="Times New Roman" w:hAnsi="Times New Roman" w:cs="Times New Roman"/>
          <w:sz w:val="24"/>
          <w:szCs w:val="24"/>
        </w:rPr>
        <w:t>RISEP</w:t>
      </w:r>
      <w:r w:rsidR="00CB29F4">
        <w:rPr>
          <w:rFonts w:ascii="Times New Roman" w:hAnsi="Times New Roman" w:cs="Times New Roman"/>
          <w:sz w:val="24"/>
          <w:szCs w:val="24"/>
        </w:rPr>
        <w:t xml:space="preserve"> </w:t>
      </w:r>
      <w:r w:rsidR="00DF62B7">
        <w:rPr>
          <w:rFonts w:ascii="Times New Roman" w:hAnsi="Times New Roman" w:cs="Times New Roman"/>
          <w:sz w:val="24"/>
          <w:szCs w:val="24"/>
        </w:rPr>
        <w:t xml:space="preserve">will </w:t>
      </w:r>
      <w:r w:rsidR="008E6C48">
        <w:rPr>
          <w:rFonts w:ascii="Times New Roman" w:hAnsi="Times New Roman" w:cs="Times New Roman"/>
          <w:sz w:val="24"/>
          <w:szCs w:val="24"/>
        </w:rPr>
        <w:t xml:space="preserve">primarily </w:t>
      </w:r>
      <w:r w:rsidR="00ED2485" w:rsidRPr="00ED2485">
        <w:rPr>
          <w:rFonts w:ascii="Times New Roman" w:hAnsi="Times New Roman" w:cs="Times New Roman"/>
          <w:sz w:val="24"/>
          <w:szCs w:val="24"/>
        </w:rPr>
        <w:t xml:space="preserve">serve on </w:t>
      </w:r>
      <w:r w:rsidR="004B7C98">
        <w:rPr>
          <w:rFonts w:ascii="Times New Roman" w:hAnsi="Times New Roman" w:cs="Times New Roman"/>
          <w:sz w:val="24"/>
          <w:szCs w:val="24"/>
        </w:rPr>
        <w:t>an</w:t>
      </w:r>
      <w:r w:rsidR="008E6C48">
        <w:rPr>
          <w:rFonts w:ascii="Times New Roman" w:hAnsi="Times New Roman" w:cs="Times New Roman"/>
          <w:sz w:val="24"/>
          <w:szCs w:val="24"/>
        </w:rPr>
        <w:t xml:space="preserve"> </w:t>
      </w:r>
      <w:r w:rsidR="00DE1D99">
        <w:rPr>
          <w:rFonts w:ascii="Times New Roman" w:hAnsi="Times New Roman" w:cs="Times New Roman"/>
          <w:sz w:val="24"/>
          <w:szCs w:val="24"/>
        </w:rPr>
        <w:t>Authorisation</w:t>
      </w:r>
      <w:r w:rsidR="008E6C48">
        <w:rPr>
          <w:rFonts w:ascii="Times New Roman" w:hAnsi="Times New Roman" w:cs="Times New Roman"/>
          <w:sz w:val="24"/>
          <w:szCs w:val="24"/>
        </w:rPr>
        <w:t xml:space="preserve"> and </w:t>
      </w:r>
      <w:r w:rsidR="00DE1D99">
        <w:rPr>
          <w:rFonts w:ascii="Times New Roman" w:hAnsi="Times New Roman" w:cs="Times New Roman"/>
          <w:sz w:val="24"/>
          <w:szCs w:val="24"/>
        </w:rPr>
        <w:t xml:space="preserve">Restriction </w:t>
      </w:r>
      <w:r w:rsidR="00CF2F09" w:rsidRPr="00CF2F09">
        <w:rPr>
          <w:rFonts w:ascii="Times New Roman" w:hAnsi="Times New Roman" w:cs="Times New Roman"/>
          <w:i/>
          <w:iCs/>
          <w:sz w:val="24"/>
          <w:szCs w:val="24"/>
        </w:rPr>
        <w:t>Challenge</w:t>
      </w:r>
      <w:r w:rsidR="00ED2485" w:rsidRPr="00CF2F09">
        <w:rPr>
          <w:rFonts w:ascii="Times New Roman" w:hAnsi="Times New Roman" w:cs="Times New Roman"/>
          <w:i/>
          <w:iCs/>
          <w:sz w:val="24"/>
          <w:szCs w:val="24"/>
        </w:rPr>
        <w:t xml:space="preserve"> Panel</w:t>
      </w:r>
      <w:r w:rsidR="00CF2F09">
        <w:rPr>
          <w:rFonts w:ascii="Times New Roman" w:hAnsi="Times New Roman" w:cs="Times New Roman"/>
          <w:sz w:val="24"/>
          <w:szCs w:val="24"/>
        </w:rPr>
        <w:t>.</w:t>
      </w:r>
      <w:r w:rsidR="00681A53">
        <w:rPr>
          <w:rFonts w:ascii="Times New Roman" w:hAnsi="Times New Roman" w:cs="Times New Roman"/>
          <w:sz w:val="24"/>
          <w:szCs w:val="24"/>
        </w:rPr>
        <w:t xml:space="preserve"> The </w:t>
      </w:r>
      <w:r w:rsidR="00681A53" w:rsidRPr="008A6C2C">
        <w:rPr>
          <w:rFonts w:ascii="Times New Roman" w:hAnsi="Times New Roman" w:cs="Times New Roman"/>
          <w:i/>
          <w:iCs/>
          <w:sz w:val="24"/>
          <w:szCs w:val="24"/>
        </w:rPr>
        <w:t>Challenge Panel</w:t>
      </w:r>
      <w:r w:rsidR="00681A53">
        <w:rPr>
          <w:rFonts w:ascii="Times New Roman" w:hAnsi="Times New Roman" w:cs="Times New Roman"/>
          <w:sz w:val="24"/>
          <w:szCs w:val="24"/>
        </w:rPr>
        <w:t xml:space="preserve"> </w:t>
      </w:r>
      <w:r w:rsidR="003F159E">
        <w:rPr>
          <w:rFonts w:ascii="Times New Roman" w:hAnsi="Times New Roman" w:cs="Times New Roman"/>
          <w:sz w:val="24"/>
          <w:szCs w:val="24"/>
        </w:rPr>
        <w:t>provides a</w:t>
      </w:r>
      <w:r w:rsidR="00633068">
        <w:rPr>
          <w:rFonts w:ascii="Times New Roman" w:hAnsi="Times New Roman" w:cs="Times New Roman"/>
          <w:sz w:val="24"/>
          <w:szCs w:val="24"/>
        </w:rPr>
        <w:t xml:space="preserve"> scrutiny </w:t>
      </w:r>
      <w:r w:rsidR="003F159E">
        <w:rPr>
          <w:rFonts w:ascii="Times New Roman" w:hAnsi="Times New Roman" w:cs="Times New Roman"/>
          <w:sz w:val="24"/>
          <w:szCs w:val="24"/>
        </w:rPr>
        <w:t>and challenge function</w:t>
      </w:r>
      <w:r w:rsidR="00633068">
        <w:rPr>
          <w:rFonts w:ascii="Times New Roman" w:hAnsi="Times New Roman" w:cs="Times New Roman"/>
          <w:sz w:val="24"/>
          <w:szCs w:val="24"/>
        </w:rPr>
        <w:t xml:space="preserve"> and </w:t>
      </w:r>
      <w:r w:rsidR="00681A53">
        <w:rPr>
          <w:rFonts w:ascii="Times New Roman" w:hAnsi="Times New Roman" w:cs="Times New Roman"/>
          <w:sz w:val="24"/>
          <w:szCs w:val="24"/>
        </w:rPr>
        <w:t xml:space="preserve">will </w:t>
      </w:r>
      <w:r w:rsidR="00D00267">
        <w:rPr>
          <w:rFonts w:ascii="Times New Roman" w:hAnsi="Times New Roman" w:cs="Times New Roman"/>
          <w:sz w:val="24"/>
          <w:szCs w:val="24"/>
        </w:rPr>
        <w:t xml:space="preserve">review the </w:t>
      </w:r>
      <w:r w:rsidR="002A5A32">
        <w:rPr>
          <w:rFonts w:ascii="Times New Roman" w:hAnsi="Times New Roman" w:cs="Times New Roman"/>
          <w:sz w:val="24"/>
          <w:szCs w:val="24"/>
        </w:rPr>
        <w:t>draft scientific opinions of the Agency</w:t>
      </w:r>
      <w:r w:rsidR="00633068">
        <w:rPr>
          <w:rFonts w:ascii="Times New Roman" w:hAnsi="Times New Roman" w:cs="Times New Roman"/>
          <w:sz w:val="24"/>
          <w:szCs w:val="24"/>
        </w:rPr>
        <w:t>, providing recommendations and endorsement</w:t>
      </w:r>
      <w:r w:rsidR="008A6C2C">
        <w:rPr>
          <w:rFonts w:ascii="Times New Roman" w:hAnsi="Times New Roman" w:cs="Times New Roman"/>
          <w:sz w:val="24"/>
          <w:szCs w:val="24"/>
        </w:rPr>
        <w:t xml:space="preserve"> as appropriate</w:t>
      </w:r>
      <w:r w:rsidR="00E2230C">
        <w:rPr>
          <w:rFonts w:ascii="Times New Roman" w:hAnsi="Times New Roman" w:cs="Times New Roman"/>
          <w:sz w:val="24"/>
          <w:szCs w:val="24"/>
        </w:rPr>
        <w:t xml:space="preserve">. The </w:t>
      </w:r>
      <w:r w:rsidR="00E2230C">
        <w:rPr>
          <w:rFonts w:ascii="Times New Roman" w:hAnsi="Times New Roman" w:cs="Times New Roman"/>
          <w:i/>
          <w:iCs/>
          <w:sz w:val="24"/>
          <w:szCs w:val="24"/>
        </w:rPr>
        <w:t>Challenge Panel</w:t>
      </w:r>
      <w:r w:rsidR="002A5A32">
        <w:rPr>
          <w:rFonts w:ascii="Times New Roman" w:hAnsi="Times New Roman" w:cs="Times New Roman"/>
          <w:sz w:val="24"/>
          <w:szCs w:val="24"/>
        </w:rPr>
        <w:t xml:space="preserve"> will</w:t>
      </w:r>
      <w:r w:rsidR="00B60BD2">
        <w:rPr>
          <w:rFonts w:ascii="Times New Roman" w:hAnsi="Times New Roman" w:cs="Times New Roman"/>
          <w:sz w:val="24"/>
          <w:szCs w:val="24"/>
        </w:rPr>
        <w:t>,</w:t>
      </w:r>
      <w:r w:rsidR="00E2230C">
        <w:rPr>
          <w:rFonts w:ascii="Times New Roman" w:hAnsi="Times New Roman" w:cs="Times New Roman"/>
          <w:sz w:val="24"/>
          <w:szCs w:val="24"/>
        </w:rPr>
        <w:t xml:space="preserve"> according to need,</w:t>
      </w:r>
      <w:r w:rsidR="002A5A32">
        <w:rPr>
          <w:rFonts w:ascii="Times New Roman" w:hAnsi="Times New Roman" w:cs="Times New Roman"/>
          <w:sz w:val="24"/>
          <w:szCs w:val="24"/>
        </w:rPr>
        <w:t xml:space="preserve"> </w:t>
      </w:r>
      <w:r w:rsidR="00681A53">
        <w:rPr>
          <w:rFonts w:ascii="Times New Roman" w:hAnsi="Times New Roman" w:cs="Times New Roman"/>
          <w:sz w:val="24"/>
          <w:szCs w:val="24"/>
        </w:rPr>
        <w:t xml:space="preserve">meet </w:t>
      </w:r>
      <w:r w:rsidR="007021EF">
        <w:rPr>
          <w:rFonts w:ascii="Times New Roman" w:hAnsi="Times New Roman" w:cs="Times New Roman"/>
          <w:sz w:val="24"/>
          <w:szCs w:val="24"/>
        </w:rPr>
        <w:t xml:space="preserve">up to </w:t>
      </w:r>
      <w:r w:rsidR="00C214BB">
        <w:rPr>
          <w:rFonts w:ascii="Times New Roman" w:hAnsi="Times New Roman" w:cs="Times New Roman"/>
          <w:sz w:val="24"/>
          <w:szCs w:val="24"/>
        </w:rPr>
        <w:t>2</w:t>
      </w:r>
      <w:r w:rsidR="00F31531">
        <w:rPr>
          <w:rFonts w:ascii="Times New Roman" w:hAnsi="Times New Roman" w:cs="Times New Roman"/>
          <w:sz w:val="24"/>
          <w:szCs w:val="24"/>
        </w:rPr>
        <w:t>-</w:t>
      </w:r>
      <w:r w:rsidR="00C214BB">
        <w:rPr>
          <w:rFonts w:ascii="Times New Roman" w:hAnsi="Times New Roman" w:cs="Times New Roman"/>
          <w:sz w:val="24"/>
          <w:szCs w:val="24"/>
        </w:rPr>
        <w:t>3</w:t>
      </w:r>
      <w:r w:rsidR="007021EF">
        <w:rPr>
          <w:rFonts w:ascii="Times New Roman" w:hAnsi="Times New Roman" w:cs="Times New Roman"/>
          <w:sz w:val="24"/>
          <w:szCs w:val="24"/>
        </w:rPr>
        <w:t xml:space="preserve"> times</w:t>
      </w:r>
      <w:r w:rsidR="007D017F">
        <w:rPr>
          <w:rFonts w:ascii="Times New Roman" w:hAnsi="Times New Roman" w:cs="Times New Roman"/>
          <w:sz w:val="24"/>
          <w:szCs w:val="24"/>
        </w:rPr>
        <w:t xml:space="preserve"> a year, normally in </w:t>
      </w:r>
      <w:r w:rsidR="003F159E">
        <w:rPr>
          <w:rFonts w:ascii="Times New Roman" w:hAnsi="Times New Roman" w:cs="Times New Roman"/>
          <w:sz w:val="24"/>
          <w:szCs w:val="24"/>
        </w:rPr>
        <w:t>Bootle</w:t>
      </w:r>
      <w:r w:rsidR="00ED7140">
        <w:rPr>
          <w:rFonts w:ascii="Times New Roman" w:hAnsi="Times New Roman" w:cs="Times New Roman"/>
          <w:sz w:val="24"/>
          <w:szCs w:val="24"/>
        </w:rPr>
        <w:t xml:space="preserve"> or</w:t>
      </w:r>
      <w:r w:rsidR="007D017F">
        <w:rPr>
          <w:rFonts w:ascii="Times New Roman" w:hAnsi="Times New Roman" w:cs="Times New Roman"/>
          <w:sz w:val="24"/>
          <w:szCs w:val="24"/>
        </w:rPr>
        <w:t xml:space="preserve"> London</w:t>
      </w:r>
      <w:r w:rsidR="00F0665C">
        <w:rPr>
          <w:rFonts w:ascii="Times New Roman" w:hAnsi="Times New Roman" w:cs="Times New Roman"/>
          <w:sz w:val="24"/>
          <w:szCs w:val="24"/>
        </w:rPr>
        <w:t xml:space="preserve"> </w:t>
      </w:r>
      <w:r w:rsidR="00553F3F">
        <w:rPr>
          <w:rFonts w:ascii="Times New Roman" w:hAnsi="Times New Roman" w:cs="Times New Roman"/>
          <w:sz w:val="24"/>
          <w:szCs w:val="24"/>
        </w:rPr>
        <w:t>(</w:t>
      </w:r>
      <w:r w:rsidR="00F0665C">
        <w:rPr>
          <w:rFonts w:ascii="Times New Roman" w:hAnsi="Times New Roman" w:cs="Times New Roman"/>
          <w:sz w:val="24"/>
          <w:szCs w:val="24"/>
        </w:rPr>
        <w:t xml:space="preserve">or </w:t>
      </w:r>
      <w:r w:rsidR="008323E0">
        <w:rPr>
          <w:rFonts w:ascii="Times New Roman" w:hAnsi="Times New Roman" w:cs="Times New Roman"/>
          <w:sz w:val="24"/>
          <w:szCs w:val="24"/>
        </w:rPr>
        <w:t xml:space="preserve">if necessary </w:t>
      </w:r>
      <w:r w:rsidR="00ED7140">
        <w:rPr>
          <w:rFonts w:ascii="Times New Roman" w:hAnsi="Times New Roman" w:cs="Times New Roman"/>
          <w:sz w:val="24"/>
          <w:szCs w:val="24"/>
        </w:rPr>
        <w:t>by videoconference</w:t>
      </w:r>
      <w:r w:rsidR="008323E0">
        <w:rPr>
          <w:rFonts w:ascii="Times New Roman" w:hAnsi="Times New Roman" w:cs="Times New Roman"/>
          <w:sz w:val="24"/>
          <w:szCs w:val="24"/>
        </w:rPr>
        <w:t>)</w:t>
      </w:r>
      <w:r w:rsidR="002A5A32">
        <w:rPr>
          <w:rFonts w:ascii="Times New Roman" w:hAnsi="Times New Roman" w:cs="Times New Roman"/>
          <w:sz w:val="24"/>
          <w:szCs w:val="24"/>
        </w:rPr>
        <w:t xml:space="preserve">. </w:t>
      </w:r>
      <w:r w:rsidR="00765D9E">
        <w:rPr>
          <w:rFonts w:ascii="Times New Roman" w:hAnsi="Times New Roman" w:cs="Times New Roman"/>
          <w:sz w:val="24"/>
          <w:szCs w:val="24"/>
        </w:rPr>
        <w:t>Experts</w:t>
      </w:r>
      <w:r w:rsidR="0081233D">
        <w:rPr>
          <w:rFonts w:ascii="Times New Roman" w:hAnsi="Times New Roman" w:cs="Times New Roman"/>
          <w:sz w:val="24"/>
          <w:szCs w:val="24"/>
        </w:rPr>
        <w:t xml:space="preserve"> f</w:t>
      </w:r>
      <w:r w:rsidR="00765D9E">
        <w:rPr>
          <w:rFonts w:ascii="Times New Roman" w:hAnsi="Times New Roman" w:cs="Times New Roman"/>
          <w:sz w:val="24"/>
          <w:szCs w:val="24"/>
        </w:rPr>
        <w:t>rom</w:t>
      </w:r>
      <w:r w:rsidR="0081233D">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1233D">
        <w:rPr>
          <w:rFonts w:ascii="Times New Roman" w:hAnsi="Times New Roman" w:cs="Times New Roman"/>
          <w:sz w:val="24"/>
          <w:szCs w:val="24"/>
        </w:rPr>
        <w:t xml:space="preserve"> may also be offered roles on </w:t>
      </w:r>
      <w:r w:rsidR="00173B7D">
        <w:rPr>
          <w:rFonts w:ascii="Times New Roman" w:hAnsi="Times New Roman" w:cs="Times New Roman"/>
          <w:sz w:val="24"/>
          <w:szCs w:val="24"/>
        </w:rPr>
        <w:t>Authorisation</w:t>
      </w:r>
      <w:r w:rsidR="0002516E">
        <w:rPr>
          <w:rFonts w:ascii="Times New Roman" w:hAnsi="Times New Roman" w:cs="Times New Roman"/>
          <w:sz w:val="24"/>
          <w:szCs w:val="24"/>
        </w:rPr>
        <w:t xml:space="preserve"> and </w:t>
      </w:r>
      <w:r w:rsidR="00173B7D">
        <w:rPr>
          <w:rFonts w:ascii="Times New Roman" w:hAnsi="Times New Roman" w:cs="Times New Roman"/>
          <w:sz w:val="24"/>
          <w:szCs w:val="24"/>
        </w:rPr>
        <w:t xml:space="preserve">Restriction </w:t>
      </w:r>
      <w:r w:rsidR="00173B7D" w:rsidRPr="0002516E">
        <w:rPr>
          <w:rFonts w:ascii="Times New Roman" w:hAnsi="Times New Roman" w:cs="Times New Roman"/>
          <w:i/>
          <w:iCs/>
          <w:sz w:val="24"/>
          <w:szCs w:val="24"/>
        </w:rPr>
        <w:t>Case Teams</w:t>
      </w:r>
      <w:r w:rsidR="001B2128">
        <w:rPr>
          <w:rFonts w:ascii="Times New Roman" w:hAnsi="Times New Roman" w:cs="Times New Roman"/>
          <w:sz w:val="24"/>
          <w:szCs w:val="24"/>
        </w:rPr>
        <w:t>.</w:t>
      </w:r>
      <w:r w:rsidR="0002516E">
        <w:rPr>
          <w:rFonts w:ascii="Times New Roman" w:hAnsi="Times New Roman" w:cs="Times New Roman"/>
          <w:sz w:val="24"/>
          <w:szCs w:val="24"/>
        </w:rPr>
        <w:t xml:space="preserve"> </w:t>
      </w:r>
      <w:r w:rsidR="00B60BD2">
        <w:rPr>
          <w:rFonts w:ascii="Times New Roman" w:hAnsi="Times New Roman" w:cs="Times New Roman"/>
          <w:sz w:val="24"/>
          <w:szCs w:val="24"/>
        </w:rPr>
        <w:t xml:space="preserve">The </w:t>
      </w:r>
      <w:r w:rsidR="0002516E" w:rsidRPr="0002516E">
        <w:rPr>
          <w:rFonts w:ascii="Times New Roman" w:hAnsi="Times New Roman" w:cs="Times New Roman"/>
          <w:i/>
          <w:iCs/>
          <w:sz w:val="24"/>
          <w:szCs w:val="24"/>
        </w:rPr>
        <w:t>Case Teams</w:t>
      </w:r>
      <w:r w:rsidR="0002516E">
        <w:rPr>
          <w:rFonts w:ascii="Times New Roman" w:hAnsi="Times New Roman" w:cs="Times New Roman"/>
          <w:sz w:val="24"/>
          <w:szCs w:val="24"/>
        </w:rPr>
        <w:t xml:space="preserve"> are respo</w:t>
      </w:r>
      <w:r w:rsidR="00A06C62">
        <w:rPr>
          <w:rFonts w:ascii="Times New Roman" w:hAnsi="Times New Roman" w:cs="Times New Roman"/>
          <w:sz w:val="24"/>
          <w:szCs w:val="24"/>
        </w:rPr>
        <w:t>nsible for developing</w:t>
      </w:r>
      <w:r w:rsidR="00BD7329">
        <w:rPr>
          <w:rFonts w:ascii="Times New Roman" w:hAnsi="Times New Roman" w:cs="Times New Roman"/>
          <w:sz w:val="24"/>
          <w:szCs w:val="24"/>
        </w:rPr>
        <w:t xml:space="preserve"> </w:t>
      </w:r>
      <w:r w:rsidR="00BD7329">
        <w:rPr>
          <w:rFonts w:ascii="Times New Roman" w:hAnsi="Times New Roman" w:cs="Times New Roman"/>
          <w:sz w:val="24"/>
          <w:szCs w:val="24"/>
        </w:rPr>
        <w:lastRenderedPageBreak/>
        <w:t xml:space="preserve">the </w:t>
      </w:r>
      <w:r w:rsidR="00875F38">
        <w:rPr>
          <w:rFonts w:ascii="Times New Roman" w:hAnsi="Times New Roman" w:cs="Times New Roman"/>
          <w:sz w:val="24"/>
          <w:szCs w:val="24"/>
        </w:rPr>
        <w:t>Agency’s draft scientific opinions</w:t>
      </w:r>
      <w:r w:rsidR="00E21798">
        <w:rPr>
          <w:rFonts w:ascii="Times New Roman" w:hAnsi="Times New Roman" w:cs="Times New Roman"/>
          <w:sz w:val="24"/>
          <w:szCs w:val="24"/>
        </w:rPr>
        <w:t>.</w:t>
      </w:r>
      <w:r w:rsidR="00D62119">
        <w:rPr>
          <w:rFonts w:ascii="Times New Roman" w:hAnsi="Times New Roman" w:cs="Times New Roman"/>
          <w:sz w:val="24"/>
          <w:szCs w:val="24"/>
        </w:rPr>
        <w:t xml:space="preserve"> </w:t>
      </w:r>
      <w:r w:rsidR="00844337">
        <w:rPr>
          <w:rFonts w:ascii="Times New Roman" w:hAnsi="Times New Roman" w:cs="Times New Roman"/>
          <w:sz w:val="24"/>
          <w:szCs w:val="24"/>
        </w:rPr>
        <w:t>A</w:t>
      </w:r>
      <w:r w:rsidR="00D62119">
        <w:rPr>
          <w:rFonts w:ascii="Times New Roman" w:hAnsi="Times New Roman" w:cs="Times New Roman"/>
          <w:sz w:val="24"/>
          <w:szCs w:val="24"/>
        </w:rPr>
        <w:t xml:space="preserve">ttendance and </w:t>
      </w:r>
      <w:r w:rsidR="0061471D">
        <w:rPr>
          <w:rFonts w:ascii="Times New Roman" w:hAnsi="Times New Roman" w:cs="Times New Roman"/>
          <w:sz w:val="24"/>
          <w:szCs w:val="24"/>
        </w:rPr>
        <w:t xml:space="preserve">participation </w:t>
      </w:r>
      <w:r w:rsidR="00C71251">
        <w:rPr>
          <w:rFonts w:ascii="Times New Roman" w:hAnsi="Times New Roman" w:cs="Times New Roman"/>
          <w:sz w:val="24"/>
          <w:szCs w:val="24"/>
        </w:rPr>
        <w:t xml:space="preserve">of </w:t>
      </w:r>
      <w:r w:rsidR="00ED3C77">
        <w:rPr>
          <w:rFonts w:ascii="Times New Roman" w:hAnsi="Times New Roman" w:cs="Times New Roman"/>
          <w:sz w:val="24"/>
          <w:szCs w:val="24"/>
        </w:rPr>
        <w:t>experts</w:t>
      </w:r>
      <w:r w:rsidR="00C71251">
        <w:rPr>
          <w:rFonts w:ascii="Times New Roman" w:hAnsi="Times New Roman" w:cs="Times New Roman"/>
          <w:sz w:val="24"/>
          <w:szCs w:val="24"/>
        </w:rPr>
        <w:t xml:space="preserve"> in </w:t>
      </w:r>
      <w:r w:rsidR="00185B2B">
        <w:rPr>
          <w:rFonts w:ascii="Times New Roman" w:hAnsi="Times New Roman" w:cs="Times New Roman"/>
          <w:sz w:val="24"/>
          <w:szCs w:val="24"/>
        </w:rPr>
        <w:t xml:space="preserve">either </w:t>
      </w:r>
      <w:r w:rsidR="00C71251">
        <w:rPr>
          <w:rFonts w:ascii="Times New Roman" w:hAnsi="Times New Roman" w:cs="Times New Roman"/>
          <w:sz w:val="24"/>
          <w:szCs w:val="24"/>
        </w:rPr>
        <w:t xml:space="preserve">the </w:t>
      </w:r>
      <w:r w:rsidR="00C71251" w:rsidRPr="003F159E">
        <w:rPr>
          <w:rFonts w:ascii="Times New Roman" w:hAnsi="Times New Roman" w:cs="Times New Roman"/>
          <w:i/>
          <w:iCs/>
          <w:sz w:val="24"/>
          <w:szCs w:val="24"/>
        </w:rPr>
        <w:t>Challenge Panel</w:t>
      </w:r>
      <w:r w:rsidR="00C71251">
        <w:rPr>
          <w:rFonts w:ascii="Times New Roman" w:hAnsi="Times New Roman" w:cs="Times New Roman"/>
          <w:sz w:val="24"/>
          <w:szCs w:val="24"/>
        </w:rPr>
        <w:t xml:space="preserve"> and</w:t>
      </w:r>
      <w:r w:rsidR="003F159E">
        <w:rPr>
          <w:rFonts w:ascii="Times New Roman" w:hAnsi="Times New Roman" w:cs="Times New Roman"/>
          <w:sz w:val="24"/>
          <w:szCs w:val="24"/>
        </w:rPr>
        <w:t>/or</w:t>
      </w:r>
      <w:r w:rsidR="00C71251">
        <w:rPr>
          <w:rFonts w:ascii="Times New Roman" w:hAnsi="Times New Roman" w:cs="Times New Roman"/>
          <w:sz w:val="24"/>
          <w:szCs w:val="24"/>
        </w:rPr>
        <w:t xml:space="preserve"> </w:t>
      </w:r>
      <w:r w:rsidR="00C71251" w:rsidRPr="003F159E">
        <w:rPr>
          <w:rFonts w:ascii="Times New Roman" w:hAnsi="Times New Roman" w:cs="Times New Roman"/>
          <w:i/>
          <w:iCs/>
          <w:sz w:val="24"/>
          <w:szCs w:val="24"/>
        </w:rPr>
        <w:t xml:space="preserve">Case </w:t>
      </w:r>
      <w:r w:rsidR="000A22A1" w:rsidRPr="003F159E">
        <w:rPr>
          <w:rFonts w:ascii="Times New Roman" w:hAnsi="Times New Roman" w:cs="Times New Roman"/>
          <w:i/>
          <w:iCs/>
          <w:sz w:val="24"/>
          <w:szCs w:val="24"/>
        </w:rPr>
        <w:t>T</w:t>
      </w:r>
      <w:r w:rsidR="00C71251" w:rsidRPr="003F159E">
        <w:rPr>
          <w:rFonts w:ascii="Times New Roman" w:hAnsi="Times New Roman" w:cs="Times New Roman"/>
          <w:i/>
          <w:iCs/>
          <w:sz w:val="24"/>
          <w:szCs w:val="24"/>
        </w:rPr>
        <w:t>eams</w:t>
      </w:r>
      <w:r w:rsidR="00C71251">
        <w:rPr>
          <w:rFonts w:ascii="Times New Roman" w:hAnsi="Times New Roman" w:cs="Times New Roman"/>
          <w:sz w:val="24"/>
          <w:szCs w:val="24"/>
        </w:rPr>
        <w:t xml:space="preserve"> </w:t>
      </w:r>
      <w:r w:rsidR="0061471D">
        <w:rPr>
          <w:rFonts w:ascii="Times New Roman" w:hAnsi="Times New Roman" w:cs="Times New Roman"/>
          <w:sz w:val="24"/>
          <w:szCs w:val="24"/>
        </w:rPr>
        <w:t xml:space="preserve">will vary depending on the nature of the </w:t>
      </w:r>
      <w:r w:rsidR="00C71251">
        <w:rPr>
          <w:rFonts w:ascii="Times New Roman" w:hAnsi="Times New Roman" w:cs="Times New Roman"/>
          <w:sz w:val="24"/>
          <w:szCs w:val="24"/>
        </w:rPr>
        <w:t>Auth</w:t>
      </w:r>
      <w:r w:rsidR="00145C77">
        <w:rPr>
          <w:rFonts w:ascii="Times New Roman" w:hAnsi="Times New Roman" w:cs="Times New Roman"/>
          <w:sz w:val="24"/>
          <w:szCs w:val="24"/>
        </w:rPr>
        <w:t>o</w:t>
      </w:r>
      <w:r w:rsidR="00C71251">
        <w:rPr>
          <w:rFonts w:ascii="Times New Roman" w:hAnsi="Times New Roman" w:cs="Times New Roman"/>
          <w:sz w:val="24"/>
          <w:szCs w:val="24"/>
        </w:rPr>
        <w:t>risation</w:t>
      </w:r>
      <w:r w:rsidR="0053284C">
        <w:rPr>
          <w:rFonts w:ascii="Times New Roman" w:hAnsi="Times New Roman" w:cs="Times New Roman"/>
          <w:sz w:val="24"/>
          <w:szCs w:val="24"/>
        </w:rPr>
        <w:t>s</w:t>
      </w:r>
      <w:r w:rsidR="00E21798">
        <w:rPr>
          <w:rFonts w:ascii="Times New Roman" w:hAnsi="Times New Roman" w:cs="Times New Roman"/>
          <w:sz w:val="24"/>
          <w:szCs w:val="24"/>
        </w:rPr>
        <w:t xml:space="preserve"> and </w:t>
      </w:r>
      <w:r w:rsidR="00145C77">
        <w:rPr>
          <w:rFonts w:ascii="Times New Roman" w:hAnsi="Times New Roman" w:cs="Times New Roman"/>
          <w:sz w:val="24"/>
          <w:szCs w:val="24"/>
        </w:rPr>
        <w:t>Restriction</w:t>
      </w:r>
      <w:r w:rsidR="0053284C">
        <w:rPr>
          <w:rFonts w:ascii="Times New Roman" w:hAnsi="Times New Roman" w:cs="Times New Roman"/>
          <w:sz w:val="24"/>
          <w:szCs w:val="24"/>
        </w:rPr>
        <w:t>s</w:t>
      </w:r>
      <w:r w:rsidR="00145C77">
        <w:rPr>
          <w:rFonts w:ascii="Times New Roman" w:hAnsi="Times New Roman" w:cs="Times New Roman"/>
          <w:sz w:val="24"/>
          <w:szCs w:val="24"/>
        </w:rPr>
        <w:t xml:space="preserve"> under consideration</w:t>
      </w:r>
      <w:r w:rsidR="00844337">
        <w:rPr>
          <w:rFonts w:ascii="Times New Roman" w:hAnsi="Times New Roman" w:cs="Times New Roman"/>
          <w:sz w:val="24"/>
          <w:szCs w:val="24"/>
        </w:rPr>
        <w:t>,</w:t>
      </w:r>
      <w:r w:rsidR="004C0B36">
        <w:rPr>
          <w:rFonts w:ascii="Times New Roman" w:hAnsi="Times New Roman" w:cs="Times New Roman"/>
          <w:sz w:val="24"/>
          <w:szCs w:val="24"/>
        </w:rPr>
        <w:t xml:space="preserve"> the expertise required</w:t>
      </w:r>
      <w:r w:rsidR="00844337">
        <w:rPr>
          <w:rFonts w:ascii="Times New Roman" w:hAnsi="Times New Roman" w:cs="Times New Roman"/>
          <w:sz w:val="24"/>
          <w:szCs w:val="24"/>
        </w:rPr>
        <w:t>, as well as the availability of experts</w:t>
      </w:r>
      <w:r w:rsidR="007269DB">
        <w:rPr>
          <w:rFonts w:ascii="Times New Roman" w:hAnsi="Times New Roman" w:cs="Times New Roman"/>
          <w:sz w:val="24"/>
          <w:szCs w:val="24"/>
        </w:rPr>
        <w:t xml:space="preserve"> to undertake the work</w:t>
      </w:r>
      <w:r w:rsidR="00145C77">
        <w:rPr>
          <w:rFonts w:ascii="Times New Roman" w:hAnsi="Times New Roman" w:cs="Times New Roman"/>
          <w:sz w:val="24"/>
          <w:szCs w:val="24"/>
        </w:rPr>
        <w:t>.</w:t>
      </w:r>
      <w:r w:rsidR="00BC7A76">
        <w:rPr>
          <w:rFonts w:ascii="Times New Roman" w:hAnsi="Times New Roman" w:cs="Times New Roman"/>
          <w:sz w:val="24"/>
          <w:szCs w:val="24"/>
        </w:rPr>
        <w:t xml:space="preserve"> </w:t>
      </w:r>
      <w:r w:rsidR="00B96CD9">
        <w:rPr>
          <w:rFonts w:ascii="Times New Roman" w:hAnsi="Times New Roman" w:cs="Times New Roman"/>
          <w:sz w:val="24"/>
          <w:szCs w:val="24"/>
        </w:rPr>
        <w:t>Some m</w:t>
      </w:r>
      <w:r w:rsidR="00F71CD0">
        <w:rPr>
          <w:rFonts w:ascii="Times New Roman" w:hAnsi="Times New Roman" w:cs="Times New Roman"/>
          <w:sz w:val="24"/>
          <w:szCs w:val="24"/>
        </w:rPr>
        <w:t xml:space="preserve">eetings </w:t>
      </w:r>
      <w:r w:rsidR="00B96CD9">
        <w:rPr>
          <w:rFonts w:ascii="Times New Roman" w:hAnsi="Times New Roman" w:cs="Times New Roman"/>
          <w:sz w:val="24"/>
          <w:szCs w:val="24"/>
        </w:rPr>
        <w:t>involving</w:t>
      </w:r>
      <w:r w:rsidR="004E5983">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B0B6D">
        <w:rPr>
          <w:rFonts w:ascii="Times New Roman" w:hAnsi="Times New Roman" w:cs="Times New Roman"/>
          <w:sz w:val="24"/>
          <w:szCs w:val="24"/>
        </w:rPr>
        <w:t xml:space="preserve"> </w:t>
      </w:r>
      <w:r w:rsidR="00802121">
        <w:rPr>
          <w:rFonts w:ascii="Times New Roman" w:hAnsi="Times New Roman" w:cs="Times New Roman"/>
          <w:sz w:val="24"/>
          <w:szCs w:val="24"/>
        </w:rPr>
        <w:t>experts</w:t>
      </w:r>
      <w:r w:rsidR="00B80563">
        <w:rPr>
          <w:rFonts w:ascii="Times New Roman" w:hAnsi="Times New Roman" w:cs="Times New Roman"/>
          <w:sz w:val="24"/>
          <w:szCs w:val="24"/>
        </w:rPr>
        <w:t xml:space="preserve"> </w:t>
      </w:r>
      <w:r w:rsidR="00F55E27">
        <w:rPr>
          <w:rFonts w:ascii="Times New Roman" w:hAnsi="Times New Roman" w:cs="Times New Roman"/>
          <w:sz w:val="24"/>
          <w:szCs w:val="24"/>
        </w:rPr>
        <w:t xml:space="preserve">will be </w:t>
      </w:r>
      <w:r w:rsidR="00D33D04" w:rsidRPr="00D33D04">
        <w:rPr>
          <w:rFonts w:ascii="Times New Roman" w:hAnsi="Times New Roman" w:cs="Times New Roman"/>
          <w:sz w:val="24"/>
          <w:szCs w:val="24"/>
        </w:rPr>
        <w:t xml:space="preserve">open </w:t>
      </w:r>
      <w:r w:rsidR="000D2999">
        <w:rPr>
          <w:rFonts w:ascii="Times New Roman" w:hAnsi="Times New Roman" w:cs="Times New Roman"/>
          <w:sz w:val="24"/>
          <w:szCs w:val="24"/>
        </w:rPr>
        <w:t>to</w:t>
      </w:r>
      <w:r w:rsidR="00D33D04" w:rsidRPr="00D33D04">
        <w:rPr>
          <w:rFonts w:ascii="Times New Roman" w:hAnsi="Times New Roman" w:cs="Times New Roman"/>
          <w:sz w:val="24"/>
          <w:szCs w:val="24"/>
        </w:rPr>
        <w:t xml:space="preserve"> Stakeholder</w:t>
      </w:r>
      <w:r w:rsidR="00F55E27">
        <w:rPr>
          <w:rFonts w:ascii="Times New Roman" w:hAnsi="Times New Roman" w:cs="Times New Roman"/>
          <w:sz w:val="24"/>
          <w:szCs w:val="24"/>
        </w:rPr>
        <w:t>s</w:t>
      </w:r>
      <w:r w:rsidR="00D33D04" w:rsidRPr="00D33D04">
        <w:rPr>
          <w:rFonts w:ascii="Times New Roman" w:hAnsi="Times New Roman" w:cs="Times New Roman"/>
          <w:sz w:val="24"/>
          <w:szCs w:val="24"/>
        </w:rPr>
        <w:t xml:space="preserve"> </w:t>
      </w:r>
      <w:r w:rsidR="00F55E27">
        <w:rPr>
          <w:rFonts w:ascii="Times New Roman" w:hAnsi="Times New Roman" w:cs="Times New Roman"/>
          <w:sz w:val="24"/>
          <w:szCs w:val="24"/>
        </w:rPr>
        <w:t>to observe</w:t>
      </w:r>
      <w:r w:rsidR="00B80563">
        <w:rPr>
          <w:rFonts w:ascii="Times New Roman" w:hAnsi="Times New Roman" w:cs="Times New Roman"/>
          <w:sz w:val="24"/>
          <w:szCs w:val="24"/>
        </w:rPr>
        <w:t xml:space="preserve"> and in some cases participate.</w:t>
      </w:r>
    </w:p>
    <w:p w14:paraId="0FAD5653" w14:textId="19158A73" w:rsidR="00E006C4" w:rsidRDefault="00802121" w:rsidP="00A75988">
      <w:pPr>
        <w:jc w:val="both"/>
        <w:rPr>
          <w:rFonts w:ascii="Times New Roman" w:hAnsi="Times New Roman" w:cs="Times New Roman"/>
          <w:sz w:val="24"/>
          <w:szCs w:val="24"/>
        </w:rPr>
      </w:pPr>
      <w:r>
        <w:rPr>
          <w:rFonts w:ascii="Times New Roman" w:hAnsi="Times New Roman" w:cs="Times New Roman"/>
          <w:sz w:val="24"/>
          <w:szCs w:val="24"/>
        </w:rPr>
        <w:t>Expert</w:t>
      </w:r>
      <w:r w:rsidR="00E006C4" w:rsidRPr="00E006C4">
        <w:rPr>
          <w:rFonts w:ascii="Times New Roman" w:hAnsi="Times New Roman" w:cs="Times New Roman"/>
          <w:sz w:val="24"/>
          <w:szCs w:val="24"/>
        </w:rPr>
        <w:t xml:space="preserve">s </w:t>
      </w:r>
      <w:r w:rsidR="0099100D">
        <w:rPr>
          <w:rFonts w:ascii="Times New Roman" w:hAnsi="Times New Roman" w:cs="Times New Roman"/>
          <w:sz w:val="24"/>
          <w:szCs w:val="24"/>
        </w:rPr>
        <w:t>from</w:t>
      </w:r>
      <w:r w:rsidR="00E006C4" w:rsidRPr="00E006C4">
        <w:rPr>
          <w:rFonts w:ascii="Times New Roman" w:hAnsi="Times New Roman" w:cs="Times New Roman"/>
          <w:sz w:val="24"/>
          <w:szCs w:val="24"/>
        </w:rPr>
        <w:t xml:space="preserve"> RISEP are entitled to claim daily fees (£400 per day) for the time they spend on RISEP business. This covers any work undertaken, including preparation and attendance at meetings. All fees paid are taxable. Reasonable travel and subsistence costs are separately reimbursed on presentation of receipts, in accordance with HSE’s normal rules, up to a specified limit.</w:t>
      </w:r>
    </w:p>
    <w:p w14:paraId="12D51425" w14:textId="1A79D0CA" w:rsidR="0020176C" w:rsidRDefault="0020176C" w:rsidP="00A75988">
      <w:pPr>
        <w:jc w:val="both"/>
        <w:rPr>
          <w:rFonts w:ascii="Times New Roman" w:hAnsi="Times New Roman" w:cs="Times New Roman"/>
          <w:sz w:val="24"/>
          <w:szCs w:val="24"/>
        </w:rPr>
      </w:pPr>
      <w:r w:rsidRPr="0020176C">
        <w:rPr>
          <w:rFonts w:ascii="Times New Roman" w:hAnsi="Times New Roman" w:cs="Times New Roman"/>
          <w:sz w:val="24"/>
          <w:szCs w:val="24"/>
        </w:rPr>
        <w:t xml:space="preserve">Candidates will be required to declare any interests that may be relevant to the work of </w:t>
      </w:r>
      <w:r w:rsidR="00041148">
        <w:rPr>
          <w:rFonts w:ascii="Times New Roman" w:hAnsi="Times New Roman" w:cs="Times New Roman"/>
          <w:sz w:val="24"/>
          <w:szCs w:val="24"/>
        </w:rPr>
        <w:t>RISEP</w:t>
      </w:r>
      <w:r w:rsidRPr="0020176C">
        <w:rPr>
          <w:rFonts w:ascii="Times New Roman" w:hAnsi="Times New Roman" w:cs="Times New Roman"/>
          <w:sz w:val="24"/>
          <w:szCs w:val="24"/>
        </w:rPr>
        <w:t xml:space="preserve"> and</w:t>
      </w:r>
      <w:r w:rsidR="001E2CAA">
        <w:rPr>
          <w:rFonts w:ascii="Times New Roman" w:hAnsi="Times New Roman" w:cs="Times New Roman"/>
          <w:sz w:val="24"/>
          <w:szCs w:val="24"/>
        </w:rPr>
        <w:t xml:space="preserve"> </w:t>
      </w:r>
      <w:r w:rsidRPr="0020176C">
        <w:rPr>
          <w:rFonts w:ascii="Times New Roman" w:hAnsi="Times New Roman" w:cs="Times New Roman"/>
          <w:sz w:val="24"/>
          <w:szCs w:val="24"/>
        </w:rPr>
        <w:t xml:space="preserve">interests of appointed </w:t>
      </w:r>
      <w:r w:rsidR="004C4DDC">
        <w:rPr>
          <w:rFonts w:ascii="Times New Roman" w:hAnsi="Times New Roman" w:cs="Times New Roman"/>
          <w:sz w:val="24"/>
          <w:szCs w:val="24"/>
        </w:rPr>
        <w:t>experts</w:t>
      </w:r>
      <w:r w:rsidRPr="0020176C">
        <w:rPr>
          <w:rFonts w:ascii="Times New Roman" w:hAnsi="Times New Roman" w:cs="Times New Roman"/>
          <w:sz w:val="24"/>
          <w:szCs w:val="24"/>
        </w:rPr>
        <w:t xml:space="preserve"> will be published</w:t>
      </w:r>
      <w:r w:rsidR="00A9467B">
        <w:rPr>
          <w:rFonts w:ascii="Times New Roman" w:hAnsi="Times New Roman" w:cs="Times New Roman"/>
          <w:sz w:val="24"/>
          <w:szCs w:val="24"/>
        </w:rPr>
        <w:t>, along with their name</w:t>
      </w:r>
      <w:r w:rsidR="00776B84">
        <w:rPr>
          <w:rFonts w:ascii="Times New Roman" w:hAnsi="Times New Roman" w:cs="Times New Roman"/>
          <w:sz w:val="24"/>
          <w:szCs w:val="24"/>
        </w:rPr>
        <w:t>s</w:t>
      </w:r>
      <w:r w:rsidRPr="0020176C">
        <w:rPr>
          <w:rFonts w:ascii="Times New Roman" w:hAnsi="Times New Roman" w:cs="Times New Roman"/>
          <w:sz w:val="24"/>
          <w:szCs w:val="24"/>
        </w:rPr>
        <w:t>.</w:t>
      </w:r>
    </w:p>
    <w:p w14:paraId="6E628F0C" w14:textId="28C0CAD2" w:rsidR="00217CCD" w:rsidRDefault="00CF44A7" w:rsidP="00A75988">
      <w:pPr>
        <w:jc w:val="both"/>
        <w:rPr>
          <w:rFonts w:ascii="Times New Roman" w:hAnsi="Times New Roman" w:cs="Times New Roman"/>
          <w:sz w:val="24"/>
          <w:szCs w:val="24"/>
        </w:rPr>
      </w:pPr>
      <w:r>
        <w:rPr>
          <w:rFonts w:ascii="Times New Roman" w:hAnsi="Times New Roman" w:cs="Times New Roman"/>
          <w:sz w:val="24"/>
          <w:szCs w:val="24"/>
        </w:rPr>
        <w:t>We welcome</w:t>
      </w:r>
      <w:r w:rsidR="006468CF">
        <w:rPr>
          <w:rFonts w:ascii="Times New Roman" w:hAnsi="Times New Roman" w:cs="Times New Roman"/>
          <w:sz w:val="24"/>
          <w:szCs w:val="24"/>
        </w:rPr>
        <w:t xml:space="preserve"> applications from people based in the UK</w:t>
      </w:r>
      <w:r w:rsidR="00C805B3">
        <w:rPr>
          <w:rFonts w:ascii="Times New Roman" w:hAnsi="Times New Roman" w:cs="Times New Roman"/>
          <w:sz w:val="24"/>
          <w:szCs w:val="24"/>
        </w:rPr>
        <w:t xml:space="preserve"> only</w:t>
      </w:r>
      <w:r w:rsidR="00D1568A">
        <w:rPr>
          <w:rFonts w:ascii="Times New Roman" w:hAnsi="Times New Roman" w:cs="Times New Roman"/>
          <w:sz w:val="24"/>
          <w:szCs w:val="24"/>
        </w:rPr>
        <w:t xml:space="preserve">, </w:t>
      </w:r>
      <w:r w:rsidR="008A3AB3">
        <w:rPr>
          <w:rFonts w:ascii="Times New Roman" w:hAnsi="Times New Roman" w:cs="Times New Roman"/>
          <w:sz w:val="24"/>
          <w:szCs w:val="24"/>
        </w:rPr>
        <w:t>who are able to</w:t>
      </w:r>
      <w:r w:rsidR="00D1568A">
        <w:rPr>
          <w:rFonts w:ascii="Times New Roman" w:hAnsi="Times New Roman" w:cs="Times New Roman"/>
          <w:sz w:val="24"/>
          <w:szCs w:val="24"/>
        </w:rPr>
        <w:t xml:space="preserve"> </w:t>
      </w:r>
      <w:r w:rsidR="002C1E85">
        <w:rPr>
          <w:rFonts w:ascii="Times New Roman" w:hAnsi="Times New Roman" w:cs="Times New Roman"/>
          <w:sz w:val="24"/>
          <w:szCs w:val="24"/>
        </w:rPr>
        <w:t xml:space="preserve">take an active role in the </w:t>
      </w:r>
      <w:r w:rsidR="0078710B">
        <w:rPr>
          <w:rFonts w:ascii="Times New Roman" w:hAnsi="Times New Roman" w:cs="Times New Roman"/>
          <w:sz w:val="24"/>
          <w:szCs w:val="24"/>
        </w:rPr>
        <w:t xml:space="preserve">work of </w:t>
      </w:r>
      <w:r w:rsidR="00041148">
        <w:rPr>
          <w:rFonts w:ascii="Times New Roman" w:hAnsi="Times New Roman" w:cs="Times New Roman"/>
          <w:sz w:val="24"/>
          <w:szCs w:val="24"/>
        </w:rPr>
        <w:t>RISEP</w:t>
      </w:r>
      <w:r w:rsidR="007F6867">
        <w:rPr>
          <w:rFonts w:ascii="Times New Roman" w:hAnsi="Times New Roman" w:cs="Times New Roman"/>
          <w:sz w:val="24"/>
          <w:szCs w:val="24"/>
        </w:rPr>
        <w:t>, particularly</w:t>
      </w:r>
      <w:r w:rsidR="00225802">
        <w:rPr>
          <w:rFonts w:ascii="Times New Roman" w:hAnsi="Times New Roman" w:cs="Times New Roman"/>
          <w:sz w:val="24"/>
          <w:szCs w:val="24"/>
        </w:rPr>
        <w:t xml:space="preserve"> as part </w:t>
      </w:r>
      <w:r w:rsidR="00592F03">
        <w:rPr>
          <w:rFonts w:ascii="Times New Roman" w:hAnsi="Times New Roman" w:cs="Times New Roman"/>
          <w:sz w:val="24"/>
          <w:szCs w:val="24"/>
        </w:rPr>
        <w:t>of</w:t>
      </w:r>
      <w:r w:rsidR="00225802">
        <w:rPr>
          <w:rFonts w:ascii="Times New Roman" w:hAnsi="Times New Roman" w:cs="Times New Roman"/>
          <w:sz w:val="24"/>
          <w:szCs w:val="24"/>
        </w:rPr>
        <w:t xml:space="preserve"> the </w:t>
      </w:r>
      <w:r w:rsidR="00786957" w:rsidRPr="006C4DBF">
        <w:rPr>
          <w:rFonts w:ascii="Times New Roman" w:hAnsi="Times New Roman" w:cs="Times New Roman"/>
          <w:i/>
          <w:iCs/>
          <w:sz w:val="24"/>
          <w:szCs w:val="24"/>
        </w:rPr>
        <w:t>C</w:t>
      </w:r>
      <w:r w:rsidR="00225802" w:rsidRPr="006C4DBF">
        <w:rPr>
          <w:rFonts w:ascii="Times New Roman" w:hAnsi="Times New Roman" w:cs="Times New Roman"/>
          <w:i/>
          <w:iCs/>
          <w:sz w:val="24"/>
          <w:szCs w:val="24"/>
        </w:rPr>
        <w:t>hallenge Panel</w:t>
      </w:r>
      <w:r w:rsidR="00225802">
        <w:rPr>
          <w:rFonts w:ascii="Times New Roman" w:hAnsi="Times New Roman" w:cs="Times New Roman"/>
          <w:sz w:val="24"/>
          <w:szCs w:val="24"/>
        </w:rPr>
        <w:t xml:space="preserve"> and </w:t>
      </w:r>
      <w:r w:rsidR="00225802" w:rsidRPr="006C4DBF">
        <w:rPr>
          <w:rFonts w:ascii="Times New Roman" w:hAnsi="Times New Roman" w:cs="Times New Roman"/>
          <w:i/>
          <w:iCs/>
          <w:sz w:val="24"/>
          <w:szCs w:val="24"/>
        </w:rPr>
        <w:t>Case Team</w:t>
      </w:r>
      <w:r w:rsidR="00BC273E" w:rsidRPr="006C4DBF">
        <w:rPr>
          <w:rFonts w:ascii="Times New Roman" w:hAnsi="Times New Roman" w:cs="Times New Roman"/>
          <w:i/>
          <w:iCs/>
          <w:sz w:val="24"/>
          <w:szCs w:val="24"/>
        </w:rPr>
        <w:t>s</w:t>
      </w:r>
      <w:r w:rsidR="00BC273E">
        <w:rPr>
          <w:rFonts w:ascii="Times New Roman" w:hAnsi="Times New Roman" w:cs="Times New Roman"/>
          <w:sz w:val="24"/>
          <w:szCs w:val="24"/>
        </w:rPr>
        <w:t>.</w:t>
      </w:r>
    </w:p>
    <w:p w14:paraId="14BA0336" w14:textId="5F2365B0" w:rsidR="001E2CAA" w:rsidRDefault="00217CCD" w:rsidP="00A75988">
      <w:pPr>
        <w:jc w:val="both"/>
        <w:rPr>
          <w:rFonts w:ascii="Times New Roman" w:hAnsi="Times New Roman" w:cs="Times New Roman"/>
          <w:sz w:val="24"/>
          <w:szCs w:val="24"/>
        </w:rPr>
      </w:pPr>
      <w:r>
        <w:rPr>
          <w:rFonts w:ascii="Times New Roman" w:hAnsi="Times New Roman" w:cs="Times New Roman"/>
          <w:sz w:val="24"/>
          <w:szCs w:val="24"/>
        </w:rPr>
        <w:t xml:space="preserve">Appointments will be for an initial period of 3 years, with the possibility of </w:t>
      </w:r>
      <w:r w:rsidR="00D225B8">
        <w:rPr>
          <w:rFonts w:ascii="Times New Roman" w:hAnsi="Times New Roman" w:cs="Times New Roman"/>
          <w:sz w:val="24"/>
          <w:szCs w:val="24"/>
        </w:rPr>
        <w:t>reappointment</w:t>
      </w:r>
      <w:r w:rsidR="00DD029E">
        <w:rPr>
          <w:rFonts w:ascii="Times New Roman" w:hAnsi="Times New Roman" w:cs="Times New Roman"/>
          <w:sz w:val="24"/>
          <w:szCs w:val="24"/>
        </w:rPr>
        <w:t xml:space="preserve"> for a further </w:t>
      </w:r>
      <w:r w:rsidR="00651188">
        <w:rPr>
          <w:rFonts w:ascii="Times New Roman" w:hAnsi="Times New Roman" w:cs="Times New Roman"/>
          <w:sz w:val="24"/>
          <w:szCs w:val="24"/>
        </w:rPr>
        <w:t>term of 3 years</w:t>
      </w:r>
      <w:r w:rsidR="00D225B8">
        <w:rPr>
          <w:rFonts w:ascii="Times New Roman" w:hAnsi="Times New Roman" w:cs="Times New Roman"/>
          <w:sz w:val="24"/>
          <w:szCs w:val="24"/>
        </w:rPr>
        <w:t xml:space="preserve">. The operation of </w:t>
      </w:r>
      <w:r w:rsidR="00041148">
        <w:rPr>
          <w:rFonts w:ascii="Times New Roman" w:hAnsi="Times New Roman" w:cs="Times New Roman"/>
          <w:sz w:val="24"/>
          <w:szCs w:val="24"/>
        </w:rPr>
        <w:t>RISEP</w:t>
      </w:r>
      <w:r w:rsidR="00D225B8">
        <w:rPr>
          <w:rFonts w:ascii="Times New Roman" w:hAnsi="Times New Roman" w:cs="Times New Roman"/>
          <w:sz w:val="24"/>
          <w:szCs w:val="24"/>
        </w:rPr>
        <w:t xml:space="preserve"> will be reviewed over </w:t>
      </w:r>
      <w:r w:rsidR="0078160C">
        <w:rPr>
          <w:rFonts w:ascii="Times New Roman" w:hAnsi="Times New Roman" w:cs="Times New Roman"/>
          <w:sz w:val="24"/>
          <w:szCs w:val="24"/>
        </w:rPr>
        <w:t>the course of this initial period</w:t>
      </w:r>
      <w:r w:rsidR="00C36B43">
        <w:rPr>
          <w:rFonts w:ascii="Times New Roman" w:hAnsi="Times New Roman" w:cs="Times New Roman"/>
          <w:sz w:val="24"/>
          <w:szCs w:val="24"/>
        </w:rPr>
        <w:t xml:space="preserve"> to </w:t>
      </w:r>
      <w:r w:rsidR="00651188">
        <w:rPr>
          <w:rFonts w:ascii="Times New Roman" w:hAnsi="Times New Roman" w:cs="Times New Roman"/>
          <w:sz w:val="24"/>
          <w:szCs w:val="24"/>
        </w:rPr>
        <w:t>assess</w:t>
      </w:r>
      <w:r w:rsidR="00C36B43">
        <w:rPr>
          <w:rFonts w:ascii="Times New Roman" w:hAnsi="Times New Roman" w:cs="Times New Roman"/>
          <w:sz w:val="24"/>
          <w:szCs w:val="24"/>
        </w:rPr>
        <w:t xml:space="preserve"> how the </w:t>
      </w:r>
      <w:r w:rsidR="002F3447">
        <w:rPr>
          <w:rFonts w:ascii="Times New Roman" w:hAnsi="Times New Roman" w:cs="Times New Roman"/>
          <w:sz w:val="24"/>
          <w:szCs w:val="24"/>
        </w:rPr>
        <w:t>approach to independent scientific advice is operating</w:t>
      </w:r>
      <w:r w:rsidR="000A2650">
        <w:rPr>
          <w:rFonts w:ascii="Times New Roman" w:hAnsi="Times New Roman" w:cs="Times New Roman"/>
          <w:sz w:val="24"/>
          <w:szCs w:val="24"/>
        </w:rPr>
        <w:t xml:space="preserve"> and if any improvements or changes are necessary to make this more effective</w:t>
      </w:r>
      <w:r w:rsidR="002F3447">
        <w:rPr>
          <w:rFonts w:ascii="Times New Roman" w:hAnsi="Times New Roman" w:cs="Times New Roman"/>
          <w:sz w:val="24"/>
          <w:szCs w:val="24"/>
        </w:rPr>
        <w:t>.</w:t>
      </w:r>
      <w:r w:rsidR="00BC273E">
        <w:rPr>
          <w:rFonts w:ascii="Times New Roman" w:hAnsi="Times New Roman" w:cs="Times New Roman"/>
          <w:sz w:val="24"/>
          <w:szCs w:val="24"/>
        </w:rPr>
        <w:t xml:space="preserve"> </w:t>
      </w:r>
    </w:p>
    <w:p w14:paraId="56EB8EA4" w14:textId="05FDD0AB" w:rsidR="0006668F" w:rsidRDefault="00CA40C4" w:rsidP="00A75988">
      <w:pPr>
        <w:jc w:val="both"/>
        <w:rPr>
          <w:rFonts w:ascii="Times New Roman" w:hAnsi="Times New Roman" w:cs="Times New Roman"/>
          <w:sz w:val="24"/>
          <w:szCs w:val="24"/>
        </w:rPr>
      </w:pPr>
      <w:r>
        <w:rPr>
          <w:rFonts w:ascii="Times New Roman" w:hAnsi="Times New Roman" w:cs="Times New Roman"/>
          <w:sz w:val="24"/>
          <w:szCs w:val="24"/>
        </w:rPr>
        <w:t xml:space="preserve">We hope to make appointments </w:t>
      </w:r>
      <w:r w:rsidR="00EE3AA4">
        <w:rPr>
          <w:rFonts w:ascii="Times New Roman" w:hAnsi="Times New Roman" w:cs="Times New Roman"/>
          <w:sz w:val="24"/>
          <w:szCs w:val="24"/>
        </w:rPr>
        <w:t xml:space="preserve">by </w:t>
      </w:r>
      <w:proofErr w:type="spellStart"/>
      <w:r w:rsidR="0019161E">
        <w:rPr>
          <w:rFonts w:ascii="Times New Roman" w:hAnsi="Times New Roman" w:cs="Times New Roman"/>
          <w:sz w:val="24"/>
          <w:szCs w:val="24"/>
        </w:rPr>
        <w:t>mid</w:t>
      </w:r>
      <w:r w:rsidR="00EE3AA4">
        <w:rPr>
          <w:rFonts w:ascii="Times New Roman" w:hAnsi="Times New Roman" w:cs="Times New Roman"/>
          <w:sz w:val="24"/>
          <w:szCs w:val="24"/>
        </w:rPr>
        <w:t xml:space="preserve"> 2021</w:t>
      </w:r>
      <w:proofErr w:type="spellEnd"/>
      <w:r w:rsidR="00EE3AA4">
        <w:rPr>
          <w:rFonts w:ascii="Times New Roman" w:hAnsi="Times New Roman" w:cs="Times New Roman"/>
          <w:sz w:val="24"/>
          <w:szCs w:val="24"/>
        </w:rPr>
        <w:t xml:space="preserve"> and where appropriate to identify reserve candidate</w:t>
      </w:r>
      <w:r w:rsidR="003D4AB9">
        <w:rPr>
          <w:rFonts w:ascii="Times New Roman" w:hAnsi="Times New Roman" w:cs="Times New Roman"/>
          <w:sz w:val="24"/>
          <w:szCs w:val="24"/>
        </w:rPr>
        <w:t>s who might be offered posts later in 2021/22</w:t>
      </w:r>
      <w:r w:rsidR="0006668F">
        <w:rPr>
          <w:rFonts w:ascii="Times New Roman" w:hAnsi="Times New Roman" w:cs="Times New Roman"/>
          <w:sz w:val="24"/>
          <w:szCs w:val="24"/>
        </w:rPr>
        <w:t>, if needed.</w:t>
      </w:r>
      <w:r w:rsidR="008E1A1D">
        <w:rPr>
          <w:rFonts w:ascii="Times New Roman" w:hAnsi="Times New Roman" w:cs="Times New Roman"/>
          <w:sz w:val="24"/>
          <w:szCs w:val="24"/>
        </w:rPr>
        <w:t xml:space="preserve"> </w:t>
      </w:r>
      <w:r w:rsidR="0006668F">
        <w:rPr>
          <w:rFonts w:ascii="Times New Roman" w:hAnsi="Times New Roman" w:cs="Times New Roman"/>
          <w:sz w:val="24"/>
          <w:szCs w:val="24"/>
        </w:rPr>
        <w:t>A</w:t>
      </w:r>
      <w:r w:rsidR="00FC32D3" w:rsidRPr="00FC32D3">
        <w:rPr>
          <w:rFonts w:ascii="Times New Roman" w:hAnsi="Times New Roman" w:cs="Times New Roman"/>
          <w:sz w:val="24"/>
          <w:szCs w:val="24"/>
        </w:rPr>
        <w:t xml:space="preserve">lthough we are primarily looking for applicants to fulfil roles within </w:t>
      </w:r>
      <w:r w:rsidR="00041148">
        <w:rPr>
          <w:rFonts w:ascii="Times New Roman" w:hAnsi="Times New Roman" w:cs="Times New Roman"/>
          <w:sz w:val="24"/>
          <w:szCs w:val="24"/>
        </w:rPr>
        <w:t>RISEP</w:t>
      </w:r>
      <w:r w:rsidR="00FC32D3" w:rsidRPr="00FC32D3">
        <w:rPr>
          <w:rFonts w:ascii="Times New Roman" w:hAnsi="Times New Roman" w:cs="Times New Roman"/>
          <w:sz w:val="24"/>
          <w:szCs w:val="24"/>
        </w:rPr>
        <w:t xml:space="preserve">, </w:t>
      </w:r>
      <w:r w:rsidR="00EF6F65">
        <w:rPr>
          <w:rFonts w:ascii="Times New Roman" w:hAnsi="Times New Roman" w:cs="Times New Roman"/>
          <w:sz w:val="24"/>
          <w:szCs w:val="24"/>
        </w:rPr>
        <w:t>additional</w:t>
      </w:r>
      <w:r w:rsidR="00FC32D3" w:rsidRPr="00FC32D3">
        <w:rPr>
          <w:rFonts w:ascii="Times New Roman" w:hAnsi="Times New Roman" w:cs="Times New Roman"/>
          <w:sz w:val="24"/>
          <w:szCs w:val="24"/>
        </w:rPr>
        <w:t xml:space="preserve"> experts may </w:t>
      </w:r>
      <w:r w:rsidR="00EA1C4D">
        <w:rPr>
          <w:rFonts w:ascii="Times New Roman" w:hAnsi="Times New Roman" w:cs="Times New Roman"/>
          <w:sz w:val="24"/>
          <w:szCs w:val="24"/>
        </w:rPr>
        <w:t xml:space="preserve">separately be invited </w:t>
      </w:r>
      <w:r w:rsidR="00EE2639">
        <w:rPr>
          <w:rFonts w:ascii="Times New Roman" w:hAnsi="Times New Roman" w:cs="Times New Roman"/>
          <w:sz w:val="24"/>
          <w:szCs w:val="24"/>
        </w:rPr>
        <w:t>to provide advice and expertise on a</w:t>
      </w:r>
      <w:r w:rsidR="00D32C59">
        <w:rPr>
          <w:rFonts w:ascii="Times New Roman" w:hAnsi="Times New Roman" w:cs="Times New Roman"/>
          <w:sz w:val="24"/>
          <w:szCs w:val="24"/>
        </w:rPr>
        <w:t xml:space="preserve"> one</w:t>
      </w:r>
      <w:r w:rsidR="00E465AC">
        <w:rPr>
          <w:rFonts w:ascii="Times New Roman" w:hAnsi="Times New Roman" w:cs="Times New Roman"/>
          <w:sz w:val="24"/>
          <w:szCs w:val="24"/>
        </w:rPr>
        <w:t>-off contractual</w:t>
      </w:r>
      <w:r w:rsidR="003D2CFB">
        <w:rPr>
          <w:rFonts w:ascii="Times New Roman" w:hAnsi="Times New Roman" w:cs="Times New Roman"/>
          <w:sz w:val="24"/>
          <w:szCs w:val="24"/>
        </w:rPr>
        <w:t xml:space="preserve"> basis </w:t>
      </w:r>
      <w:r w:rsidR="001E44F8">
        <w:rPr>
          <w:rFonts w:ascii="Times New Roman" w:hAnsi="Times New Roman" w:cs="Times New Roman"/>
          <w:sz w:val="24"/>
          <w:szCs w:val="24"/>
        </w:rPr>
        <w:t>where relevant expertise is unavailable</w:t>
      </w:r>
      <w:r w:rsidR="00E465AC">
        <w:rPr>
          <w:rFonts w:ascii="Times New Roman" w:hAnsi="Times New Roman" w:cs="Times New Roman"/>
          <w:sz w:val="24"/>
          <w:szCs w:val="24"/>
        </w:rPr>
        <w:t xml:space="preserve"> within </w:t>
      </w:r>
      <w:r w:rsidR="00041148">
        <w:rPr>
          <w:rFonts w:ascii="Times New Roman" w:hAnsi="Times New Roman" w:cs="Times New Roman"/>
          <w:sz w:val="24"/>
          <w:szCs w:val="24"/>
        </w:rPr>
        <w:t>RISEP</w:t>
      </w:r>
      <w:r w:rsidR="00E465AC">
        <w:rPr>
          <w:rFonts w:ascii="Times New Roman" w:hAnsi="Times New Roman" w:cs="Times New Roman"/>
          <w:sz w:val="24"/>
          <w:szCs w:val="24"/>
        </w:rPr>
        <w:t>.</w:t>
      </w:r>
    </w:p>
    <w:p w14:paraId="0D3A940D" w14:textId="31F5063A" w:rsidR="00826B5B" w:rsidRDefault="00826B5B" w:rsidP="00A75988">
      <w:pPr>
        <w:jc w:val="both"/>
        <w:rPr>
          <w:rFonts w:ascii="Times New Roman" w:hAnsi="Times New Roman" w:cs="Times New Roman"/>
          <w:sz w:val="24"/>
          <w:szCs w:val="24"/>
        </w:rPr>
      </w:pPr>
      <w:r>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Pr>
          <w:rFonts w:ascii="Times New Roman" w:hAnsi="Times New Roman" w:cs="Times New Roman"/>
          <w:sz w:val="24"/>
          <w:szCs w:val="24"/>
        </w:rPr>
        <w:t xml:space="preserve"> </w:t>
      </w:r>
      <w:r w:rsidR="00F3094D" w:rsidRPr="00F3094D">
        <w:rPr>
          <w:rFonts w:ascii="Times New Roman" w:hAnsi="Times New Roman" w:cs="Times New Roman"/>
          <w:sz w:val="24"/>
          <w:szCs w:val="24"/>
        </w:rPr>
        <w:t xml:space="preserve">values and promotes diversity and is committed to equality of opportunity for all. Please complete and include the </w:t>
      </w:r>
      <w:r w:rsidR="00541F39">
        <w:rPr>
          <w:rFonts w:ascii="Times New Roman" w:hAnsi="Times New Roman" w:cs="Times New Roman"/>
          <w:sz w:val="24"/>
          <w:szCs w:val="24"/>
        </w:rPr>
        <w:t xml:space="preserve">diversity </w:t>
      </w:r>
      <w:r w:rsidR="00F3094D" w:rsidRPr="00F3094D">
        <w:rPr>
          <w:rFonts w:ascii="Times New Roman" w:hAnsi="Times New Roman" w:cs="Times New Roman"/>
          <w:sz w:val="24"/>
          <w:szCs w:val="24"/>
        </w:rPr>
        <w:t xml:space="preserve">monitoring form (Annex </w:t>
      </w:r>
      <w:r w:rsidR="00E63FCD">
        <w:rPr>
          <w:rFonts w:ascii="Times New Roman" w:hAnsi="Times New Roman" w:cs="Times New Roman"/>
          <w:sz w:val="24"/>
          <w:szCs w:val="24"/>
        </w:rPr>
        <w:t>6</w:t>
      </w:r>
      <w:r w:rsidR="00F3094D" w:rsidRPr="00F3094D">
        <w:rPr>
          <w:rFonts w:ascii="Times New Roman" w:hAnsi="Times New Roman" w:cs="Times New Roman"/>
          <w:sz w:val="24"/>
          <w:szCs w:val="24"/>
        </w:rPr>
        <w:t>C) with your application. Diversity monitoring information will not be seen by the panel assessing your application.</w:t>
      </w:r>
    </w:p>
    <w:p w14:paraId="4E52A712" w14:textId="3FABE776" w:rsidR="00376EC5" w:rsidRDefault="00FE095F" w:rsidP="00A75988">
      <w:pPr>
        <w:jc w:val="both"/>
        <w:rPr>
          <w:rFonts w:ascii="Times New Roman" w:hAnsi="Times New Roman" w:cs="Times New Roman"/>
          <w:sz w:val="24"/>
          <w:szCs w:val="24"/>
        </w:rPr>
      </w:pPr>
      <w:r>
        <w:rPr>
          <w:rFonts w:ascii="Times New Roman" w:hAnsi="Times New Roman" w:cs="Times New Roman"/>
          <w:sz w:val="24"/>
          <w:szCs w:val="24"/>
        </w:rPr>
        <w:t>F</w:t>
      </w:r>
      <w:r w:rsidR="00791166">
        <w:rPr>
          <w:rFonts w:ascii="Times New Roman" w:hAnsi="Times New Roman" w:cs="Times New Roman"/>
          <w:sz w:val="24"/>
          <w:szCs w:val="24"/>
        </w:rPr>
        <w:t xml:space="preserve">or </w:t>
      </w:r>
      <w:r w:rsidR="003F1382">
        <w:rPr>
          <w:rFonts w:ascii="Times New Roman" w:hAnsi="Times New Roman" w:cs="Times New Roman"/>
          <w:sz w:val="24"/>
          <w:szCs w:val="24"/>
        </w:rPr>
        <w:t>f</w:t>
      </w:r>
      <w:r w:rsidR="001A73FD">
        <w:rPr>
          <w:rFonts w:ascii="Times New Roman" w:hAnsi="Times New Roman" w:cs="Times New Roman"/>
          <w:sz w:val="24"/>
          <w:szCs w:val="24"/>
        </w:rPr>
        <w:t xml:space="preserve">urther information </w:t>
      </w:r>
      <w:r w:rsidR="003F1382">
        <w:rPr>
          <w:rFonts w:ascii="Times New Roman" w:hAnsi="Times New Roman" w:cs="Times New Roman"/>
          <w:sz w:val="24"/>
          <w:szCs w:val="24"/>
        </w:rPr>
        <w:t xml:space="preserve">or if you would like to discuss the role </w:t>
      </w:r>
      <w:r w:rsidR="0079629E">
        <w:rPr>
          <w:rFonts w:ascii="Times New Roman" w:hAnsi="Times New Roman" w:cs="Times New Roman"/>
          <w:sz w:val="24"/>
          <w:szCs w:val="24"/>
        </w:rPr>
        <w:t xml:space="preserve">please contact </w:t>
      </w:r>
      <w:hyperlink r:id="rId13" w:history="1">
        <w:r w:rsidR="00F3094D" w:rsidRPr="002B4B04">
          <w:rPr>
            <w:rStyle w:val="Hyperlink"/>
            <w:rFonts w:ascii="Times New Roman" w:hAnsi="Times New Roman" w:cs="Times New Roman"/>
            <w:sz w:val="24"/>
            <w:szCs w:val="24"/>
          </w:rPr>
          <w:t>RISEP@hse.gov.uk</w:t>
        </w:r>
      </w:hyperlink>
      <w:r w:rsidR="00F3094D">
        <w:rPr>
          <w:rFonts w:ascii="Times New Roman" w:hAnsi="Times New Roman" w:cs="Times New Roman"/>
          <w:sz w:val="24"/>
          <w:szCs w:val="24"/>
        </w:rPr>
        <w:t xml:space="preserve"> </w:t>
      </w:r>
      <w:r w:rsidR="002B5083">
        <w:rPr>
          <w:rFonts w:ascii="Times New Roman" w:hAnsi="Times New Roman" w:cs="Times New Roman"/>
          <w:sz w:val="24"/>
          <w:szCs w:val="24"/>
        </w:rPr>
        <w:t>or call</w:t>
      </w:r>
      <w:r w:rsidR="0089510B">
        <w:rPr>
          <w:rFonts w:ascii="Times New Roman" w:hAnsi="Times New Roman" w:cs="Times New Roman"/>
          <w:sz w:val="24"/>
          <w:szCs w:val="24"/>
        </w:rPr>
        <w:t xml:space="preserve"> Stavros Georgiou on</w:t>
      </w:r>
      <w:r w:rsidR="002B5083">
        <w:rPr>
          <w:rFonts w:ascii="Times New Roman" w:hAnsi="Times New Roman" w:cs="Times New Roman"/>
          <w:sz w:val="24"/>
          <w:szCs w:val="24"/>
        </w:rPr>
        <w:t xml:space="preserve"> 020</w:t>
      </w:r>
      <w:r w:rsidR="00753BE0">
        <w:rPr>
          <w:rFonts w:ascii="Times New Roman" w:hAnsi="Times New Roman" w:cs="Times New Roman"/>
          <w:sz w:val="24"/>
          <w:szCs w:val="24"/>
        </w:rPr>
        <w:t>3</w:t>
      </w:r>
      <w:r w:rsidR="002B5083">
        <w:rPr>
          <w:rFonts w:ascii="Times New Roman" w:hAnsi="Times New Roman" w:cs="Times New Roman"/>
          <w:sz w:val="24"/>
          <w:szCs w:val="24"/>
        </w:rPr>
        <w:t xml:space="preserve"> </w:t>
      </w:r>
      <w:r w:rsidR="00FF35F5">
        <w:rPr>
          <w:rFonts w:ascii="Times New Roman" w:hAnsi="Times New Roman" w:cs="Times New Roman"/>
          <w:sz w:val="24"/>
          <w:szCs w:val="24"/>
        </w:rPr>
        <w:t>02</w:t>
      </w:r>
      <w:r w:rsidR="00EE4545">
        <w:rPr>
          <w:rFonts w:ascii="Times New Roman" w:hAnsi="Times New Roman" w:cs="Times New Roman"/>
          <w:sz w:val="24"/>
          <w:szCs w:val="24"/>
        </w:rPr>
        <w:t>8</w:t>
      </w:r>
      <w:r w:rsidR="00FF35F5">
        <w:rPr>
          <w:rFonts w:ascii="Times New Roman" w:hAnsi="Times New Roman" w:cs="Times New Roman"/>
          <w:sz w:val="24"/>
          <w:szCs w:val="24"/>
        </w:rPr>
        <w:t xml:space="preserve"> </w:t>
      </w:r>
      <w:r w:rsidR="00EE4545">
        <w:rPr>
          <w:rFonts w:ascii="Times New Roman" w:hAnsi="Times New Roman" w:cs="Times New Roman"/>
          <w:sz w:val="24"/>
          <w:szCs w:val="24"/>
        </w:rPr>
        <w:t>2968</w:t>
      </w:r>
      <w:r w:rsidR="008E214D">
        <w:rPr>
          <w:rFonts w:ascii="Times New Roman" w:hAnsi="Times New Roman" w:cs="Times New Roman"/>
          <w:sz w:val="24"/>
          <w:szCs w:val="24"/>
        </w:rPr>
        <w:t>.</w:t>
      </w:r>
    </w:p>
    <w:p w14:paraId="06925AB0" w14:textId="77777777" w:rsidR="00531362" w:rsidRDefault="00531362" w:rsidP="00A75988">
      <w:pPr>
        <w:jc w:val="both"/>
        <w:rPr>
          <w:rFonts w:ascii="Times New Roman" w:hAnsi="Times New Roman" w:cs="Times New Roman"/>
          <w:sz w:val="24"/>
          <w:szCs w:val="24"/>
        </w:rPr>
      </w:pPr>
    </w:p>
    <w:p w14:paraId="566ED7EA" w14:textId="214D3006" w:rsidR="00AD58ED" w:rsidRPr="00CE1EF8" w:rsidRDefault="00AB4F7D" w:rsidP="00A75988">
      <w:pPr>
        <w:jc w:val="both"/>
        <w:rPr>
          <w:rFonts w:ascii="Times New Roman" w:hAnsi="Times New Roman" w:cs="Times New Roman"/>
          <w:b/>
          <w:bCs/>
          <w:sz w:val="28"/>
          <w:szCs w:val="28"/>
        </w:rPr>
      </w:pPr>
      <w:r w:rsidRPr="00CE1EF8">
        <w:rPr>
          <w:rFonts w:ascii="Times New Roman" w:hAnsi="Times New Roman" w:cs="Times New Roman"/>
          <w:b/>
          <w:bCs/>
          <w:sz w:val="28"/>
          <w:szCs w:val="28"/>
        </w:rPr>
        <w:t>Application Closing D</w:t>
      </w:r>
      <w:r w:rsidR="00EC4BF8" w:rsidRPr="00CE1EF8">
        <w:rPr>
          <w:rFonts w:ascii="Times New Roman" w:hAnsi="Times New Roman" w:cs="Times New Roman"/>
          <w:b/>
          <w:bCs/>
          <w:sz w:val="28"/>
          <w:szCs w:val="28"/>
        </w:rPr>
        <w:t xml:space="preserve">ate: </w:t>
      </w:r>
      <w:r w:rsidR="008E214D" w:rsidRPr="008A63BF">
        <w:rPr>
          <w:rFonts w:ascii="Times New Roman" w:hAnsi="Times New Roman" w:cs="Times New Roman"/>
          <w:b/>
          <w:bCs/>
          <w:color w:val="FF0000"/>
          <w:sz w:val="28"/>
          <w:szCs w:val="28"/>
        </w:rPr>
        <w:t>Midnight</w:t>
      </w:r>
      <w:r w:rsidR="00EC4BF8" w:rsidRPr="008A63BF">
        <w:rPr>
          <w:rFonts w:ascii="Times New Roman" w:hAnsi="Times New Roman" w:cs="Times New Roman"/>
          <w:b/>
          <w:bCs/>
          <w:color w:val="FF0000"/>
          <w:sz w:val="28"/>
          <w:szCs w:val="28"/>
        </w:rPr>
        <w:t xml:space="preserve">, </w:t>
      </w:r>
      <w:r w:rsidR="007D12D4">
        <w:rPr>
          <w:rFonts w:ascii="Times New Roman" w:hAnsi="Times New Roman" w:cs="Times New Roman"/>
          <w:b/>
          <w:bCs/>
          <w:color w:val="FF0000"/>
          <w:sz w:val="28"/>
          <w:szCs w:val="28"/>
        </w:rPr>
        <w:t>4</w:t>
      </w:r>
      <w:r w:rsidR="00EC4BF8" w:rsidRPr="008A63BF">
        <w:rPr>
          <w:rFonts w:ascii="Times New Roman" w:hAnsi="Times New Roman" w:cs="Times New Roman"/>
          <w:b/>
          <w:bCs/>
          <w:color w:val="FF0000"/>
          <w:sz w:val="28"/>
          <w:szCs w:val="28"/>
          <w:vertAlign w:val="superscript"/>
        </w:rPr>
        <w:t>th</w:t>
      </w:r>
      <w:r w:rsidR="00EC4BF8" w:rsidRPr="008A63BF">
        <w:rPr>
          <w:rFonts w:ascii="Times New Roman" w:hAnsi="Times New Roman" w:cs="Times New Roman"/>
          <w:b/>
          <w:bCs/>
          <w:color w:val="FF0000"/>
          <w:sz w:val="28"/>
          <w:szCs w:val="28"/>
        </w:rPr>
        <w:t xml:space="preserve"> </w:t>
      </w:r>
      <w:r w:rsidR="007D12D4">
        <w:rPr>
          <w:rFonts w:ascii="Times New Roman" w:hAnsi="Times New Roman" w:cs="Times New Roman"/>
          <w:b/>
          <w:bCs/>
          <w:color w:val="FF0000"/>
          <w:sz w:val="28"/>
          <w:szCs w:val="28"/>
        </w:rPr>
        <w:t>April</w:t>
      </w:r>
      <w:r w:rsidR="00EC4BF8" w:rsidRPr="008A63BF">
        <w:rPr>
          <w:rFonts w:ascii="Times New Roman" w:hAnsi="Times New Roman" w:cs="Times New Roman"/>
          <w:b/>
          <w:bCs/>
          <w:color w:val="FF0000"/>
          <w:sz w:val="28"/>
          <w:szCs w:val="28"/>
        </w:rPr>
        <w:t xml:space="preserve"> 202</w:t>
      </w:r>
      <w:r w:rsidR="008E214D" w:rsidRPr="008A63BF">
        <w:rPr>
          <w:rFonts w:ascii="Times New Roman" w:hAnsi="Times New Roman" w:cs="Times New Roman"/>
          <w:b/>
          <w:bCs/>
          <w:color w:val="FF0000"/>
          <w:sz w:val="28"/>
          <w:szCs w:val="28"/>
        </w:rPr>
        <w:t>1</w:t>
      </w:r>
    </w:p>
    <w:p w14:paraId="597B85D4" w14:textId="74DA1712" w:rsidR="00EC4BF8" w:rsidRPr="00CE1EF8" w:rsidRDefault="000A1237" w:rsidP="00A75988">
      <w:pPr>
        <w:jc w:val="both"/>
        <w:rPr>
          <w:rFonts w:ascii="Times New Roman" w:hAnsi="Times New Roman" w:cs="Times New Roman"/>
          <w:b/>
          <w:bCs/>
          <w:sz w:val="28"/>
          <w:szCs w:val="28"/>
        </w:rPr>
      </w:pPr>
      <w:r w:rsidRPr="00CE1EF8">
        <w:rPr>
          <w:rFonts w:ascii="Times New Roman" w:hAnsi="Times New Roman" w:cs="Times New Roman"/>
          <w:b/>
          <w:bCs/>
          <w:sz w:val="28"/>
          <w:szCs w:val="28"/>
        </w:rPr>
        <w:t xml:space="preserve">Interviews will be held </w:t>
      </w:r>
      <w:r w:rsidR="00531362" w:rsidRPr="00CE1EF8">
        <w:rPr>
          <w:rFonts w:ascii="Times New Roman" w:hAnsi="Times New Roman" w:cs="Times New Roman"/>
          <w:b/>
          <w:bCs/>
          <w:sz w:val="28"/>
          <w:szCs w:val="28"/>
        </w:rPr>
        <w:t xml:space="preserve">in </w:t>
      </w:r>
      <w:r w:rsidR="008E214D">
        <w:rPr>
          <w:rFonts w:ascii="Times New Roman" w:hAnsi="Times New Roman" w:cs="Times New Roman"/>
          <w:b/>
          <w:bCs/>
          <w:sz w:val="28"/>
          <w:szCs w:val="28"/>
        </w:rPr>
        <w:t>April</w:t>
      </w:r>
      <w:r w:rsidR="00531362" w:rsidRPr="00CE1EF8">
        <w:rPr>
          <w:rFonts w:ascii="Times New Roman" w:hAnsi="Times New Roman" w:cs="Times New Roman"/>
          <w:b/>
          <w:bCs/>
          <w:sz w:val="28"/>
          <w:szCs w:val="28"/>
        </w:rPr>
        <w:t xml:space="preserve"> 202</w:t>
      </w:r>
      <w:r w:rsidR="008E214D">
        <w:rPr>
          <w:rFonts w:ascii="Times New Roman" w:hAnsi="Times New Roman" w:cs="Times New Roman"/>
          <w:b/>
          <w:bCs/>
          <w:sz w:val="28"/>
          <w:szCs w:val="28"/>
        </w:rPr>
        <w:t>1</w:t>
      </w:r>
    </w:p>
    <w:p w14:paraId="790784FA" w14:textId="56166B6D" w:rsidR="006722C7" w:rsidRDefault="006722C7">
      <w:pPr>
        <w:rPr>
          <w:rFonts w:ascii="Times New Roman" w:hAnsi="Times New Roman" w:cs="Times New Roman"/>
          <w:sz w:val="24"/>
          <w:szCs w:val="24"/>
        </w:rPr>
      </w:pPr>
      <w:r>
        <w:rPr>
          <w:rFonts w:ascii="Times New Roman" w:hAnsi="Times New Roman" w:cs="Times New Roman"/>
          <w:sz w:val="24"/>
          <w:szCs w:val="24"/>
        </w:rPr>
        <w:br w:type="page"/>
      </w:r>
    </w:p>
    <w:p w14:paraId="3524237E" w14:textId="20A0B68E" w:rsidR="005B33EE" w:rsidRPr="005B2CF8" w:rsidRDefault="00260C33" w:rsidP="00A75988">
      <w:pPr>
        <w:pStyle w:val="ListParagraph"/>
        <w:numPr>
          <w:ilvl w:val="0"/>
          <w:numId w:val="8"/>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About the </w:t>
      </w:r>
      <w:r w:rsidR="00041148">
        <w:rPr>
          <w:rFonts w:ascii="Times New Roman" w:hAnsi="Times New Roman" w:cs="Times New Roman"/>
          <w:b/>
          <w:bCs/>
          <w:sz w:val="28"/>
          <w:szCs w:val="28"/>
        </w:rPr>
        <w:t>REACH Independent Scientific Expert Pool</w:t>
      </w:r>
      <w:r w:rsidR="00B53FFC">
        <w:rPr>
          <w:rFonts w:ascii="Times New Roman" w:hAnsi="Times New Roman" w:cs="Times New Roman"/>
          <w:b/>
          <w:bCs/>
          <w:sz w:val="28"/>
          <w:szCs w:val="28"/>
        </w:rPr>
        <w:t xml:space="preserve"> (</w:t>
      </w:r>
      <w:r w:rsidR="00041148">
        <w:rPr>
          <w:rFonts w:ascii="Times New Roman" w:hAnsi="Times New Roman" w:cs="Times New Roman"/>
          <w:b/>
          <w:bCs/>
          <w:sz w:val="28"/>
          <w:szCs w:val="28"/>
        </w:rPr>
        <w:t>RISEP</w:t>
      </w:r>
      <w:r w:rsidR="00B53FFC">
        <w:rPr>
          <w:rFonts w:ascii="Times New Roman" w:hAnsi="Times New Roman" w:cs="Times New Roman"/>
          <w:b/>
          <w:bCs/>
          <w:sz w:val="28"/>
          <w:szCs w:val="28"/>
        </w:rPr>
        <w:t>)</w:t>
      </w:r>
    </w:p>
    <w:p w14:paraId="6D6DF24B" w14:textId="2DF517CA" w:rsidR="005B2CF8" w:rsidRDefault="005B2CF8" w:rsidP="005B2CF8">
      <w:pPr>
        <w:pStyle w:val="ListParagraph"/>
        <w:jc w:val="both"/>
        <w:rPr>
          <w:rFonts w:ascii="Times New Roman" w:hAnsi="Times New Roman" w:cs="Times New Roman"/>
          <w:sz w:val="24"/>
          <w:szCs w:val="24"/>
        </w:rPr>
      </w:pPr>
    </w:p>
    <w:p w14:paraId="2E9E73A1" w14:textId="4B350C0E" w:rsidR="005B2CF8" w:rsidRDefault="005075A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I</w:t>
      </w:r>
      <w:r w:rsidR="003C3E24">
        <w:rPr>
          <w:rFonts w:ascii="Times New Roman" w:hAnsi="Times New Roman" w:cs="Times New Roman"/>
          <w:sz w:val="24"/>
          <w:szCs w:val="24"/>
        </w:rPr>
        <w:t>n</w:t>
      </w:r>
      <w:r>
        <w:rPr>
          <w:rFonts w:ascii="Times New Roman" w:hAnsi="Times New Roman" w:cs="Times New Roman"/>
          <w:sz w:val="24"/>
          <w:szCs w:val="24"/>
        </w:rPr>
        <w:t xml:space="preserve"> line with legal provisions</w:t>
      </w:r>
      <w:r w:rsidR="003C3E24">
        <w:rPr>
          <w:rFonts w:ascii="Times New Roman" w:hAnsi="Times New Roman" w:cs="Times New Roman"/>
          <w:sz w:val="24"/>
          <w:szCs w:val="24"/>
        </w:rPr>
        <w:t xml:space="preserve"> f</w:t>
      </w:r>
      <w:r w:rsidR="00E21C86">
        <w:rPr>
          <w:rFonts w:ascii="Times New Roman" w:hAnsi="Times New Roman" w:cs="Times New Roman"/>
          <w:sz w:val="24"/>
          <w:szCs w:val="24"/>
        </w:rPr>
        <w:t>ollowing the UKs withdrawal from the EU</w:t>
      </w:r>
      <w:r w:rsidR="003C3E24">
        <w:rPr>
          <w:rFonts w:ascii="Times New Roman" w:hAnsi="Times New Roman" w:cs="Times New Roman"/>
          <w:sz w:val="24"/>
          <w:szCs w:val="24"/>
        </w:rPr>
        <w:t>, t</w:t>
      </w:r>
      <w:r w:rsidR="002B73DA">
        <w:rPr>
          <w:rFonts w:ascii="Times New Roman" w:hAnsi="Times New Roman" w:cs="Times New Roman"/>
          <w:sz w:val="24"/>
          <w:szCs w:val="24"/>
        </w:rPr>
        <w:t xml:space="preserve">he </w:t>
      </w:r>
      <w:r w:rsidR="00041148">
        <w:rPr>
          <w:rFonts w:ascii="Times New Roman" w:hAnsi="Times New Roman" w:cs="Times New Roman"/>
          <w:sz w:val="24"/>
          <w:szCs w:val="24"/>
        </w:rPr>
        <w:t>REACH Independent Scientific Expert Pool</w:t>
      </w:r>
      <w:r w:rsidR="002B73DA">
        <w:rPr>
          <w:rFonts w:ascii="Times New Roman" w:hAnsi="Times New Roman" w:cs="Times New Roman"/>
          <w:sz w:val="24"/>
          <w:szCs w:val="24"/>
        </w:rPr>
        <w:t xml:space="preserve"> is </w:t>
      </w:r>
      <w:r w:rsidR="0074797E" w:rsidRPr="008B7489">
        <w:rPr>
          <w:rFonts w:ascii="Times New Roman" w:hAnsi="Times New Roman" w:cs="Times New Roman"/>
          <w:sz w:val="24"/>
          <w:szCs w:val="24"/>
        </w:rPr>
        <w:t xml:space="preserve">being established to provide the </w:t>
      </w:r>
      <w:r w:rsidR="0098000C">
        <w:rPr>
          <w:rFonts w:ascii="Times New Roman" w:hAnsi="Times New Roman" w:cs="Times New Roman"/>
          <w:sz w:val="24"/>
          <w:szCs w:val="24"/>
        </w:rPr>
        <w:t>UK Agency</w:t>
      </w:r>
      <w:r w:rsidR="0074797E" w:rsidRPr="008B7489">
        <w:rPr>
          <w:rFonts w:ascii="Times New Roman" w:hAnsi="Times New Roman" w:cs="Times New Roman"/>
          <w:sz w:val="24"/>
          <w:szCs w:val="24"/>
        </w:rPr>
        <w:t xml:space="preserve"> with independent scientific expert advice and scrutiny regarding </w:t>
      </w:r>
      <w:r w:rsidR="0074797E">
        <w:rPr>
          <w:rFonts w:ascii="Times New Roman" w:hAnsi="Times New Roman" w:cs="Times New Roman"/>
          <w:sz w:val="24"/>
          <w:szCs w:val="24"/>
        </w:rPr>
        <w:t xml:space="preserve">the safety of chemicals and possible </w:t>
      </w:r>
      <w:r w:rsidR="0074797E" w:rsidRPr="008B7489">
        <w:rPr>
          <w:rFonts w:ascii="Times New Roman" w:hAnsi="Times New Roman" w:cs="Times New Roman"/>
          <w:sz w:val="24"/>
          <w:szCs w:val="24"/>
        </w:rPr>
        <w:t xml:space="preserve">regulatory </w:t>
      </w:r>
      <w:r w:rsidR="0074797E">
        <w:rPr>
          <w:rFonts w:ascii="Times New Roman" w:hAnsi="Times New Roman" w:cs="Times New Roman"/>
          <w:sz w:val="24"/>
          <w:szCs w:val="24"/>
        </w:rPr>
        <w:t>action</w:t>
      </w:r>
      <w:r w:rsidR="0074797E" w:rsidRPr="008B7489">
        <w:rPr>
          <w:rFonts w:ascii="Times New Roman" w:hAnsi="Times New Roman" w:cs="Times New Roman"/>
          <w:sz w:val="24"/>
          <w:szCs w:val="24"/>
        </w:rPr>
        <w:t xml:space="preserve"> under the </w:t>
      </w:r>
      <w:r w:rsidR="000D0CBE">
        <w:rPr>
          <w:rFonts w:ascii="Times New Roman" w:hAnsi="Times New Roman" w:cs="Times New Roman"/>
          <w:sz w:val="24"/>
          <w:szCs w:val="24"/>
        </w:rPr>
        <w:t xml:space="preserve">UK </w:t>
      </w:r>
      <w:r w:rsidR="0074797E" w:rsidRPr="008B7489">
        <w:rPr>
          <w:rFonts w:ascii="Times New Roman" w:hAnsi="Times New Roman" w:cs="Times New Roman"/>
          <w:sz w:val="24"/>
          <w:szCs w:val="24"/>
        </w:rPr>
        <w:t>REACH Regulation in the UK</w:t>
      </w:r>
      <w:r w:rsidR="0074797E">
        <w:rPr>
          <w:rFonts w:ascii="Times New Roman" w:hAnsi="Times New Roman" w:cs="Times New Roman"/>
          <w:sz w:val="24"/>
          <w:szCs w:val="24"/>
        </w:rPr>
        <w:t>.</w:t>
      </w:r>
      <w:r w:rsidR="00FF270A">
        <w:rPr>
          <w:rFonts w:ascii="Times New Roman" w:hAnsi="Times New Roman" w:cs="Times New Roman"/>
          <w:sz w:val="24"/>
          <w:szCs w:val="24"/>
        </w:rPr>
        <w:t xml:space="preserve"> </w:t>
      </w:r>
      <w:r w:rsidR="00FF270A" w:rsidRPr="00FF270A">
        <w:rPr>
          <w:rFonts w:ascii="Times New Roman" w:hAnsi="Times New Roman" w:cs="Times New Roman"/>
          <w:sz w:val="24"/>
          <w:szCs w:val="24"/>
        </w:rPr>
        <w:t xml:space="preserve">The </w:t>
      </w:r>
      <w:r w:rsidR="00041148">
        <w:rPr>
          <w:rFonts w:ascii="Times New Roman" w:hAnsi="Times New Roman" w:cs="Times New Roman"/>
          <w:sz w:val="24"/>
          <w:szCs w:val="24"/>
        </w:rPr>
        <w:t>RISEP</w:t>
      </w:r>
      <w:r w:rsidR="00812DA8">
        <w:rPr>
          <w:rFonts w:ascii="Times New Roman" w:hAnsi="Times New Roman" w:cs="Times New Roman"/>
          <w:sz w:val="24"/>
          <w:szCs w:val="24"/>
        </w:rPr>
        <w:t xml:space="preserve"> experts</w:t>
      </w:r>
      <w:r w:rsidR="00FF270A" w:rsidRPr="00FF270A">
        <w:rPr>
          <w:rFonts w:ascii="Times New Roman" w:hAnsi="Times New Roman" w:cs="Times New Roman"/>
          <w:sz w:val="24"/>
          <w:szCs w:val="24"/>
        </w:rPr>
        <w:t xml:space="preserve"> will help to ensure that the regulation of chemicals under </w:t>
      </w:r>
      <w:r w:rsidR="000D0CBE">
        <w:rPr>
          <w:rFonts w:ascii="Times New Roman" w:hAnsi="Times New Roman" w:cs="Times New Roman"/>
          <w:sz w:val="24"/>
          <w:szCs w:val="24"/>
        </w:rPr>
        <w:t xml:space="preserve">UK </w:t>
      </w:r>
      <w:r w:rsidR="00FF270A" w:rsidRPr="00FF270A">
        <w:rPr>
          <w:rFonts w:ascii="Times New Roman" w:hAnsi="Times New Roman" w:cs="Times New Roman"/>
          <w:sz w:val="24"/>
          <w:szCs w:val="24"/>
        </w:rPr>
        <w:t>REACH continues to be informed by the best independent scientific advice.</w:t>
      </w:r>
    </w:p>
    <w:p w14:paraId="0664D2D0" w14:textId="64F82823" w:rsidR="009746C3" w:rsidRDefault="009746C3" w:rsidP="00A75988">
      <w:pPr>
        <w:pStyle w:val="ListParagraph"/>
        <w:ind w:left="0"/>
        <w:jc w:val="both"/>
        <w:rPr>
          <w:rFonts w:ascii="Times New Roman" w:hAnsi="Times New Roman" w:cs="Times New Roman"/>
          <w:sz w:val="24"/>
          <w:szCs w:val="24"/>
        </w:rPr>
      </w:pPr>
    </w:p>
    <w:p w14:paraId="18FD168E" w14:textId="71051F6A" w:rsidR="008876DD" w:rsidRPr="006146B4" w:rsidRDefault="00E8370C" w:rsidP="00A75988">
      <w:pPr>
        <w:pStyle w:val="ListParagraph"/>
        <w:ind w:left="0"/>
        <w:jc w:val="both"/>
        <w:rPr>
          <w:rFonts w:ascii="Times New Roman" w:hAnsi="Times New Roman" w:cs="Times New Roman"/>
          <w:sz w:val="24"/>
          <w:szCs w:val="24"/>
        </w:rPr>
      </w:pPr>
      <w:r w:rsidRPr="00E8370C">
        <w:rPr>
          <w:rFonts w:ascii="Times New Roman" w:hAnsi="Times New Roman" w:cs="Times New Roman"/>
          <w:sz w:val="24"/>
          <w:szCs w:val="24"/>
        </w:rPr>
        <w:t xml:space="preserve">Together with scientific experts from the </w:t>
      </w:r>
      <w:r w:rsidR="00C667C7">
        <w:rPr>
          <w:rFonts w:ascii="Times New Roman" w:hAnsi="Times New Roman" w:cs="Times New Roman"/>
          <w:sz w:val="24"/>
          <w:szCs w:val="24"/>
        </w:rPr>
        <w:t>Health and Safety Executive</w:t>
      </w:r>
      <w:r w:rsidRPr="00E8370C">
        <w:rPr>
          <w:rFonts w:ascii="Times New Roman" w:hAnsi="Times New Roman" w:cs="Times New Roman"/>
          <w:sz w:val="24"/>
          <w:szCs w:val="24"/>
        </w:rPr>
        <w:t xml:space="preserve"> and other government agencies, </w:t>
      </w:r>
      <w:r w:rsidR="00041148">
        <w:rPr>
          <w:rFonts w:ascii="Times New Roman" w:hAnsi="Times New Roman" w:cs="Times New Roman"/>
          <w:sz w:val="24"/>
          <w:szCs w:val="24"/>
        </w:rPr>
        <w:t>RISEP</w:t>
      </w:r>
      <w:r w:rsidR="00ED3C77">
        <w:rPr>
          <w:rFonts w:ascii="Times New Roman" w:hAnsi="Times New Roman" w:cs="Times New Roman"/>
          <w:sz w:val="24"/>
          <w:szCs w:val="24"/>
        </w:rPr>
        <w:t xml:space="preserve"> experts</w:t>
      </w:r>
      <w:r w:rsidRPr="00E8370C">
        <w:rPr>
          <w:rFonts w:ascii="Times New Roman" w:hAnsi="Times New Roman" w:cs="Times New Roman"/>
          <w:sz w:val="24"/>
          <w:szCs w:val="24"/>
        </w:rPr>
        <w:t xml:space="preserve"> will </w:t>
      </w:r>
      <w:r w:rsidR="003F159E">
        <w:rPr>
          <w:rFonts w:ascii="Times New Roman" w:hAnsi="Times New Roman" w:cs="Times New Roman"/>
          <w:sz w:val="24"/>
          <w:szCs w:val="24"/>
        </w:rPr>
        <w:t xml:space="preserve">be instrumental in </w:t>
      </w:r>
      <w:r w:rsidRPr="00E8370C">
        <w:rPr>
          <w:rFonts w:ascii="Times New Roman" w:hAnsi="Times New Roman" w:cs="Times New Roman"/>
          <w:sz w:val="24"/>
          <w:szCs w:val="24"/>
        </w:rPr>
        <w:t>prepar</w:t>
      </w:r>
      <w:r w:rsidR="003F159E">
        <w:rPr>
          <w:rFonts w:ascii="Times New Roman" w:hAnsi="Times New Roman" w:cs="Times New Roman"/>
          <w:sz w:val="24"/>
          <w:szCs w:val="24"/>
        </w:rPr>
        <w:t>ing</w:t>
      </w:r>
      <w:r w:rsidRPr="00E8370C">
        <w:rPr>
          <w:rFonts w:ascii="Times New Roman" w:hAnsi="Times New Roman" w:cs="Times New Roman"/>
          <w:sz w:val="24"/>
          <w:szCs w:val="24"/>
        </w:rPr>
        <w:t xml:space="preserve"> and review</w:t>
      </w:r>
      <w:r w:rsidR="003F159E">
        <w:rPr>
          <w:rFonts w:ascii="Times New Roman" w:hAnsi="Times New Roman" w:cs="Times New Roman"/>
          <w:sz w:val="24"/>
          <w:szCs w:val="24"/>
        </w:rPr>
        <w:t>ing</w:t>
      </w:r>
      <w:r w:rsidRPr="00E8370C">
        <w:rPr>
          <w:rFonts w:ascii="Times New Roman" w:hAnsi="Times New Roman" w:cs="Times New Roman"/>
          <w:sz w:val="24"/>
          <w:szCs w:val="24"/>
        </w:rPr>
        <w:t xml:space="preserve"> the scientific opinions of the Agency, primarily </w:t>
      </w:r>
      <w:r w:rsidR="0075211D">
        <w:rPr>
          <w:rFonts w:ascii="Times New Roman" w:hAnsi="Times New Roman" w:cs="Times New Roman"/>
          <w:sz w:val="24"/>
          <w:szCs w:val="24"/>
        </w:rPr>
        <w:t xml:space="preserve">concerning </w:t>
      </w:r>
      <w:r w:rsidR="00A96A05" w:rsidRPr="00A96A05">
        <w:rPr>
          <w:rFonts w:ascii="Times New Roman" w:hAnsi="Times New Roman" w:cs="Times New Roman"/>
          <w:sz w:val="24"/>
          <w:szCs w:val="24"/>
        </w:rPr>
        <w:t xml:space="preserve">the assessment under </w:t>
      </w:r>
      <w:r w:rsidR="000D0CBE">
        <w:rPr>
          <w:rFonts w:ascii="Times New Roman" w:hAnsi="Times New Roman" w:cs="Times New Roman"/>
          <w:sz w:val="24"/>
          <w:szCs w:val="24"/>
        </w:rPr>
        <w:t xml:space="preserve">UK </w:t>
      </w:r>
      <w:r w:rsidR="00A96A05" w:rsidRPr="00A96A05">
        <w:rPr>
          <w:rFonts w:ascii="Times New Roman" w:hAnsi="Times New Roman" w:cs="Times New Roman"/>
          <w:sz w:val="24"/>
          <w:szCs w:val="24"/>
        </w:rPr>
        <w:t>REACH of Applications for Authorisation to use Substances of Very High Concern (SVHC), as well as proposals for Restriction of substances.</w:t>
      </w:r>
      <w:r w:rsidR="006146B4">
        <w:rPr>
          <w:rFonts w:ascii="Times New Roman" w:hAnsi="Times New Roman" w:cs="Times New Roman"/>
          <w:sz w:val="24"/>
          <w:szCs w:val="24"/>
        </w:rPr>
        <w:t xml:space="preserve"> </w:t>
      </w:r>
      <w:r w:rsidR="008A2FBA" w:rsidRPr="006146B4">
        <w:rPr>
          <w:rFonts w:ascii="Times New Roman" w:hAnsi="Times New Roman" w:cs="Times New Roman"/>
          <w:sz w:val="24"/>
          <w:szCs w:val="24"/>
        </w:rPr>
        <w:t>At the request of t</w:t>
      </w:r>
      <w:r w:rsidR="0075211D" w:rsidRPr="006146B4">
        <w:rPr>
          <w:rFonts w:ascii="Times New Roman" w:hAnsi="Times New Roman" w:cs="Times New Roman"/>
          <w:sz w:val="24"/>
          <w:szCs w:val="24"/>
        </w:rPr>
        <w:t xml:space="preserve">he </w:t>
      </w:r>
      <w:r w:rsidR="00E837C0" w:rsidRPr="006146B4">
        <w:rPr>
          <w:rFonts w:ascii="Times New Roman" w:hAnsi="Times New Roman" w:cs="Times New Roman"/>
          <w:sz w:val="24"/>
          <w:szCs w:val="24"/>
        </w:rPr>
        <w:t>Agency</w:t>
      </w:r>
      <w:r w:rsidR="008A2FBA" w:rsidRPr="006146B4">
        <w:rPr>
          <w:rFonts w:ascii="Times New Roman" w:hAnsi="Times New Roman" w:cs="Times New Roman"/>
          <w:sz w:val="24"/>
          <w:szCs w:val="24"/>
        </w:rPr>
        <w:t xml:space="preserve">, </w:t>
      </w:r>
      <w:r w:rsidR="00041148">
        <w:rPr>
          <w:rFonts w:ascii="Times New Roman" w:hAnsi="Times New Roman" w:cs="Times New Roman"/>
          <w:sz w:val="24"/>
          <w:szCs w:val="24"/>
        </w:rPr>
        <w:t>RISEP</w:t>
      </w:r>
      <w:r w:rsidR="00812DA8">
        <w:rPr>
          <w:rFonts w:ascii="Times New Roman" w:hAnsi="Times New Roman" w:cs="Times New Roman"/>
          <w:sz w:val="24"/>
          <w:szCs w:val="24"/>
        </w:rPr>
        <w:t xml:space="preserve"> </w:t>
      </w:r>
      <w:r w:rsidR="00B372ED">
        <w:rPr>
          <w:rFonts w:ascii="Times New Roman" w:hAnsi="Times New Roman" w:cs="Times New Roman"/>
          <w:sz w:val="24"/>
          <w:szCs w:val="24"/>
        </w:rPr>
        <w:t>experts</w:t>
      </w:r>
      <w:r w:rsidR="008A2FBA" w:rsidRPr="006146B4">
        <w:rPr>
          <w:rFonts w:ascii="Times New Roman" w:hAnsi="Times New Roman" w:cs="Times New Roman"/>
          <w:sz w:val="24"/>
          <w:szCs w:val="24"/>
        </w:rPr>
        <w:t xml:space="preserve"> may also be asked</w:t>
      </w:r>
      <w:r w:rsidR="0075211D" w:rsidRPr="006146B4">
        <w:rPr>
          <w:rFonts w:ascii="Times New Roman" w:hAnsi="Times New Roman" w:cs="Times New Roman"/>
          <w:sz w:val="24"/>
          <w:szCs w:val="24"/>
        </w:rPr>
        <w:t xml:space="preserve"> </w:t>
      </w:r>
      <w:r w:rsidR="00E837C0" w:rsidRPr="006146B4">
        <w:rPr>
          <w:rFonts w:ascii="Times New Roman" w:hAnsi="Times New Roman" w:cs="Times New Roman"/>
          <w:sz w:val="24"/>
          <w:szCs w:val="24"/>
        </w:rPr>
        <w:t xml:space="preserve">to provide advice and expertise </w:t>
      </w:r>
      <w:r w:rsidR="008A2FBA" w:rsidRPr="006146B4">
        <w:rPr>
          <w:rFonts w:ascii="Times New Roman" w:hAnsi="Times New Roman" w:cs="Times New Roman"/>
          <w:sz w:val="24"/>
          <w:szCs w:val="24"/>
        </w:rPr>
        <w:t>on</w:t>
      </w:r>
      <w:r w:rsidR="00F30322" w:rsidRPr="006146B4">
        <w:rPr>
          <w:rFonts w:ascii="Times New Roman" w:hAnsi="Times New Roman" w:cs="Times New Roman"/>
          <w:sz w:val="24"/>
          <w:szCs w:val="24"/>
        </w:rPr>
        <w:t xml:space="preserve"> </w:t>
      </w:r>
      <w:r w:rsidR="00547801" w:rsidRPr="006146B4">
        <w:rPr>
          <w:rFonts w:ascii="Times New Roman" w:hAnsi="Times New Roman" w:cs="Times New Roman"/>
          <w:sz w:val="24"/>
          <w:szCs w:val="24"/>
        </w:rPr>
        <w:t>other aspects</w:t>
      </w:r>
      <w:r w:rsidR="0094411D" w:rsidRPr="006146B4">
        <w:rPr>
          <w:rFonts w:ascii="Times New Roman" w:hAnsi="Times New Roman" w:cs="Times New Roman"/>
          <w:sz w:val="24"/>
          <w:szCs w:val="24"/>
        </w:rPr>
        <w:t xml:space="preserve"> concerning the </w:t>
      </w:r>
      <w:r w:rsidR="001E6447" w:rsidRPr="006146B4">
        <w:rPr>
          <w:rFonts w:ascii="Times New Roman" w:hAnsi="Times New Roman" w:cs="Times New Roman"/>
          <w:sz w:val="24"/>
          <w:szCs w:val="24"/>
        </w:rPr>
        <w:t>safety of substances</w:t>
      </w:r>
      <w:r w:rsidR="00FE426F" w:rsidRPr="006146B4">
        <w:rPr>
          <w:rFonts w:ascii="Times New Roman" w:hAnsi="Times New Roman" w:cs="Times New Roman"/>
          <w:sz w:val="24"/>
          <w:szCs w:val="24"/>
        </w:rPr>
        <w:t xml:space="preserve"> within the remit of the Agency.</w:t>
      </w:r>
    </w:p>
    <w:p w14:paraId="644744DA" w14:textId="77777777" w:rsidR="008876DD" w:rsidRDefault="008876DD" w:rsidP="00A75988">
      <w:pPr>
        <w:pStyle w:val="ListParagraph"/>
        <w:ind w:left="0"/>
        <w:jc w:val="both"/>
        <w:rPr>
          <w:rFonts w:ascii="Times New Roman" w:hAnsi="Times New Roman" w:cs="Times New Roman"/>
          <w:sz w:val="24"/>
          <w:szCs w:val="24"/>
        </w:rPr>
      </w:pPr>
    </w:p>
    <w:p w14:paraId="1F28B7DC" w14:textId="04982DFA" w:rsidR="009746C3" w:rsidRDefault="00A848C5"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accordance with the </w:t>
      </w:r>
      <w:r w:rsidR="000D0CBE">
        <w:rPr>
          <w:rFonts w:ascii="Times New Roman" w:hAnsi="Times New Roman" w:cs="Times New Roman"/>
          <w:sz w:val="24"/>
          <w:szCs w:val="24"/>
        </w:rPr>
        <w:t xml:space="preserve">UK </w:t>
      </w:r>
      <w:r>
        <w:rPr>
          <w:rFonts w:ascii="Times New Roman" w:hAnsi="Times New Roman" w:cs="Times New Roman"/>
          <w:sz w:val="24"/>
          <w:szCs w:val="24"/>
        </w:rPr>
        <w:t xml:space="preserve">REACH Regulation, it is the </w:t>
      </w:r>
      <w:r w:rsidR="0098000C">
        <w:rPr>
          <w:rFonts w:ascii="Times New Roman" w:hAnsi="Times New Roman" w:cs="Times New Roman"/>
          <w:sz w:val="24"/>
          <w:szCs w:val="24"/>
        </w:rPr>
        <w:t>UK Agency</w:t>
      </w:r>
      <w:r>
        <w:rPr>
          <w:rFonts w:ascii="Times New Roman" w:hAnsi="Times New Roman" w:cs="Times New Roman"/>
          <w:sz w:val="24"/>
          <w:szCs w:val="24"/>
        </w:rPr>
        <w:t xml:space="preserve"> which is responsible for preparing opinions on Authorisation and Restriction. </w:t>
      </w:r>
      <w:r w:rsidR="00442DD4">
        <w:rPr>
          <w:rFonts w:ascii="Times New Roman" w:hAnsi="Times New Roman" w:cs="Times New Roman"/>
          <w:sz w:val="24"/>
          <w:szCs w:val="24"/>
        </w:rPr>
        <w:t>Although</w:t>
      </w:r>
      <w:r w:rsidR="00C45601">
        <w:rPr>
          <w:rFonts w:ascii="Times New Roman" w:hAnsi="Times New Roman" w:cs="Times New Roman"/>
          <w:sz w:val="24"/>
          <w:szCs w:val="24"/>
        </w:rPr>
        <w:t xml:space="preserve"> </w:t>
      </w:r>
      <w:r w:rsidR="00041148">
        <w:rPr>
          <w:rFonts w:ascii="Times New Roman" w:hAnsi="Times New Roman" w:cs="Times New Roman"/>
          <w:sz w:val="24"/>
          <w:szCs w:val="24"/>
        </w:rPr>
        <w:t>RISEP</w:t>
      </w:r>
      <w:r w:rsidR="00C45601">
        <w:rPr>
          <w:rFonts w:ascii="Times New Roman" w:hAnsi="Times New Roman" w:cs="Times New Roman"/>
          <w:sz w:val="24"/>
          <w:szCs w:val="24"/>
        </w:rPr>
        <w:t xml:space="preserve"> is not </w:t>
      </w:r>
      <w:r w:rsidR="00CD5179">
        <w:rPr>
          <w:rFonts w:ascii="Times New Roman" w:hAnsi="Times New Roman" w:cs="Times New Roman"/>
          <w:sz w:val="24"/>
          <w:szCs w:val="24"/>
        </w:rPr>
        <w:t xml:space="preserve">a </w:t>
      </w:r>
      <w:r w:rsidR="008A0724">
        <w:rPr>
          <w:rFonts w:ascii="Times New Roman" w:hAnsi="Times New Roman" w:cs="Times New Roman"/>
          <w:sz w:val="24"/>
          <w:szCs w:val="24"/>
        </w:rPr>
        <w:t>S</w:t>
      </w:r>
      <w:r w:rsidR="00CD5179">
        <w:rPr>
          <w:rFonts w:ascii="Times New Roman" w:hAnsi="Times New Roman" w:cs="Times New Roman"/>
          <w:sz w:val="24"/>
          <w:szCs w:val="24"/>
        </w:rPr>
        <w:t>cientific</w:t>
      </w:r>
      <w:r w:rsidR="00AD43E1">
        <w:rPr>
          <w:rFonts w:ascii="Times New Roman" w:hAnsi="Times New Roman" w:cs="Times New Roman"/>
          <w:sz w:val="24"/>
          <w:szCs w:val="24"/>
        </w:rPr>
        <w:t xml:space="preserve"> </w:t>
      </w:r>
      <w:r w:rsidR="008A0724">
        <w:rPr>
          <w:rFonts w:ascii="Times New Roman" w:hAnsi="Times New Roman" w:cs="Times New Roman"/>
          <w:sz w:val="24"/>
          <w:szCs w:val="24"/>
        </w:rPr>
        <w:t>A</w:t>
      </w:r>
      <w:r w:rsidR="00AD43E1">
        <w:rPr>
          <w:rFonts w:ascii="Times New Roman" w:hAnsi="Times New Roman" w:cs="Times New Roman"/>
          <w:sz w:val="24"/>
          <w:szCs w:val="24"/>
        </w:rPr>
        <w:t xml:space="preserve">dvisory </w:t>
      </w:r>
      <w:r w:rsidR="008A0724">
        <w:rPr>
          <w:rFonts w:ascii="Times New Roman" w:hAnsi="Times New Roman" w:cs="Times New Roman"/>
          <w:sz w:val="24"/>
          <w:szCs w:val="24"/>
        </w:rPr>
        <w:t>C</w:t>
      </w:r>
      <w:r w:rsidR="00AD43E1">
        <w:rPr>
          <w:rFonts w:ascii="Times New Roman" w:hAnsi="Times New Roman" w:cs="Times New Roman"/>
          <w:sz w:val="24"/>
          <w:szCs w:val="24"/>
        </w:rPr>
        <w:t xml:space="preserve">ommittee, its </w:t>
      </w:r>
      <w:r w:rsidR="00251E09">
        <w:rPr>
          <w:rFonts w:ascii="Times New Roman" w:hAnsi="Times New Roman" w:cs="Times New Roman"/>
          <w:sz w:val="24"/>
          <w:szCs w:val="24"/>
        </w:rPr>
        <w:t>experts</w:t>
      </w:r>
      <w:r>
        <w:rPr>
          <w:rFonts w:ascii="Times New Roman" w:hAnsi="Times New Roman" w:cs="Times New Roman"/>
          <w:sz w:val="24"/>
          <w:szCs w:val="24"/>
        </w:rPr>
        <w:t xml:space="preserve"> are key advisors to the Agency </w:t>
      </w:r>
      <w:r w:rsidR="00E75665">
        <w:rPr>
          <w:rFonts w:ascii="Times New Roman" w:hAnsi="Times New Roman" w:cs="Times New Roman"/>
          <w:sz w:val="24"/>
          <w:szCs w:val="24"/>
        </w:rPr>
        <w:t>and will play a</w:t>
      </w:r>
      <w:r w:rsidR="00B271B6">
        <w:rPr>
          <w:rFonts w:ascii="Times New Roman" w:hAnsi="Times New Roman" w:cs="Times New Roman"/>
          <w:sz w:val="24"/>
          <w:szCs w:val="24"/>
        </w:rPr>
        <w:t>n important</w:t>
      </w:r>
      <w:r w:rsidR="00E75665">
        <w:rPr>
          <w:rFonts w:ascii="Times New Roman" w:hAnsi="Times New Roman" w:cs="Times New Roman"/>
          <w:sz w:val="24"/>
          <w:szCs w:val="24"/>
        </w:rPr>
        <w:t xml:space="preserve"> role in UK REACH</w:t>
      </w:r>
      <w:r>
        <w:rPr>
          <w:rFonts w:ascii="Times New Roman" w:hAnsi="Times New Roman" w:cs="Times New Roman"/>
          <w:sz w:val="24"/>
          <w:szCs w:val="24"/>
        </w:rPr>
        <w:t>, providing independent expert advice and scrutiny.</w:t>
      </w:r>
      <w:r w:rsidR="00AD43E1">
        <w:rPr>
          <w:rFonts w:ascii="Times New Roman" w:hAnsi="Times New Roman" w:cs="Times New Roman"/>
          <w:sz w:val="24"/>
          <w:szCs w:val="24"/>
        </w:rPr>
        <w:t xml:space="preserve"> </w:t>
      </w:r>
      <w:r w:rsidR="00F63EC6">
        <w:rPr>
          <w:rFonts w:ascii="Times New Roman" w:hAnsi="Times New Roman" w:cs="Times New Roman"/>
          <w:sz w:val="24"/>
          <w:szCs w:val="24"/>
        </w:rPr>
        <w:t>Th</w:t>
      </w:r>
      <w:r w:rsidR="00D572B3">
        <w:rPr>
          <w:rFonts w:ascii="Times New Roman" w:hAnsi="Times New Roman" w:cs="Times New Roman"/>
          <w:sz w:val="24"/>
          <w:szCs w:val="24"/>
        </w:rPr>
        <w:t>i</w:t>
      </w:r>
      <w:r w:rsidR="00F63EC6">
        <w:rPr>
          <w:rFonts w:ascii="Times New Roman" w:hAnsi="Times New Roman" w:cs="Times New Roman"/>
          <w:sz w:val="24"/>
          <w:szCs w:val="24"/>
        </w:rPr>
        <w:t>s</w:t>
      </w:r>
      <w:r w:rsidR="00D572B3">
        <w:rPr>
          <w:rFonts w:ascii="Times New Roman" w:hAnsi="Times New Roman" w:cs="Times New Roman"/>
          <w:sz w:val="24"/>
          <w:szCs w:val="24"/>
        </w:rPr>
        <w:t xml:space="preserve"> expertise w</w:t>
      </w:r>
      <w:r w:rsidR="00CB7E34">
        <w:rPr>
          <w:rFonts w:ascii="Times New Roman" w:hAnsi="Times New Roman" w:cs="Times New Roman"/>
          <w:sz w:val="24"/>
          <w:szCs w:val="24"/>
        </w:rPr>
        <w:t xml:space="preserve">ill be vital </w:t>
      </w:r>
      <w:r w:rsidR="00CB7E34" w:rsidRPr="00CB7E34">
        <w:rPr>
          <w:rFonts w:ascii="Times New Roman" w:hAnsi="Times New Roman" w:cs="Times New Roman"/>
          <w:sz w:val="24"/>
          <w:szCs w:val="24"/>
        </w:rPr>
        <w:t xml:space="preserve">in ensuring </w:t>
      </w:r>
      <w:r w:rsidR="00FF28A2">
        <w:rPr>
          <w:rFonts w:ascii="Times New Roman" w:hAnsi="Times New Roman" w:cs="Times New Roman"/>
          <w:sz w:val="24"/>
          <w:szCs w:val="24"/>
        </w:rPr>
        <w:t xml:space="preserve">that </w:t>
      </w:r>
      <w:r w:rsidR="00CB7E34" w:rsidRPr="00CB7E34">
        <w:rPr>
          <w:rFonts w:ascii="Times New Roman" w:hAnsi="Times New Roman" w:cs="Times New Roman"/>
          <w:sz w:val="24"/>
          <w:szCs w:val="24"/>
        </w:rPr>
        <w:t xml:space="preserve">high-profile regulatory outcomes are </w:t>
      </w:r>
      <w:r w:rsidR="00C05ED3">
        <w:rPr>
          <w:rFonts w:ascii="Times New Roman" w:hAnsi="Times New Roman" w:cs="Times New Roman"/>
          <w:sz w:val="24"/>
          <w:szCs w:val="24"/>
        </w:rPr>
        <w:t xml:space="preserve">based on </w:t>
      </w:r>
      <w:r w:rsidR="00CB7E34" w:rsidRPr="00CB7E34">
        <w:rPr>
          <w:rFonts w:ascii="Times New Roman" w:hAnsi="Times New Roman" w:cs="Times New Roman"/>
          <w:sz w:val="24"/>
          <w:szCs w:val="24"/>
        </w:rPr>
        <w:t>robust</w:t>
      </w:r>
      <w:r w:rsidR="00097E05">
        <w:rPr>
          <w:rFonts w:ascii="Times New Roman" w:hAnsi="Times New Roman" w:cs="Times New Roman"/>
          <w:sz w:val="24"/>
          <w:szCs w:val="24"/>
        </w:rPr>
        <w:t xml:space="preserve"> and </w:t>
      </w:r>
      <w:r w:rsidR="00C17085">
        <w:rPr>
          <w:rFonts w:ascii="Times New Roman" w:hAnsi="Times New Roman" w:cs="Times New Roman"/>
          <w:sz w:val="24"/>
          <w:szCs w:val="24"/>
        </w:rPr>
        <w:t>state of the art</w:t>
      </w:r>
      <w:r w:rsidR="0003109B">
        <w:rPr>
          <w:rFonts w:ascii="Times New Roman" w:hAnsi="Times New Roman" w:cs="Times New Roman"/>
          <w:sz w:val="24"/>
          <w:szCs w:val="24"/>
        </w:rPr>
        <w:t xml:space="preserve"> science</w:t>
      </w:r>
      <w:r w:rsidR="00CB7E34" w:rsidRPr="00CB7E34">
        <w:rPr>
          <w:rFonts w:ascii="Times New Roman" w:hAnsi="Times New Roman" w:cs="Times New Roman"/>
          <w:sz w:val="24"/>
          <w:szCs w:val="24"/>
        </w:rPr>
        <w:t>, tak</w:t>
      </w:r>
      <w:r w:rsidR="00042DD1">
        <w:rPr>
          <w:rFonts w:ascii="Times New Roman" w:hAnsi="Times New Roman" w:cs="Times New Roman"/>
          <w:sz w:val="24"/>
          <w:szCs w:val="24"/>
        </w:rPr>
        <w:t>e</w:t>
      </w:r>
      <w:r w:rsidR="00CB7E34" w:rsidRPr="00CB7E34">
        <w:rPr>
          <w:rFonts w:ascii="Times New Roman" w:hAnsi="Times New Roman" w:cs="Times New Roman"/>
          <w:sz w:val="24"/>
          <w:szCs w:val="24"/>
        </w:rPr>
        <w:t xml:space="preserve"> into account all relevant information</w:t>
      </w:r>
      <w:r w:rsidR="0003109B">
        <w:rPr>
          <w:rFonts w:ascii="Times New Roman" w:hAnsi="Times New Roman" w:cs="Times New Roman"/>
          <w:sz w:val="24"/>
          <w:szCs w:val="24"/>
        </w:rPr>
        <w:t>, a</w:t>
      </w:r>
      <w:r w:rsidR="003D619F">
        <w:rPr>
          <w:rFonts w:ascii="Times New Roman" w:hAnsi="Times New Roman" w:cs="Times New Roman"/>
          <w:sz w:val="24"/>
          <w:szCs w:val="24"/>
        </w:rPr>
        <w:t xml:space="preserve">s well as </w:t>
      </w:r>
      <w:r w:rsidR="00CB7E34" w:rsidRPr="00CB7E34">
        <w:rPr>
          <w:rFonts w:ascii="Times New Roman" w:hAnsi="Times New Roman" w:cs="Times New Roman"/>
          <w:sz w:val="24"/>
          <w:szCs w:val="24"/>
        </w:rPr>
        <w:t xml:space="preserve">ensuring the </w:t>
      </w:r>
      <w:r w:rsidR="00C170AD">
        <w:rPr>
          <w:rFonts w:ascii="Times New Roman" w:hAnsi="Times New Roman" w:cs="Times New Roman"/>
          <w:sz w:val="24"/>
          <w:szCs w:val="24"/>
        </w:rPr>
        <w:t xml:space="preserve">scientific </w:t>
      </w:r>
      <w:r w:rsidR="00CB7E34" w:rsidRPr="00CB7E34">
        <w:rPr>
          <w:rFonts w:ascii="Times New Roman" w:hAnsi="Times New Roman" w:cs="Times New Roman"/>
          <w:sz w:val="24"/>
          <w:szCs w:val="24"/>
        </w:rPr>
        <w:t>reputation</w:t>
      </w:r>
      <w:r w:rsidR="00F456FF">
        <w:rPr>
          <w:rFonts w:ascii="Times New Roman" w:hAnsi="Times New Roman" w:cs="Times New Roman"/>
          <w:sz w:val="24"/>
          <w:szCs w:val="24"/>
        </w:rPr>
        <w:t xml:space="preserve"> and credibility</w:t>
      </w:r>
      <w:r w:rsidR="00CB7E34" w:rsidRPr="00CB7E34">
        <w:rPr>
          <w:rFonts w:ascii="Times New Roman" w:hAnsi="Times New Roman" w:cs="Times New Roman"/>
          <w:sz w:val="24"/>
          <w:szCs w:val="24"/>
        </w:rPr>
        <w:t xml:space="preserve"> of the Agency</w:t>
      </w:r>
      <w:r w:rsidR="00C17085">
        <w:rPr>
          <w:rFonts w:ascii="Times New Roman" w:hAnsi="Times New Roman" w:cs="Times New Roman"/>
          <w:sz w:val="24"/>
          <w:szCs w:val="24"/>
        </w:rPr>
        <w:t>.</w:t>
      </w:r>
      <w:r w:rsidR="00E8361A">
        <w:rPr>
          <w:rFonts w:ascii="Times New Roman" w:hAnsi="Times New Roman" w:cs="Times New Roman"/>
          <w:sz w:val="24"/>
          <w:szCs w:val="24"/>
        </w:rPr>
        <w:t xml:space="preserve"> </w:t>
      </w:r>
      <w:r w:rsidR="008C6EDE">
        <w:rPr>
          <w:rFonts w:ascii="Times New Roman" w:hAnsi="Times New Roman" w:cs="Times New Roman"/>
          <w:sz w:val="24"/>
          <w:szCs w:val="24"/>
        </w:rPr>
        <w:t xml:space="preserve">The arrangement as a </w:t>
      </w:r>
      <w:r w:rsidR="00401AEF">
        <w:rPr>
          <w:rFonts w:ascii="Times New Roman" w:hAnsi="Times New Roman" w:cs="Times New Roman"/>
          <w:sz w:val="24"/>
          <w:szCs w:val="24"/>
        </w:rPr>
        <w:t>p</w:t>
      </w:r>
      <w:r w:rsidR="008C6EDE">
        <w:rPr>
          <w:rFonts w:ascii="Times New Roman" w:hAnsi="Times New Roman" w:cs="Times New Roman"/>
          <w:sz w:val="24"/>
          <w:szCs w:val="24"/>
        </w:rPr>
        <w:t xml:space="preserve">ool of </w:t>
      </w:r>
      <w:r w:rsidR="00401AEF">
        <w:rPr>
          <w:rFonts w:ascii="Times New Roman" w:hAnsi="Times New Roman" w:cs="Times New Roman"/>
          <w:sz w:val="24"/>
          <w:szCs w:val="24"/>
        </w:rPr>
        <w:t>experts</w:t>
      </w:r>
      <w:r w:rsidR="008C6EDE">
        <w:rPr>
          <w:rFonts w:ascii="Times New Roman" w:hAnsi="Times New Roman" w:cs="Times New Roman"/>
          <w:sz w:val="24"/>
          <w:szCs w:val="24"/>
        </w:rPr>
        <w:t xml:space="preserve"> </w:t>
      </w:r>
      <w:r w:rsidR="002C4A01">
        <w:rPr>
          <w:rFonts w:ascii="Times New Roman" w:hAnsi="Times New Roman" w:cs="Times New Roman"/>
          <w:sz w:val="24"/>
          <w:szCs w:val="24"/>
        </w:rPr>
        <w:t>has the advantage that</w:t>
      </w:r>
      <w:r w:rsidR="00401AEF">
        <w:rPr>
          <w:rFonts w:ascii="Times New Roman" w:hAnsi="Times New Roman" w:cs="Times New Roman"/>
          <w:sz w:val="24"/>
          <w:szCs w:val="24"/>
        </w:rPr>
        <w:t xml:space="preserve"> </w:t>
      </w:r>
      <w:r w:rsidR="007641AD">
        <w:rPr>
          <w:rFonts w:ascii="Times New Roman" w:hAnsi="Times New Roman" w:cs="Times New Roman"/>
          <w:sz w:val="24"/>
          <w:szCs w:val="24"/>
        </w:rPr>
        <w:t xml:space="preserve">the </w:t>
      </w:r>
      <w:r w:rsidR="0033721B">
        <w:rPr>
          <w:rFonts w:ascii="Times New Roman" w:hAnsi="Times New Roman" w:cs="Times New Roman"/>
          <w:sz w:val="24"/>
          <w:szCs w:val="24"/>
        </w:rPr>
        <w:t>experts</w:t>
      </w:r>
      <w:r w:rsidR="00401AEF">
        <w:rPr>
          <w:rFonts w:ascii="Times New Roman" w:hAnsi="Times New Roman" w:cs="Times New Roman"/>
          <w:sz w:val="24"/>
          <w:szCs w:val="24"/>
        </w:rPr>
        <w:t xml:space="preserve"> </w:t>
      </w:r>
      <w:r w:rsidR="00062498">
        <w:rPr>
          <w:rFonts w:ascii="Times New Roman" w:hAnsi="Times New Roman" w:cs="Times New Roman"/>
          <w:sz w:val="24"/>
          <w:szCs w:val="24"/>
        </w:rPr>
        <w:t>can take a more ‘hands-on’ role</w:t>
      </w:r>
      <w:r w:rsidR="002B1230">
        <w:rPr>
          <w:rFonts w:ascii="Times New Roman" w:hAnsi="Times New Roman" w:cs="Times New Roman"/>
          <w:sz w:val="24"/>
          <w:szCs w:val="24"/>
        </w:rPr>
        <w:t xml:space="preserve">, working more closely with </w:t>
      </w:r>
      <w:r w:rsidR="00812DA8">
        <w:rPr>
          <w:rFonts w:ascii="Times New Roman" w:hAnsi="Times New Roman" w:cs="Times New Roman"/>
          <w:sz w:val="24"/>
          <w:szCs w:val="24"/>
        </w:rPr>
        <w:t xml:space="preserve">HSE and </w:t>
      </w:r>
      <w:r w:rsidR="00B271B6">
        <w:rPr>
          <w:rFonts w:ascii="Times New Roman" w:hAnsi="Times New Roman" w:cs="Times New Roman"/>
          <w:sz w:val="24"/>
          <w:szCs w:val="24"/>
        </w:rPr>
        <w:t xml:space="preserve">other </w:t>
      </w:r>
      <w:r w:rsidR="00812DA8">
        <w:rPr>
          <w:rFonts w:ascii="Times New Roman" w:hAnsi="Times New Roman" w:cs="Times New Roman"/>
          <w:sz w:val="24"/>
          <w:szCs w:val="24"/>
        </w:rPr>
        <w:t>government</w:t>
      </w:r>
      <w:r w:rsidR="002B1230">
        <w:rPr>
          <w:rFonts w:ascii="Times New Roman" w:hAnsi="Times New Roman" w:cs="Times New Roman"/>
          <w:sz w:val="24"/>
          <w:szCs w:val="24"/>
        </w:rPr>
        <w:t xml:space="preserve"> experts</w:t>
      </w:r>
      <w:r w:rsidR="003B2D28">
        <w:rPr>
          <w:rFonts w:ascii="Times New Roman" w:hAnsi="Times New Roman" w:cs="Times New Roman"/>
          <w:sz w:val="24"/>
          <w:szCs w:val="24"/>
        </w:rPr>
        <w:t xml:space="preserve">, applying </w:t>
      </w:r>
      <w:r w:rsidR="005E0063">
        <w:rPr>
          <w:rFonts w:ascii="Times New Roman" w:hAnsi="Times New Roman" w:cs="Times New Roman"/>
          <w:sz w:val="24"/>
          <w:szCs w:val="24"/>
        </w:rPr>
        <w:t xml:space="preserve">their </w:t>
      </w:r>
      <w:r w:rsidR="00D63E27">
        <w:rPr>
          <w:rFonts w:ascii="Times New Roman" w:hAnsi="Times New Roman" w:cs="Times New Roman"/>
          <w:sz w:val="24"/>
          <w:szCs w:val="24"/>
        </w:rPr>
        <w:t xml:space="preserve">specialist </w:t>
      </w:r>
      <w:r w:rsidR="005E0063">
        <w:rPr>
          <w:rFonts w:ascii="Times New Roman" w:hAnsi="Times New Roman" w:cs="Times New Roman"/>
          <w:sz w:val="24"/>
          <w:szCs w:val="24"/>
        </w:rPr>
        <w:t xml:space="preserve">knowledge and experience </w:t>
      </w:r>
      <w:r w:rsidR="00412646">
        <w:rPr>
          <w:rFonts w:ascii="Times New Roman" w:hAnsi="Times New Roman" w:cs="Times New Roman"/>
          <w:sz w:val="24"/>
          <w:szCs w:val="24"/>
        </w:rPr>
        <w:t xml:space="preserve">in a targeted way </w:t>
      </w:r>
      <w:r w:rsidR="005E0063">
        <w:rPr>
          <w:rFonts w:ascii="Times New Roman" w:hAnsi="Times New Roman" w:cs="Times New Roman"/>
          <w:sz w:val="24"/>
          <w:szCs w:val="24"/>
        </w:rPr>
        <w:t>to a wide range of applications and case</w:t>
      </w:r>
      <w:r w:rsidR="00B43B90">
        <w:rPr>
          <w:rFonts w:ascii="Times New Roman" w:hAnsi="Times New Roman" w:cs="Times New Roman"/>
          <w:sz w:val="24"/>
          <w:szCs w:val="24"/>
        </w:rPr>
        <w:t>s</w:t>
      </w:r>
      <w:r w:rsidR="008C6EDE">
        <w:rPr>
          <w:rFonts w:ascii="Times New Roman" w:hAnsi="Times New Roman" w:cs="Times New Roman"/>
          <w:sz w:val="24"/>
          <w:szCs w:val="24"/>
        </w:rPr>
        <w:t xml:space="preserve">, </w:t>
      </w:r>
      <w:r w:rsidR="008522F2">
        <w:rPr>
          <w:rFonts w:ascii="Times New Roman" w:hAnsi="Times New Roman" w:cs="Times New Roman"/>
          <w:sz w:val="24"/>
          <w:szCs w:val="24"/>
        </w:rPr>
        <w:t xml:space="preserve">whilst </w:t>
      </w:r>
      <w:r w:rsidR="00C46FA7">
        <w:rPr>
          <w:rFonts w:ascii="Times New Roman" w:hAnsi="Times New Roman" w:cs="Times New Roman"/>
          <w:sz w:val="24"/>
          <w:szCs w:val="24"/>
        </w:rPr>
        <w:t>allowing more</w:t>
      </w:r>
      <w:r w:rsidR="008522F2">
        <w:rPr>
          <w:rFonts w:ascii="Times New Roman" w:hAnsi="Times New Roman" w:cs="Times New Roman"/>
          <w:sz w:val="24"/>
          <w:szCs w:val="24"/>
        </w:rPr>
        <w:t xml:space="preserve"> </w:t>
      </w:r>
      <w:r w:rsidR="00B920F6">
        <w:rPr>
          <w:rFonts w:ascii="Times New Roman" w:hAnsi="Times New Roman" w:cs="Times New Roman"/>
          <w:sz w:val="24"/>
          <w:szCs w:val="24"/>
        </w:rPr>
        <w:t>flexibility</w:t>
      </w:r>
      <w:r w:rsidR="00C46FA7">
        <w:rPr>
          <w:rFonts w:ascii="Times New Roman" w:hAnsi="Times New Roman" w:cs="Times New Roman"/>
          <w:sz w:val="24"/>
          <w:szCs w:val="24"/>
        </w:rPr>
        <w:t xml:space="preserve"> in how the p</w:t>
      </w:r>
      <w:r w:rsidR="00497420">
        <w:rPr>
          <w:rFonts w:ascii="Times New Roman" w:hAnsi="Times New Roman" w:cs="Times New Roman"/>
          <w:sz w:val="24"/>
          <w:szCs w:val="24"/>
        </w:rPr>
        <w:t>ool</w:t>
      </w:r>
      <w:r w:rsidR="00C46FA7">
        <w:rPr>
          <w:rFonts w:ascii="Times New Roman" w:hAnsi="Times New Roman" w:cs="Times New Roman"/>
          <w:sz w:val="24"/>
          <w:szCs w:val="24"/>
        </w:rPr>
        <w:t xml:space="preserve"> operates</w:t>
      </w:r>
      <w:r w:rsidR="00497420">
        <w:rPr>
          <w:rFonts w:ascii="Times New Roman" w:hAnsi="Times New Roman" w:cs="Times New Roman"/>
          <w:sz w:val="24"/>
          <w:szCs w:val="24"/>
        </w:rPr>
        <w:t xml:space="preserve"> and advises the Agency</w:t>
      </w:r>
      <w:r w:rsidR="00C46FA7">
        <w:rPr>
          <w:rFonts w:ascii="Times New Roman" w:hAnsi="Times New Roman" w:cs="Times New Roman"/>
          <w:sz w:val="24"/>
          <w:szCs w:val="24"/>
        </w:rPr>
        <w:t>.</w:t>
      </w:r>
    </w:p>
    <w:p w14:paraId="265FF683" w14:textId="4A80BF0E" w:rsidR="00D63E27" w:rsidRDefault="00D63E27" w:rsidP="00A75988">
      <w:pPr>
        <w:pStyle w:val="ListParagraph"/>
        <w:ind w:left="0"/>
        <w:jc w:val="both"/>
        <w:rPr>
          <w:rFonts w:ascii="Times New Roman" w:hAnsi="Times New Roman" w:cs="Times New Roman"/>
          <w:sz w:val="24"/>
          <w:szCs w:val="24"/>
        </w:rPr>
      </w:pPr>
    </w:p>
    <w:p w14:paraId="35D6C2AC" w14:textId="17929D8A" w:rsidR="00484397" w:rsidRPr="001C12F5" w:rsidRDefault="00041148"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RISEP</w:t>
      </w:r>
      <w:r w:rsidR="0028134A" w:rsidRPr="00F55F4C">
        <w:rPr>
          <w:rFonts w:ascii="Times New Roman" w:hAnsi="Times New Roman" w:cs="Times New Roman"/>
          <w:sz w:val="24"/>
          <w:szCs w:val="24"/>
        </w:rPr>
        <w:t xml:space="preserve"> </w:t>
      </w:r>
      <w:r w:rsidR="0028134A">
        <w:rPr>
          <w:rFonts w:ascii="Times New Roman" w:hAnsi="Times New Roman" w:cs="Times New Roman"/>
          <w:sz w:val="24"/>
          <w:szCs w:val="24"/>
        </w:rPr>
        <w:t xml:space="preserve">will </w:t>
      </w:r>
      <w:r w:rsidR="00273B06">
        <w:rPr>
          <w:rFonts w:ascii="Times New Roman" w:hAnsi="Times New Roman" w:cs="Times New Roman"/>
          <w:sz w:val="24"/>
          <w:szCs w:val="24"/>
        </w:rPr>
        <w:t>consist</w:t>
      </w:r>
      <w:r w:rsidR="0028134A" w:rsidRPr="00F55F4C">
        <w:rPr>
          <w:rFonts w:ascii="Times New Roman" w:hAnsi="Times New Roman" w:cs="Times New Roman"/>
          <w:sz w:val="24"/>
          <w:szCs w:val="24"/>
        </w:rPr>
        <w:t xml:space="preserve"> of </w:t>
      </w:r>
      <w:r w:rsidR="00761648">
        <w:rPr>
          <w:rFonts w:ascii="Times New Roman" w:hAnsi="Times New Roman" w:cs="Times New Roman"/>
          <w:sz w:val="24"/>
          <w:szCs w:val="24"/>
        </w:rPr>
        <w:t xml:space="preserve">a number of </w:t>
      </w:r>
      <w:r w:rsidR="0028134A" w:rsidRPr="00F55F4C">
        <w:rPr>
          <w:rFonts w:ascii="Times New Roman" w:hAnsi="Times New Roman" w:cs="Times New Roman"/>
          <w:sz w:val="24"/>
          <w:szCs w:val="24"/>
        </w:rPr>
        <w:t xml:space="preserve">independent scientific experts appointed by the </w:t>
      </w:r>
      <w:r w:rsidR="00812DA8">
        <w:rPr>
          <w:rFonts w:ascii="Times New Roman" w:hAnsi="Times New Roman" w:cs="Times New Roman"/>
          <w:sz w:val="24"/>
          <w:szCs w:val="24"/>
        </w:rPr>
        <w:t>Health and Safety Executive</w:t>
      </w:r>
      <w:r w:rsidR="0028134A">
        <w:rPr>
          <w:rFonts w:ascii="Times New Roman" w:hAnsi="Times New Roman" w:cs="Times New Roman"/>
          <w:sz w:val="24"/>
          <w:szCs w:val="24"/>
        </w:rPr>
        <w:t>,</w:t>
      </w:r>
      <w:r w:rsidR="0028134A" w:rsidRPr="00F55F4C">
        <w:rPr>
          <w:rFonts w:ascii="Times New Roman" w:hAnsi="Times New Roman" w:cs="Times New Roman"/>
          <w:sz w:val="24"/>
          <w:szCs w:val="24"/>
        </w:rPr>
        <w:t xml:space="preserve"> based on open application for appointment</w:t>
      </w:r>
      <w:r w:rsidR="00FA07D3">
        <w:rPr>
          <w:rFonts w:ascii="Times New Roman" w:hAnsi="Times New Roman" w:cs="Times New Roman"/>
          <w:sz w:val="24"/>
          <w:szCs w:val="24"/>
        </w:rPr>
        <w:t>,</w:t>
      </w:r>
      <w:r w:rsidR="001C12F5">
        <w:rPr>
          <w:rFonts w:ascii="Times New Roman" w:hAnsi="Times New Roman" w:cs="Times New Roman"/>
          <w:sz w:val="24"/>
          <w:szCs w:val="24"/>
        </w:rPr>
        <w:t xml:space="preserve"> and </w:t>
      </w:r>
      <w:r w:rsidR="00675243" w:rsidRPr="001C12F5">
        <w:rPr>
          <w:rFonts w:ascii="Times New Roman" w:hAnsi="Times New Roman" w:cs="Times New Roman"/>
          <w:sz w:val="24"/>
          <w:szCs w:val="24"/>
        </w:rPr>
        <w:t>selected for their expertise in areas relevant to the authorisation and restriction of chem</w:t>
      </w:r>
      <w:r w:rsidR="00AC3CD8" w:rsidRPr="001C12F5">
        <w:rPr>
          <w:rFonts w:ascii="Times New Roman" w:hAnsi="Times New Roman" w:cs="Times New Roman"/>
          <w:sz w:val="24"/>
          <w:szCs w:val="24"/>
        </w:rPr>
        <w:t xml:space="preserve">icals. </w:t>
      </w:r>
      <w:r w:rsidR="008770C3">
        <w:rPr>
          <w:rFonts w:ascii="Times New Roman" w:hAnsi="Times New Roman" w:cs="Times New Roman"/>
          <w:sz w:val="24"/>
          <w:szCs w:val="24"/>
        </w:rPr>
        <w:t xml:space="preserve">Individual </w:t>
      </w:r>
      <w:r w:rsidR="00E36C09">
        <w:rPr>
          <w:rFonts w:ascii="Times New Roman" w:hAnsi="Times New Roman" w:cs="Times New Roman"/>
          <w:sz w:val="24"/>
          <w:szCs w:val="24"/>
        </w:rPr>
        <w:t>experts</w:t>
      </w:r>
      <w:r w:rsidR="00314501" w:rsidRPr="00314501">
        <w:rPr>
          <w:rFonts w:ascii="Times New Roman" w:hAnsi="Times New Roman" w:cs="Times New Roman"/>
          <w:sz w:val="24"/>
          <w:szCs w:val="24"/>
        </w:rPr>
        <w:t xml:space="preserve"> will </w:t>
      </w:r>
      <w:r w:rsidR="00364275">
        <w:rPr>
          <w:rFonts w:ascii="Times New Roman" w:hAnsi="Times New Roman" w:cs="Times New Roman"/>
          <w:sz w:val="24"/>
          <w:szCs w:val="24"/>
        </w:rPr>
        <w:t xml:space="preserve">not be </w:t>
      </w:r>
      <w:r w:rsidR="000F6B0E">
        <w:rPr>
          <w:rFonts w:ascii="Times New Roman" w:hAnsi="Times New Roman" w:cs="Times New Roman"/>
          <w:sz w:val="24"/>
          <w:szCs w:val="24"/>
        </w:rPr>
        <w:t>required to</w:t>
      </w:r>
      <w:r w:rsidR="00364275">
        <w:rPr>
          <w:rFonts w:ascii="Times New Roman" w:hAnsi="Times New Roman" w:cs="Times New Roman"/>
          <w:sz w:val="24"/>
          <w:szCs w:val="24"/>
        </w:rPr>
        <w:t xml:space="preserve"> </w:t>
      </w:r>
      <w:r w:rsidR="008770C3">
        <w:rPr>
          <w:rFonts w:ascii="Times New Roman" w:hAnsi="Times New Roman" w:cs="Times New Roman"/>
          <w:sz w:val="24"/>
          <w:szCs w:val="24"/>
        </w:rPr>
        <w:t>participate in</w:t>
      </w:r>
      <w:r w:rsidR="00F90D8C">
        <w:rPr>
          <w:rFonts w:ascii="Times New Roman" w:hAnsi="Times New Roman" w:cs="Times New Roman"/>
          <w:sz w:val="24"/>
          <w:szCs w:val="24"/>
        </w:rPr>
        <w:t xml:space="preserve"> all </w:t>
      </w:r>
      <w:r>
        <w:rPr>
          <w:rFonts w:ascii="Times New Roman" w:hAnsi="Times New Roman" w:cs="Times New Roman"/>
          <w:sz w:val="24"/>
          <w:szCs w:val="24"/>
        </w:rPr>
        <w:t>RISEP</w:t>
      </w:r>
      <w:r w:rsidR="008770C3">
        <w:rPr>
          <w:rFonts w:ascii="Times New Roman" w:hAnsi="Times New Roman" w:cs="Times New Roman"/>
          <w:sz w:val="24"/>
          <w:szCs w:val="24"/>
        </w:rPr>
        <w:t xml:space="preserve"> </w:t>
      </w:r>
      <w:r w:rsidR="00B271B6">
        <w:rPr>
          <w:rFonts w:ascii="Times New Roman" w:hAnsi="Times New Roman" w:cs="Times New Roman"/>
          <w:sz w:val="24"/>
          <w:szCs w:val="24"/>
        </w:rPr>
        <w:t>activities</w:t>
      </w:r>
      <w:r w:rsidR="000F6B0E">
        <w:rPr>
          <w:rFonts w:ascii="Times New Roman" w:hAnsi="Times New Roman" w:cs="Times New Roman"/>
          <w:sz w:val="24"/>
          <w:szCs w:val="24"/>
        </w:rPr>
        <w:t>, but will</w:t>
      </w:r>
      <w:r w:rsidR="00F90D8C">
        <w:rPr>
          <w:rFonts w:ascii="Times New Roman" w:hAnsi="Times New Roman" w:cs="Times New Roman"/>
          <w:sz w:val="24"/>
          <w:szCs w:val="24"/>
        </w:rPr>
        <w:t xml:space="preserve"> </w:t>
      </w:r>
      <w:r w:rsidR="00DA40FA">
        <w:rPr>
          <w:rFonts w:ascii="Times New Roman" w:hAnsi="Times New Roman" w:cs="Times New Roman"/>
          <w:sz w:val="24"/>
          <w:szCs w:val="24"/>
        </w:rPr>
        <w:t xml:space="preserve">be </w:t>
      </w:r>
      <w:r w:rsidR="00DA39B7">
        <w:rPr>
          <w:rFonts w:ascii="Times New Roman" w:hAnsi="Times New Roman" w:cs="Times New Roman"/>
          <w:sz w:val="24"/>
          <w:szCs w:val="24"/>
        </w:rPr>
        <w:t>invited</w:t>
      </w:r>
      <w:r w:rsidR="006471D5">
        <w:rPr>
          <w:rFonts w:ascii="Times New Roman" w:hAnsi="Times New Roman" w:cs="Times New Roman"/>
          <w:sz w:val="24"/>
          <w:szCs w:val="24"/>
        </w:rPr>
        <w:t xml:space="preserve"> </w:t>
      </w:r>
      <w:r w:rsidR="00DA40FA">
        <w:rPr>
          <w:rFonts w:ascii="Times New Roman" w:hAnsi="Times New Roman" w:cs="Times New Roman"/>
          <w:sz w:val="24"/>
          <w:szCs w:val="24"/>
        </w:rPr>
        <w:t>on a</w:t>
      </w:r>
      <w:r w:rsidR="00314501" w:rsidRPr="00314501">
        <w:rPr>
          <w:rFonts w:ascii="Times New Roman" w:hAnsi="Times New Roman" w:cs="Times New Roman"/>
          <w:sz w:val="24"/>
          <w:szCs w:val="24"/>
        </w:rPr>
        <w:t xml:space="preserve"> case-by-case </w:t>
      </w:r>
      <w:r w:rsidR="00B5792D">
        <w:rPr>
          <w:rFonts w:ascii="Times New Roman" w:hAnsi="Times New Roman" w:cs="Times New Roman"/>
          <w:sz w:val="24"/>
          <w:szCs w:val="24"/>
        </w:rPr>
        <w:t>basis</w:t>
      </w:r>
      <w:r w:rsidR="00B271B6">
        <w:rPr>
          <w:rFonts w:ascii="Times New Roman" w:hAnsi="Times New Roman" w:cs="Times New Roman"/>
          <w:sz w:val="24"/>
          <w:szCs w:val="24"/>
        </w:rPr>
        <w:t xml:space="preserve"> </w:t>
      </w:r>
      <w:r w:rsidR="00B5792D">
        <w:rPr>
          <w:rFonts w:ascii="Times New Roman" w:hAnsi="Times New Roman" w:cs="Times New Roman"/>
          <w:sz w:val="24"/>
          <w:szCs w:val="24"/>
        </w:rPr>
        <w:t>to advise the Agency</w:t>
      </w:r>
      <w:r w:rsidR="00D85BE5">
        <w:rPr>
          <w:rFonts w:ascii="Times New Roman" w:hAnsi="Times New Roman" w:cs="Times New Roman"/>
          <w:sz w:val="24"/>
          <w:szCs w:val="24"/>
        </w:rPr>
        <w:t xml:space="preserve"> according </w:t>
      </w:r>
      <w:r w:rsidR="00E94E64">
        <w:rPr>
          <w:rFonts w:ascii="Times New Roman" w:hAnsi="Times New Roman" w:cs="Times New Roman"/>
          <w:sz w:val="24"/>
          <w:szCs w:val="24"/>
        </w:rPr>
        <w:t>to expertise needs</w:t>
      </w:r>
      <w:r w:rsidR="00772F38">
        <w:rPr>
          <w:rFonts w:ascii="Times New Roman" w:hAnsi="Times New Roman" w:cs="Times New Roman"/>
          <w:sz w:val="24"/>
          <w:szCs w:val="24"/>
        </w:rPr>
        <w:t>.</w:t>
      </w:r>
      <w:r w:rsidR="00180C55">
        <w:rPr>
          <w:rFonts w:ascii="Times New Roman" w:hAnsi="Times New Roman" w:cs="Times New Roman"/>
          <w:sz w:val="24"/>
          <w:szCs w:val="24"/>
        </w:rPr>
        <w:t xml:space="preserve"> </w:t>
      </w:r>
      <w:r>
        <w:rPr>
          <w:rFonts w:ascii="Times New Roman" w:hAnsi="Times New Roman" w:cs="Times New Roman"/>
          <w:sz w:val="24"/>
          <w:szCs w:val="24"/>
        </w:rPr>
        <w:t>RISEP</w:t>
      </w:r>
      <w:r w:rsidR="00AC3CD8" w:rsidRPr="001C12F5">
        <w:rPr>
          <w:rFonts w:ascii="Times New Roman" w:hAnsi="Times New Roman" w:cs="Times New Roman"/>
          <w:sz w:val="24"/>
          <w:szCs w:val="24"/>
        </w:rPr>
        <w:t xml:space="preserve"> </w:t>
      </w:r>
      <w:r w:rsidR="00F27E82">
        <w:rPr>
          <w:rFonts w:ascii="Times New Roman" w:hAnsi="Times New Roman" w:cs="Times New Roman"/>
          <w:sz w:val="24"/>
          <w:szCs w:val="24"/>
        </w:rPr>
        <w:t>experts</w:t>
      </w:r>
      <w:r w:rsidR="00497F41" w:rsidRPr="001C12F5">
        <w:rPr>
          <w:rFonts w:ascii="Times New Roman" w:hAnsi="Times New Roman" w:cs="Times New Roman"/>
          <w:sz w:val="24"/>
          <w:szCs w:val="24"/>
        </w:rPr>
        <w:t xml:space="preserve"> </w:t>
      </w:r>
      <w:r w:rsidR="003F159E" w:rsidRPr="001C12F5">
        <w:rPr>
          <w:rFonts w:ascii="Times New Roman" w:hAnsi="Times New Roman" w:cs="Times New Roman"/>
          <w:sz w:val="24"/>
          <w:szCs w:val="24"/>
        </w:rPr>
        <w:t>will be</w:t>
      </w:r>
      <w:r w:rsidR="00AC3CD8" w:rsidRPr="001C12F5">
        <w:rPr>
          <w:rFonts w:ascii="Times New Roman" w:hAnsi="Times New Roman" w:cs="Times New Roman"/>
          <w:sz w:val="24"/>
          <w:szCs w:val="24"/>
        </w:rPr>
        <w:t xml:space="preserve"> independent of Government</w:t>
      </w:r>
      <w:r w:rsidR="005A0467" w:rsidRPr="001C12F5">
        <w:rPr>
          <w:rFonts w:ascii="Times New Roman" w:hAnsi="Times New Roman" w:cs="Times New Roman"/>
          <w:sz w:val="24"/>
          <w:szCs w:val="24"/>
        </w:rPr>
        <w:t xml:space="preserve">, industry bodies and </w:t>
      </w:r>
      <w:r w:rsidR="00BF28E5" w:rsidRPr="001C12F5">
        <w:rPr>
          <w:rFonts w:ascii="Times New Roman" w:hAnsi="Times New Roman" w:cs="Times New Roman"/>
          <w:sz w:val="24"/>
          <w:szCs w:val="24"/>
        </w:rPr>
        <w:t xml:space="preserve">interest groups with an interest in the </w:t>
      </w:r>
      <w:r w:rsidR="0019564B" w:rsidRPr="001C12F5">
        <w:rPr>
          <w:rFonts w:ascii="Times New Roman" w:hAnsi="Times New Roman" w:cs="Times New Roman"/>
          <w:sz w:val="24"/>
          <w:szCs w:val="24"/>
        </w:rPr>
        <w:t xml:space="preserve">work of </w:t>
      </w:r>
      <w:r w:rsidR="00F477E1" w:rsidRPr="001C12F5">
        <w:rPr>
          <w:rFonts w:ascii="Times New Roman" w:hAnsi="Times New Roman" w:cs="Times New Roman"/>
          <w:sz w:val="24"/>
          <w:szCs w:val="24"/>
        </w:rPr>
        <w:t xml:space="preserve">the </w:t>
      </w:r>
      <w:r w:rsidR="0098000C">
        <w:rPr>
          <w:rFonts w:ascii="Times New Roman" w:hAnsi="Times New Roman" w:cs="Times New Roman"/>
          <w:sz w:val="24"/>
          <w:szCs w:val="24"/>
        </w:rPr>
        <w:t>UK Agency</w:t>
      </w:r>
      <w:r w:rsidR="00BF28E5" w:rsidRPr="001C12F5">
        <w:rPr>
          <w:rFonts w:ascii="Times New Roman" w:hAnsi="Times New Roman" w:cs="Times New Roman"/>
          <w:sz w:val="24"/>
          <w:szCs w:val="24"/>
        </w:rPr>
        <w:t>.</w:t>
      </w:r>
    </w:p>
    <w:p w14:paraId="5B9C8759" w14:textId="19A92DF8" w:rsidR="002724FC" w:rsidRDefault="002724FC" w:rsidP="00A75988">
      <w:pPr>
        <w:pStyle w:val="ListParagraph"/>
        <w:ind w:left="0"/>
        <w:jc w:val="both"/>
        <w:rPr>
          <w:rFonts w:ascii="Times New Roman" w:hAnsi="Times New Roman" w:cs="Times New Roman"/>
          <w:sz w:val="24"/>
          <w:szCs w:val="24"/>
        </w:rPr>
      </w:pPr>
    </w:p>
    <w:p w14:paraId="76DB17CB" w14:textId="706C80C9" w:rsidR="00CA4ADA" w:rsidRDefault="00F27E8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Experts</w:t>
      </w:r>
      <w:r w:rsidR="002724FC">
        <w:rPr>
          <w:rFonts w:ascii="Times New Roman" w:hAnsi="Times New Roman" w:cs="Times New Roman"/>
          <w:sz w:val="24"/>
          <w:szCs w:val="24"/>
        </w:rPr>
        <w:t xml:space="preserve"> </w:t>
      </w:r>
      <w:r w:rsidR="008A7655">
        <w:rPr>
          <w:rFonts w:ascii="Times New Roman" w:hAnsi="Times New Roman" w:cs="Times New Roman"/>
          <w:sz w:val="24"/>
          <w:szCs w:val="24"/>
        </w:rPr>
        <w:t xml:space="preserve">will be appointed to </w:t>
      </w:r>
      <w:r w:rsidR="00041148">
        <w:rPr>
          <w:rFonts w:ascii="Times New Roman" w:hAnsi="Times New Roman" w:cs="Times New Roman"/>
          <w:sz w:val="24"/>
          <w:szCs w:val="24"/>
        </w:rPr>
        <w:t>RISEP</w:t>
      </w:r>
      <w:r w:rsidR="008A7655">
        <w:rPr>
          <w:rFonts w:ascii="Times New Roman" w:hAnsi="Times New Roman" w:cs="Times New Roman"/>
          <w:sz w:val="24"/>
          <w:szCs w:val="24"/>
        </w:rPr>
        <w:t xml:space="preserve"> for their personal knowledge</w:t>
      </w:r>
      <w:r w:rsidR="006146B4">
        <w:rPr>
          <w:rFonts w:ascii="Times New Roman" w:hAnsi="Times New Roman" w:cs="Times New Roman"/>
          <w:sz w:val="24"/>
          <w:szCs w:val="24"/>
        </w:rPr>
        <w:t>,</w:t>
      </w:r>
      <w:r w:rsidR="008A7655">
        <w:rPr>
          <w:rFonts w:ascii="Times New Roman" w:hAnsi="Times New Roman" w:cs="Times New Roman"/>
          <w:sz w:val="24"/>
          <w:szCs w:val="24"/>
        </w:rPr>
        <w:t xml:space="preserve"> ex</w:t>
      </w:r>
      <w:r w:rsidR="00220E4E">
        <w:rPr>
          <w:rFonts w:ascii="Times New Roman" w:hAnsi="Times New Roman" w:cs="Times New Roman"/>
          <w:sz w:val="24"/>
          <w:szCs w:val="24"/>
        </w:rPr>
        <w:t>pertise</w:t>
      </w:r>
      <w:r w:rsidR="006146B4">
        <w:rPr>
          <w:rFonts w:ascii="Times New Roman" w:hAnsi="Times New Roman" w:cs="Times New Roman"/>
          <w:sz w:val="24"/>
          <w:szCs w:val="24"/>
        </w:rPr>
        <w:t xml:space="preserve"> an</w:t>
      </w:r>
      <w:r w:rsidR="004870A7">
        <w:rPr>
          <w:rFonts w:ascii="Times New Roman" w:hAnsi="Times New Roman" w:cs="Times New Roman"/>
          <w:sz w:val="24"/>
          <w:szCs w:val="24"/>
        </w:rPr>
        <w:t>d experience</w:t>
      </w:r>
      <w:r w:rsidR="008D736E">
        <w:rPr>
          <w:rFonts w:ascii="Times New Roman" w:hAnsi="Times New Roman" w:cs="Times New Roman"/>
          <w:sz w:val="24"/>
          <w:szCs w:val="24"/>
        </w:rPr>
        <w:t xml:space="preserve">. Broadly, </w:t>
      </w:r>
      <w:r>
        <w:rPr>
          <w:rFonts w:ascii="Times New Roman" w:hAnsi="Times New Roman" w:cs="Times New Roman"/>
          <w:sz w:val="24"/>
          <w:szCs w:val="24"/>
        </w:rPr>
        <w:t>experts</w:t>
      </w:r>
      <w:r w:rsidR="008D736E">
        <w:rPr>
          <w:rFonts w:ascii="Times New Roman" w:hAnsi="Times New Roman" w:cs="Times New Roman"/>
          <w:sz w:val="24"/>
          <w:szCs w:val="24"/>
        </w:rPr>
        <w:t xml:space="preserve"> should have knowledge </w:t>
      </w:r>
      <w:r w:rsidR="007436DD">
        <w:rPr>
          <w:rFonts w:ascii="Times New Roman" w:hAnsi="Times New Roman" w:cs="Times New Roman"/>
          <w:sz w:val="24"/>
          <w:szCs w:val="24"/>
        </w:rPr>
        <w:t xml:space="preserve">in one or more </w:t>
      </w:r>
      <w:r w:rsidR="008D736E">
        <w:rPr>
          <w:rFonts w:ascii="Times New Roman" w:hAnsi="Times New Roman" w:cs="Times New Roman"/>
          <w:sz w:val="24"/>
          <w:szCs w:val="24"/>
        </w:rPr>
        <w:t xml:space="preserve">of: </w:t>
      </w:r>
    </w:p>
    <w:p w14:paraId="7699DBAB" w14:textId="1D8E611D" w:rsidR="009716BE" w:rsidRDefault="00BE240F" w:rsidP="00A75988">
      <w:pPr>
        <w:pStyle w:val="ListParagraph"/>
        <w:numPr>
          <w:ilvl w:val="0"/>
          <w:numId w:val="9"/>
        </w:numPr>
        <w:ind w:left="0"/>
        <w:jc w:val="both"/>
        <w:rPr>
          <w:rFonts w:ascii="Times New Roman" w:hAnsi="Times New Roman" w:cs="Times New Roman"/>
          <w:sz w:val="24"/>
          <w:szCs w:val="24"/>
        </w:rPr>
      </w:pPr>
      <w:r w:rsidRPr="008B7489">
        <w:rPr>
          <w:rFonts w:ascii="Times New Roman" w:hAnsi="Times New Roman" w:cs="Times New Roman"/>
          <w:sz w:val="24"/>
          <w:szCs w:val="24"/>
        </w:rPr>
        <w:t xml:space="preserve">the assessment of </w:t>
      </w:r>
      <w:r w:rsidR="00712082">
        <w:rPr>
          <w:rFonts w:ascii="Times New Roman" w:hAnsi="Times New Roman" w:cs="Times New Roman"/>
          <w:sz w:val="24"/>
          <w:szCs w:val="24"/>
        </w:rPr>
        <w:t xml:space="preserve">the hazards and risks of substances to </w:t>
      </w:r>
      <w:r w:rsidRPr="008B7489">
        <w:rPr>
          <w:rFonts w:ascii="Times New Roman" w:hAnsi="Times New Roman" w:cs="Times New Roman"/>
          <w:sz w:val="24"/>
          <w:szCs w:val="24"/>
        </w:rPr>
        <w:t>human health and environment</w:t>
      </w:r>
      <w:r w:rsidR="002B74AB">
        <w:rPr>
          <w:rFonts w:ascii="Times New Roman" w:hAnsi="Times New Roman" w:cs="Times New Roman"/>
          <w:sz w:val="24"/>
          <w:szCs w:val="24"/>
        </w:rPr>
        <w:t>;</w:t>
      </w:r>
    </w:p>
    <w:p w14:paraId="09625CCA" w14:textId="77777777" w:rsidR="002B74AB" w:rsidRDefault="00BE240F" w:rsidP="00A75988">
      <w:pPr>
        <w:pStyle w:val="ListParagraph"/>
        <w:numPr>
          <w:ilvl w:val="0"/>
          <w:numId w:val="9"/>
        </w:numPr>
        <w:ind w:left="0"/>
        <w:jc w:val="both"/>
        <w:rPr>
          <w:rFonts w:ascii="Times New Roman" w:hAnsi="Times New Roman" w:cs="Times New Roman"/>
          <w:sz w:val="24"/>
          <w:szCs w:val="24"/>
        </w:rPr>
      </w:pPr>
      <w:r w:rsidRPr="008B7489">
        <w:rPr>
          <w:rFonts w:ascii="Times New Roman" w:hAnsi="Times New Roman" w:cs="Times New Roman"/>
          <w:sz w:val="24"/>
          <w:szCs w:val="24"/>
        </w:rPr>
        <w:t>the assessment of socioeconomic impact</w:t>
      </w:r>
      <w:r w:rsidR="0040027B">
        <w:rPr>
          <w:rFonts w:ascii="Times New Roman" w:hAnsi="Times New Roman" w:cs="Times New Roman"/>
          <w:sz w:val="24"/>
          <w:szCs w:val="24"/>
        </w:rPr>
        <w:t xml:space="preserve"> of possible regulatory action</w:t>
      </w:r>
      <w:r w:rsidR="002B74AB">
        <w:rPr>
          <w:rFonts w:ascii="Times New Roman" w:hAnsi="Times New Roman" w:cs="Times New Roman"/>
          <w:sz w:val="24"/>
          <w:szCs w:val="24"/>
        </w:rPr>
        <w:t>;</w:t>
      </w:r>
    </w:p>
    <w:p w14:paraId="1057B803" w14:textId="29F51C9A" w:rsidR="00541AB3" w:rsidRDefault="00BE240F" w:rsidP="00A75988">
      <w:pPr>
        <w:pStyle w:val="ListParagraph"/>
        <w:numPr>
          <w:ilvl w:val="0"/>
          <w:numId w:val="9"/>
        </w:numPr>
        <w:ind w:left="0"/>
        <w:jc w:val="both"/>
        <w:rPr>
          <w:rFonts w:ascii="Times New Roman" w:hAnsi="Times New Roman" w:cs="Times New Roman"/>
          <w:sz w:val="24"/>
          <w:szCs w:val="24"/>
        </w:rPr>
      </w:pPr>
      <w:r w:rsidRPr="008B7489">
        <w:rPr>
          <w:rFonts w:ascii="Times New Roman" w:hAnsi="Times New Roman" w:cs="Times New Roman"/>
          <w:sz w:val="24"/>
          <w:szCs w:val="24"/>
        </w:rPr>
        <w:t>the technical and economic feasibility of alternatives</w:t>
      </w:r>
      <w:r w:rsidR="00541AB3">
        <w:rPr>
          <w:rFonts w:ascii="Times New Roman" w:hAnsi="Times New Roman" w:cs="Times New Roman"/>
          <w:sz w:val="24"/>
          <w:szCs w:val="24"/>
        </w:rPr>
        <w:t>.</w:t>
      </w:r>
    </w:p>
    <w:p w14:paraId="6899CB07" w14:textId="429CF14C" w:rsidR="00C008C2" w:rsidRDefault="00C008C2" w:rsidP="00A75988">
      <w:pPr>
        <w:jc w:val="both"/>
        <w:rPr>
          <w:rFonts w:ascii="Times New Roman" w:hAnsi="Times New Roman" w:cs="Times New Roman"/>
          <w:sz w:val="24"/>
          <w:szCs w:val="24"/>
        </w:rPr>
      </w:pPr>
      <w:r>
        <w:rPr>
          <w:rFonts w:ascii="Times New Roman" w:hAnsi="Times New Roman" w:cs="Times New Roman"/>
          <w:sz w:val="24"/>
          <w:szCs w:val="24"/>
        </w:rPr>
        <w:t xml:space="preserve">They </w:t>
      </w:r>
      <w:r w:rsidR="003F159E">
        <w:rPr>
          <w:rFonts w:ascii="Times New Roman" w:hAnsi="Times New Roman" w:cs="Times New Roman"/>
          <w:sz w:val="24"/>
          <w:szCs w:val="24"/>
        </w:rPr>
        <w:t>will have</w:t>
      </w:r>
      <w:r>
        <w:rPr>
          <w:rFonts w:ascii="Times New Roman" w:hAnsi="Times New Roman" w:cs="Times New Roman"/>
          <w:sz w:val="24"/>
          <w:szCs w:val="24"/>
        </w:rPr>
        <w:t xml:space="preserve"> specific expertise in the following areas</w:t>
      </w:r>
      <w:r w:rsidR="00271A3F">
        <w:rPr>
          <w:rFonts w:ascii="Times New Roman" w:hAnsi="Times New Roman" w:cs="Times New Roman"/>
          <w:sz w:val="24"/>
          <w:szCs w:val="24"/>
        </w:rPr>
        <w:t>:</w:t>
      </w:r>
    </w:p>
    <w:p w14:paraId="5D701384" w14:textId="71290851"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Environmental risk assess</w:t>
      </w:r>
      <w:r w:rsidR="00C06D60">
        <w:rPr>
          <w:rFonts w:ascii="Times New Roman" w:hAnsi="Times New Roman" w:cs="Times New Roman"/>
          <w:sz w:val="24"/>
          <w:szCs w:val="24"/>
        </w:rPr>
        <w:t>ment</w:t>
      </w:r>
      <w:r w:rsidRPr="00CD5A55">
        <w:rPr>
          <w:rFonts w:ascii="Times New Roman" w:hAnsi="Times New Roman" w:cs="Times New Roman"/>
          <w:sz w:val="24"/>
          <w:szCs w:val="24"/>
        </w:rPr>
        <w:t xml:space="preserve">; </w:t>
      </w:r>
    </w:p>
    <w:p w14:paraId="2FA98F76" w14:textId="61DDB22E"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Human health toxicolog</w:t>
      </w:r>
      <w:r w:rsidR="005D4421">
        <w:rPr>
          <w:rFonts w:ascii="Times New Roman" w:hAnsi="Times New Roman" w:cs="Times New Roman"/>
          <w:sz w:val="24"/>
          <w:szCs w:val="24"/>
        </w:rPr>
        <w:t>y</w:t>
      </w:r>
      <w:r w:rsidRPr="00CD5A55">
        <w:rPr>
          <w:rFonts w:ascii="Times New Roman" w:hAnsi="Times New Roman" w:cs="Times New Roman"/>
          <w:sz w:val="24"/>
          <w:szCs w:val="24"/>
        </w:rPr>
        <w:t xml:space="preserve">; </w:t>
      </w:r>
    </w:p>
    <w:p w14:paraId="16F179E9" w14:textId="30D8CA63"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 xml:space="preserve">Human health exposure and control; </w:t>
      </w:r>
    </w:p>
    <w:p w14:paraId="48DEA388" w14:textId="2CC81E1E" w:rsidR="00CD5A55" w:rsidRPr="00CD5A55"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Chemist</w:t>
      </w:r>
      <w:r w:rsidR="005D4421">
        <w:rPr>
          <w:rFonts w:ascii="Times New Roman" w:hAnsi="Times New Roman" w:cs="Times New Roman"/>
          <w:sz w:val="24"/>
          <w:szCs w:val="24"/>
        </w:rPr>
        <w:t>ry</w:t>
      </w:r>
      <w:r w:rsidRPr="00CD5A55">
        <w:rPr>
          <w:rFonts w:ascii="Times New Roman" w:hAnsi="Times New Roman" w:cs="Times New Roman"/>
          <w:sz w:val="24"/>
          <w:szCs w:val="24"/>
        </w:rPr>
        <w:t>/regulatory s</w:t>
      </w:r>
      <w:r w:rsidR="00D16DA5">
        <w:rPr>
          <w:rFonts w:ascii="Times New Roman" w:hAnsi="Times New Roman" w:cs="Times New Roman"/>
          <w:sz w:val="24"/>
          <w:szCs w:val="24"/>
        </w:rPr>
        <w:t>cience</w:t>
      </w:r>
      <w:r w:rsidRPr="00CD5A55">
        <w:rPr>
          <w:rFonts w:ascii="Times New Roman" w:hAnsi="Times New Roman" w:cs="Times New Roman"/>
          <w:sz w:val="24"/>
          <w:szCs w:val="24"/>
        </w:rPr>
        <w:t xml:space="preserve">; </w:t>
      </w:r>
    </w:p>
    <w:p w14:paraId="19FD1ED7" w14:textId="64C16D92" w:rsidR="00271A3F" w:rsidRDefault="00CD5A55" w:rsidP="00A75988">
      <w:pPr>
        <w:pStyle w:val="ListParagraph"/>
        <w:numPr>
          <w:ilvl w:val="0"/>
          <w:numId w:val="10"/>
        </w:numPr>
        <w:ind w:left="0"/>
        <w:jc w:val="both"/>
        <w:rPr>
          <w:rFonts w:ascii="Times New Roman" w:hAnsi="Times New Roman" w:cs="Times New Roman"/>
          <w:sz w:val="24"/>
          <w:szCs w:val="24"/>
        </w:rPr>
      </w:pPr>
      <w:r w:rsidRPr="00CD5A55">
        <w:rPr>
          <w:rFonts w:ascii="Times New Roman" w:hAnsi="Times New Roman" w:cs="Times New Roman"/>
          <w:sz w:val="24"/>
          <w:szCs w:val="24"/>
        </w:rPr>
        <w:t>Economi</w:t>
      </w:r>
      <w:r w:rsidR="00E4102B">
        <w:rPr>
          <w:rFonts w:ascii="Times New Roman" w:hAnsi="Times New Roman" w:cs="Times New Roman"/>
          <w:sz w:val="24"/>
          <w:szCs w:val="24"/>
        </w:rPr>
        <w:t>cs</w:t>
      </w:r>
      <w:r w:rsidRPr="00CD5A55">
        <w:rPr>
          <w:rFonts w:ascii="Times New Roman" w:hAnsi="Times New Roman" w:cs="Times New Roman"/>
          <w:sz w:val="24"/>
          <w:szCs w:val="24"/>
        </w:rPr>
        <w:t>/impact assess</w:t>
      </w:r>
      <w:r w:rsidR="00E4102B">
        <w:rPr>
          <w:rFonts w:ascii="Times New Roman" w:hAnsi="Times New Roman" w:cs="Times New Roman"/>
          <w:sz w:val="24"/>
          <w:szCs w:val="24"/>
        </w:rPr>
        <w:t>ment</w:t>
      </w:r>
      <w:r w:rsidRPr="00CD5A55">
        <w:rPr>
          <w:rFonts w:ascii="Times New Roman" w:hAnsi="Times New Roman" w:cs="Times New Roman"/>
          <w:sz w:val="24"/>
          <w:szCs w:val="24"/>
        </w:rPr>
        <w:t>.</w:t>
      </w:r>
    </w:p>
    <w:p w14:paraId="1615C1ED" w14:textId="62B18157" w:rsidR="00CC19C0" w:rsidRDefault="00041148" w:rsidP="00A75988">
      <w:pPr>
        <w:jc w:val="both"/>
        <w:rPr>
          <w:rFonts w:ascii="Times New Roman" w:hAnsi="Times New Roman" w:cs="Times New Roman"/>
          <w:sz w:val="24"/>
          <w:szCs w:val="24"/>
        </w:rPr>
      </w:pPr>
      <w:r>
        <w:rPr>
          <w:rFonts w:ascii="Times New Roman" w:hAnsi="Times New Roman" w:cs="Times New Roman"/>
          <w:sz w:val="24"/>
          <w:szCs w:val="24"/>
        </w:rPr>
        <w:lastRenderedPageBreak/>
        <w:t>RISEP</w:t>
      </w:r>
      <w:r w:rsidR="00C06224">
        <w:rPr>
          <w:rFonts w:ascii="Times New Roman" w:hAnsi="Times New Roman" w:cs="Times New Roman"/>
          <w:sz w:val="24"/>
          <w:szCs w:val="24"/>
        </w:rPr>
        <w:t xml:space="preserve"> </w:t>
      </w:r>
      <w:r w:rsidR="00AD13BB">
        <w:rPr>
          <w:rFonts w:ascii="Times New Roman" w:hAnsi="Times New Roman" w:cs="Times New Roman"/>
          <w:sz w:val="24"/>
          <w:szCs w:val="24"/>
        </w:rPr>
        <w:t xml:space="preserve">experts </w:t>
      </w:r>
      <w:r w:rsidR="003F159E">
        <w:rPr>
          <w:rFonts w:ascii="Times New Roman" w:hAnsi="Times New Roman" w:cs="Times New Roman"/>
          <w:sz w:val="24"/>
          <w:szCs w:val="24"/>
        </w:rPr>
        <w:t xml:space="preserve">will </w:t>
      </w:r>
      <w:r w:rsidR="008525FD">
        <w:rPr>
          <w:rFonts w:ascii="Times New Roman" w:hAnsi="Times New Roman" w:cs="Times New Roman"/>
          <w:sz w:val="24"/>
          <w:szCs w:val="24"/>
        </w:rPr>
        <w:t>work in conjunction with</w:t>
      </w:r>
      <w:r w:rsidR="00CC19C0">
        <w:rPr>
          <w:rFonts w:ascii="Times New Roman" w:hAnsi="Times New Roman" w:cs="Times New Roman"/>
          <w:sz w:val="24"/>
          <w:szCs w:val="24"/>
        </w:rPr>
        <w:t>:</w:t>
      </w:r>
    </w:p>
    <w:p w14:paraId="1199F9A4" w14:textId="54DC8320" w:rsidR="00C06224" w:rsidRDefault="00CC19C0" w:rsidP="00A75988">
      <w:pPr>
        <w:pStyle w:val="ListParagraph"/>
        <w:numPr>
          <w:ilvl w:val="0"/>
          <w:numId w:val="11"/>
        </w:numPr>
        <w:ind w:left="0"/>
        <w:jc w:val="both"/>
        <w:rPr>
          <w:rFonts w:ascii="Times New Roman" w:hAnsi="Times New Roman" w:cs="Times New Roman"/>
          <w:sz w:val="24"/>
          <w:szCs w:val="24"/>
        </w:rPr>
      </w:pPr>
      <w:r>
        <w:rPr>
          <w:rFonts w:ascii="Times New Roman" w:hAnsi="Times New Roman" w:cs="Times New Roman"/>
          <w:sz w:val="24"/>
          <w:szCs w:val="24"/>
        </w:rPr>
        <w:t>Scientific experts and advisors fr</w:t>
      </w:r>
      <w:r w:rsidR="008525FD">
        <w:rPr>
          <w:rFonts w:ascii="Times New Roman" w:hAnsi="Times New Roman" w:cs="Times New Roman"/>
          <w:sz w:val="24"/>
          <w:szCs w:val="24"/>
        </w:rPr>
        <w:t xml:space="preserve">om </w:t>
      </w:r>
      <w:r w:rsidR="00A12123">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sidR="00A12123">
        <w:rPr>
          <w:rFonts w:ascii="Times New Roman" w:hAnsi="Times New Roman" w:cs="Times New Roman"/>
          <w:sz w:val="24"/>
          <w:szCs w:val="24"/>
        </w:rPr>
        <w:t xml:space="preserve"> and other Government </w:t>
      </w:r>
      <w:r w:rsidR="00A6016D">
        <w:rPr>
          <w:rFonts w:ascii="Times New Roman" w:hAnsi="Times New Roman" w:cs="Times New Roman"/>
          <w:sz w:val="24"/>
          <w:szCs w:val="24"/>
        </w:rPr>
        <w:t>a</w:t>
      </w:r>
      <w:r w:rsidR="00AF16D1">
        <w:rPr>
          <w:rFonts w:ascii="Times New Roman" w:hAnsi="Times New Roman" w:cs="Times New Roman"/>
          <w:sz w:val="24"/>
          <w:szCs w:val="24"/>
        </w:rPr>
        <w:t>gencies</w:t>
      </w:r>
      <w:r w:rsidR="00C95D59">
        <w:rPr>
          <w:rFonts w:ascii="Times New Roman" w:hAnsi="Times New Roman" w:cs="Times New Roman"/>
          <w:sz w:val="24"/>
          <w:szCs w:val="24"/>
        </w:rPr>
        <w:t xml:space="preserve"> who participate in the work of the </w:t>
      </w:r>
      <w:r w:rsidR="0098000C">
        <w:rPr>
          <w:rFonts w:ascii="Times New Roman" w:hAnsi="Times New Roman" w:cs="Times New Roman"/>
          <w:sz w:val="24"/>
          <w:szCs w:val="24"/>
        </w:rPr>
        <w:t>UK Agency</w:t>
      </w:r>
      <w:r w:rsidR="008770C3">
        <w:rPr>
          <w:rFonts w:ascii="Times New Roman" w:hAnsi="Times New Roman" w:cs="Times New Roman"/>
          <w:sz w:val="24"/>
          <w:szCs w:val="24"/>
        </w:rPr>
        <w:t>, including</w:t>
      </w:r>
      <w:r w:rsidR="00294A6B">
        <w:rPr>
          <w:rFonts w:ascii="Times New Roman" w:hAnsi="Times New Roman" w:cs="Times New Roman"/>
          <w:sz w:val="24"/>
          <w:szCs w:val="24"/>
        </w:rPr>
        <w:t>:</w:t>
      </w:r>
    </w:p>
    <w:p w14:paraId="35887A3A" w14:textId="7A47EBD3" w:rsidR="00294A6B" w:rsidRDefault="00294A6B"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Environment Agency</w:t>
      </w:r>
    </w:p>
    <w:p w14:paraId="0DA5495F" w14:textId="1058CA13" w:rsidR="00294A6B" w:rsidRDefault="00786E49"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The p</w:t>
      </w:r>
      <w:r w:rsidR="00294A6B">
        <w:rPr>
          <w:rFonts w:ascii="Times New Roman" w:hAnsi="Times New Roman" w:cs="Times New Roman"/>
          <w:sz w:val="24"/>
          <w:szCs w:val="24"/>
        </w:rPr>
        <w:t xml:space="preserve">ublic </w:t>
      </w:r>
      <w:r>
        <w:rPr>
          <w:rFonts w:ascii="Times New Roman" w:hAnsi="Times New Roman" w:cs="Times New Roman"/>
          <w:sz w:val="24"/>
          <w:szCs w:val="24"/>
        </w:rPr>
        <w:t>h</w:t>
      </w:r>
      <w:r w:rsidR="00294A6B">
        <w:rPr>
          <w:rFonts w:ascii="Times New Roman" w:hAnsi="Times New Roman" w:cs="Times New Roman"/>
          <w:sz w:val="24"/>
          <w:szCs w:val="24"/>
        </w:rPr>
        <w:t xml:space="preserve">ealth </w:t>
      </w:r>
      <w:r w:rsidR="00362872">
        <w:rPr>
          <w:rFonts w:ascii="Times New Roman" w:hAnsi="Times New Roman" w:cs="Times New Roman"/>
          <w:sz w:val="24"/>
          <w:szCs w:val="24"/>
        </w:rPr>
        <w:t>a</w:t>
      </w:r>
      <w:r>
        <w:rPr>
          <w:rFonts w:ascii="Times New Roman" w:hAnsi="Times New Roman" w:cs="Times New Roman"/>
          <w:sz w:val="24"/>
          <w:szCs w:val="24"/>
        </w:rPr>
        <w:t>uth</w:t>
      </w:r>
      <w:r w:rsidR="00362872">
        <w:rPr>
          <w:rFonts w:ascii="Times New Roman" w:hAnsi="Times New Roman" w:cs="Times New Roman"/>
          <w:sz w:val="24"/>
          <w:szCs w:val="24"/>
        </w:rPr>
        <w:t xml:space="preserve">orities of </w:t>
      </w:r>
      <w:r w:rsidR="00294A6B">
        <w:rPr>
          <w:rFonts w:ascii="Times New Roman" w:hAnsi="Times New Roman" w:cs="Times New Roman"/>
          <w:sz w:val="24"/>
          <w:szCs w:val="24"/>
        </w:rPr>
        <w:t>England</w:t>
      </w:r>
      <w:r w:rsidR="00485FC1">
        <w:rPr>
          <w:rFonts w:ascii="Times New Roman" w:hAnsi="Times New Roman" w:cs="Times New Roman"/>
          <w:sz w:val="24"/>
          <w:szCs w:val="24"/>
        </w:rPr>
        <w:t>, Scotland and Wales</w:t>
      </w:r>
    </w:p>
    <w:p w14:paraId="70E1948B" w14:textId="170CB955" w:rsidR="00294A6B" w:rsidRDefault="00294A6B"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Scottish Environmental Protection Agency</w:t>
      </w:r>
    </w:p>
    <w:p w14:paraId="339BD86D" w14:textId="7F021596" w:rsidR="00B1717C" w:rsidRDefault="00B1717C" w:rsidP="00A75988">
      <w:pPr>
        <w:pStyle w:val="ListParagraph"/>
        <w:numPr>
          <w:ilvl w:val="0"/>
          <w:numId w:val="12"/>
        </w:numPr>
        <w:ind w:left="0"/>
        <w:jc w:val="both"/>
        <w:rPr>
          <w:rFonts w:ascii="Times New Roman" w:hAnsi="Times New Roman" w:cs="Times New Roman"/>
          <w:sz w:val="24"/>
          <w:szCs w:val="24"/>
        </w:rPr>
      </w:pPr>
      <w:r>
        <w:rPr>
          <w:rFonts w:ascii="Times New Roman" w:hAnsi="Times New Roman" w:cs="Times New Roman"/>
          <w:sz w:val="24"/>
          <w:szCs w:val="24"/>
        </w:rPr>
        <w:t>Natural Resources Wales</w:t>
      </w:r>
    </w:p>
    <w:p w14:paraId="0E03243D" w14:textId="472EC149" w:rsidR="00BF438F" w:rsidRPr="00BF438F" w:rsidRDefault="00BF438F" w:rsidP="00A75988">
      <w:pPr>
        <w:jc w:val="both"/>
        <w:rPr>
          <w:rFonts w:ascii="Times New Roman" w:hAnsi="Times New Roman" w:cs="Times New Roman"/>
          <w:sz w:val="24"/>
          <w:szCs w:val="24"/>
        </w:rPr>
      </w:pPr>
    </w:p>
    <w:p w14:paraId="4097EBB7" w14:textId="1745D2D3" w:rsidR="002F329C"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2F329C">
        <w:rPr>
          <w:rFonts w:ascii="Times New Roman" w:hAnsi="Times New Roman" w:cs="Times New Roman"/>
          <w:sz w:val="24"/>
          <w:szCs w:val="24"/>
        </w:rPr>
        <w:t xml:space="preserve"> is supported by</w:t>
      </w:r>
      <w:r w:rsidR="00764EEF">
        <w:rPr>
          <w:rFonts w:ascii="Times New Roman" w:hAnsi="Times New Roman" w:cs="Times New Roman"/>
          <w:sz w:val="24"/>
          <w:szCs w:val="24"/>
        </w:rPr>
        <w:t xml:space="preserve"> a secretariat, which is provided by </w:t>
      </w:r>
      <w:r w:rsidR="00FC6178">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sidR="00FC6178">
        <w:rPr>
          <w:rFonts w:ascii="Times New Roman" w:hAnsi="Times New Roman" w:cs="Times New Roman"/>
          <w:sz w:val="24"/>
          <w:szCs w:val="24"/>
        </w:rPr>
        <w:t xml:space="preserve">. Its role </w:t>
      </w:r>
      <w:r w:rsidR="00527C96">
        <w:rPr>
          <w:rFonts w:ascii="Times New Roman" w:hAnsi="Times New Roman" w:cs="Times New Roman"/>
          <w:sz w:val="24"/>
          <w:szCs w:val="24"/>
        </w:rPr>
        <w:t xml:space="preserve">includes </w:t>
      </w:r>
      <w:r w:rsidR="00762FA1">
        <w:rPr>
          <w:rFonts w:ascii="Times New Roman" w:hAnsi="Times New Roman" w:cs="Times New Roman"/>
          <w:sz w:val="24"/>
          <w:szCs w:val="24"/>
        </w:rPr>
        <w:t>organis</w:t>
      </w:r>
      <w:r w:rsidR="00527C96">
        <w:rPr>
          <w:rFonts w:ascii="Times New Roman" w:hAnsi="Times New Roman" w:cs="Times New Roman"/>
          <w:sz w:val="24"/>
          <w:szCs w:val="24"/>
        </w:rPr>
        <w:t>ing</w:t>
      </w:r>
      <w:r w:rsidR="00762FA1">
        <w:rPr>
          <w:rFonts w:ascii="Times New Roman" w:hAnsi="Times New Roman" w:cs="Times New Roman"/>
          <w:sz w:val="24"/>
          <w:szCs w:val="24"/>
        </w:rPr>
        <w:t xml:space="preserve"> the work of </w:t>
      </w:r>
      <w:r>
        <w:rPr>
          <w:rFonts w:ascii="Times New Roman" w:hAnsi="Times New Roman" w:cs="Times New Roman"/>
          <w:sz w:val="24"/>
          <w:szCs w:val="24"/>
        </w:rPr>
        <w:t>RISEP</w:t>
      </w:r>
      <w:r w:rsidR="00AB1DC4">
        <w:rPr>
          <w:rFonts w:ascii="Times New Roman" w:hAnsi="Times New Roman" w:cs="Times New Roman"/>
          <w:sz w:val="24"/>
          <w:szCs w:val="24"/>
        </w:rPr>
        <w:t xml:space="preserve"> </w:t>
      </w:r>
      <w:r w:rsidR="00FA4ABC">
        <w:rPr>
          <w:rFonts w:ascii="Times New Roman" w:hAnsi="Times New Roman" w:cs="Times New Roman"/>
          <w:sz w:val="24"/>
          <w:szCs w:val="24"/>
        </w:rPr>
        <w:t>experts</w:t>
      </w:r>
      <w:r w:rsidR="00BD4A9F">
        <w:rPr>
          <w:rFonts w:ascii="Times New Roman" w:hAnsi="Times New Roman" w:cs="Times New Roman"/>
          <w:sz w:val="24"/>
          <w:szCs w:val="24"/>
        </w:rPr>
        <w:t xml:space="preserve"> </w:t>
      </w:r>
      <w:r w:rsidR="00AB1DC4">
        <w:rPr>
          <w:rFonts w:ascii="Times New Roman" w:hAnsi="Times New Roman" w:cs="Times New Roman"/>
          <w:sz w:val="24"/>
          <w:szCs w:val="24"/>
        </w:rPr>
        <w:t xml:space="preserve">and </w:t>
      </w:r>
      <w:r w:rsidR="00CA4D97">
        <w:rPr>
          <w:rFonts w:ascii="Times New Roman" w:hAnsi="Times New Roman" w:cs="Times New Roman"/>
          <w:sz w:val="24"/>
          <w:szCs w:val="24"/>
        </w:rPr>
        <w:t>support</w:t>
      </w:r>
      <w:r w:rsidR="00527C96">
        <w:rPr>
          <w:rFonts w:ascii="Times New Roman" w:hAnsi="Times New Roman" w:cs="Times New Roman"/>
          <w:sz w:val="24"/>
          <w:szCs w:val="24"/>
        </w:rPr>
        <w:t>ing</w:t>
      </w:r>
      <w:r w:rsidR="00CA4D97">
        <w:rPr>
          <w:rFonts w:ascii="Times New Roman" w:hAnsi="Times New Roman" w:cs="Times New Roman"/>
          <w:sz w:val="24"/>
          <w:szCs w:val="24"/>
        </w:rPr>
        <w:t xml:space="preserve"> t</w:t>
      </w:r>
      <w:r w:rsidR="00BD4A9F">
        <w:rPr>
          <w:rFonts w:ascii="Times New Roman" w:hAnsi="Times New Roman" w:cs="Times New Roman"/>
          <w:sz w:val="24"/>
          <w:szCs w:val="24"/>
        </w:rPr>
        <w:t>hem</w:t>
      </w:r>
      <w:r w:rsidR="00CA4D97">
        <w:rPr>
          <w:rFonts w:ascii="Times New Roman" w:hAnsi="Times New Roman" w:cs="Times New Roman"/>
          <w:sz w:val="24"/>
          <w:szCs w:val="24"/>
        </w:rPr>
        <w:t xml:space="preserve"> in matters of administration </w:t>
      </w:r>
      <w:r w:rsidR="0023100D">
        <w:rPr>
          <w:rFonts w:ascii="Times New Roman" w:hAnsi="Times New Roman" w:cs="Times New Roman"/>
          <w:sz w:val="24"/>
          <w:szCs w:val="24"/>
        </w:rPr>
        <w:t>and protocol.</w:t>
      </w:r>
      <w:r w:rsidR="00762FA1">
        <w:rPr>
          <w:rFonts w:ascii="Times New Roman" w:hAnsi="Times New Roman" w:cs="Times New Roman"/>
          <w:sz w:val="24"/>
          <w:szCs w:val="24"/>
        </w:rPr>
        <w:t xml:space="preserve"> </w:t>
      </w:r>
    </w:p>
    <w:p w14:paraId="4594C755" w14:textId="5199F21F" w:rsidR="004535CA"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F6733B">
        <w:rPr>
          <w:rFonts w:ascii="Times New Roman" w:hAnsi="Times New Roman" w:cs="Times New Roman"/>
          <w:sz w:val="24"/>
          <w:szCs w:val="24"/>
        </w:rPr>
        <w:t>’s Terms of Reference</w:t>
      </w:r>
      <w:r w:rsidR="00E20A0A">
        <w:rPr>
          <w:rFonts w:ascii="Times New Roman" w:hAnsi="Times New Roman" w:cs="Times New Roman"/>
          <w:sz w:val="24"/>
          <w:szCs w:val="24"/>
        </w:rPr>
        <w:t xml:space="preserve"> and </w:t>
      </w:r>
      <w:r w:rsidR="00CB5D5E">
        <w:rPr>
          <w:rFonts w:ascii="Times New Roman" w:hAnsi="Times New Roman" w:cs="Times New Roman"/>
          <w:sz w:val="24"/>
          <w:szCs w:val="24"/>
        </w:rPr>
        <w:t>Code of Practice</w:t>
      </w:r>
      <w:r w:rsidR="00E20A0A">
        <w:rPr>
          <w:rFonts w:ascii="Times New Roman" w:hAnsi="Times New Roman" w:cs="Times New Roman"/>
          <w:sz w:val="24"/>
          <w:szCs w:val="24"/>
        </w:rPr>
        <w:t xml:space="preserve"> can be found in Annex</w:t>
      </w:r>
      <w:r w:rsidR="00280CB7">
        <w:rPr>
          <w:rFonts w:ascii="Times New Roman" w:hAnsi="Times New Roman" w:cs="Times New Roman"/>
          <w:sz w:val="24"/>
          <w:szCs w:val="24"/>
        </w:rPr>
        <w:t xml:space="preserve"> 1 and 2 of</w:t>
      </w:r>
      <w:r w:rsidR="00E20A0A">
        <w:rPr>
          <w:rFonts w:ascii="Times New Roman" w:hAnsi="Times New Roman" w:cs="Times New Roman"/>
          <w:sz w:val="24"/>
          <w:szCs w:val="24"/>
        </w:rPr>
        <w:t xml:space="preserve"> this pack.</w:t>
      </w:r>
    </w:p>
    <w:p w14:paraId="56321FE2" w14:textId="5BFE10E5" w:rsidR="00651A2B" w:rsidRDefault="00651A2B">
      <w:pPr>
        <w:rPr>
          <w:rFonts w:ascii="Times New Roman" w:hAnsi="Times New Roman" w:cs="Times New Roman"/>
          <w:sz w:val="24"/>
          <w:szCs w:val="24"/>
        </w:rPr>
      </w:pPr>
      <w:r>
        <w:rPr>
          <w:rFonts w:ascii="Times New Roman" w:hAnsi="Times New Roman" w:cs="Times New Roman"/>
          <w:sz w:val="24"/>
          <w:szCs w:val="24"/>
        </w:rPr>
        <w:br w:type="page"/>
      </w:r>
    </w:p>
    <w:p w14:paraId="2E54B35F" w14:textId="549A7067" w:rsidR="00E830AB" w:rsidRDefault="00D94BDA" w:rsidP="00A75988">
      <w:pPr>
        <w:pStyle w:val="ListParagraph"/>
        <w:numPr>
          <w:ilvl w:val="0"/>
          <w:numId w:val="8"/>
        </w:numPr>
        <w:ind w:left="0" w:firstLine="0"/>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The Work and Tasks of </w:t>
      </w:r>
      <w:r w:rsidR="00041148">
        <w:rPr>
          <w:rFonts w:ascii="Times New Roman" w:hAnsi="Times New Roman" w:cs="Times New Roman"/>
          <w:b/>
          <w:bCs/>
          <w:sz w:val="28"/>
          <w:szCs w:val="28"/>
        </w:rPr>
        <w:t>RISEP</w:t>
      </w:r>
    </w:p>
    <w:p w14:paraId="00811919" w14:textId="73AC81B6" w:rsidR="00F55F4C" w:rsidRDefault="00F55F4C" w:rsidP="00F55F4C">
      <w:pPr>
        <w:pStyle w:val="ListParagraph"/>
        <w:jc w:val="both"/>
        <w:rPr>
          <w:rFonts w:ascii="Times New Roman" w:hAnsi="Times New Roman" w:cs="Times New Roman"/>
          <w:sz w:val="24"/>
          <w:szCs w:val="24"/>
        </w:rPr>
      </w:pPr>
    </w:p>
    <w:p w14:paraId="3BF914B6" w14:textId="3952993D" w:rsidR="00F55F4C" w:rsidRDefault="00F55F4C" w:rsidP="00A75988">
      <w:pPr>
        <w:pStyle w:val="ListParagraph"/>
        <w:ind w:left="0"/>
        <w:jc w:val="both"/>
        <w:rPr>
          <w:rFonts w:ascii="Times New Roman" w:hAnsi="Times New Roman" w:cs="Times New Roman"/>
          <w:sz w:val="24"/>
          <w:szCs w:val="24"/>
        </w:rPr>
      </w:pPr>
      <w:r w:rsidRPr="00F55F4C">
        <w:rPr>
          <w:rFonts w:ascii="Times New Roman" w:hAnsi="Times New Roman" w:cs="Times New Roman"/>
          <w:sz w:val="24"/>
          <w:szCs w:val="24"/>
        </w:rPr>
        <w:t xml:space="preserve">The </w:t>
      </w:r>
      <w:r w:rsidR="00041148">
        <w:rPr>
          <w:rFonts w:ascii="Times New Roman" w:hAnsi="Times New Roman" w:cs="Times New Roman"/>
          <w:sz w:val="24"/>
          <w:szCs w:val="24"/>
        </w:rPr>
        <w:t>REACH Independent Scientific Expert Pool</w:t>
      </w:r>
      <w:r w:rsidRPr="00F55F4C">
        <w:rPr>
          <w:rFonts w:ascii="Times New Roman" w:hAnsi="Times New Roman" w:cs="Times New Roman"/>
          <w:sz w:val="24"/>
          <w:szCs w:val="24"/>
        </w:rPr>
        <w:t xml:space="preserve"> (</w:t>
      </w:r>
      <w:r w:rsidR="00041148">
        <w:rPr>
          <w:rFonts w:ascii="Times New Roman" w:hAnsi="Times New Roman" w:cs="Times New Roman"/>
          <w:sz w:val="24"/>
          <w:szCs w:val="24"/>
        </w:rPr>
        <w:t>RISEP</w:t>
      </w:r>
      <w:r w:rsidRPr="00F55F4C">
        <w:rPr>
          <w:rFonts w:ascii="Times New Roman" w:hAnsi="Times New Roman" w:cs="Times New Roman"/>
          <w:sz w:val="24"/>
          <w:szCs w:val="24"/>
        </w:rPr>
        <w:t xml:space="preserve">) </w:t>
      </w:r>
      <w:r w:rsidR="003F159E">
        <w:rPr>
          <w:rFonts w:ascii="Times New Roman" w:hAnsi="Times New Roman" w:cs="Times New Roman"/>
          <w:sz w:val="24"/>
          <w:szCs w:val="24"/>
        </w:rPr>
        <w:t xml:space="preserve">will </w:t>
      </w:r>
      <w:r w:rsidRPr="00F55F4C">
        <w:rPr>
          <w:rFonts w:ascii="Times New Roman" w:hAnsi="Times New Roman" w:cs="Times New Roman"/>
          <w:sz w:val="24"/>
          <w:szCs w:val="24"/>
        </w:rPr>
        <w:t xml:space="preserve">play a </w:t>
      </w:r>
      <w:r w:rsidR="003F159E">
        <w:rPr>
          <w:rFonts w:ascii="Times New Roman" w:hAnsi="Times New Roman" w:cs="Times New Roman"/>
          <w:sz w:val="24"/>
          <w:szCs w:val="24"/>
        </w:rPr>
        <w:t>vital</w:t>
      </w:r>
      <w:r w:rsidRPr="00F55F4C">
        <w:rPr>
          <w:rFonts w:ascii="Times New Roman" w:hAnsi="Times New Roman" w:cs="Times New Roman"/>
          <w:sz w:val="24"/>
          <w:szCs w:val="24"/>
        </w:rPr>
        <w:t xml:space="preserve"> role in the </w:t>
      </w:r>
      <w:r w:rsidR="000D0CBE">
        <w:rPr>
          <w:rFonts w:ascii="Times New Roman" w:hAnsi="Times New Roman" w:cs="Times New Roman"/>
          <w:sz w:val="24"/>
          <w:szCs w:val="24"/>
        </w:rPr>
        <w:t xml:space="preserve">UK </w:t>
      </w:r>
      <w:r w:rsidRPr="00F55F4C">
        <w:rPr>
          <w:rFonts w:ascii="Times New Roman" w:hAnsi="Times New Roman" w:cs="Times New Roman"/>
          <w:sz w:val="24"/>
          <w:szCs w:val="24"/>
        </w:rPr>
        <w:t xml:space="preserve">REACH </w:t>
      </w:r>
      <w:r w:rsidR="001A382C">
        <w:rPr>
          <w:rFonts w:ascii="Times New Roman" w:hAnsi="Times New Roman" w:cs="Times New Roman"/>
          <w:sz w:val="24"/>
          <w:szCs w:val="24"/>
        </w:rPr>
        <w:t>A</w:t>
      </w:r>
      <w:r w:rsidRPr="00F55F4C">
        <w:rPr>
          <w:rFonts w:ascii="Times New Roman" w:hAnsi="Times New Roman" w:cs="Times New Roman"/>
          <w:sz w:val="24"/>
          <w:szCs w:val="24"/>
        </w:rPr>
        <w:t>uthorisation</w:t>
      </w:r>
      <w:r w:rsidR="001A382C">
        <w:rPr>
          <w:rFonts w:ascii="Times New Roman" w:hAnsi="Times New Roman" w:cs="Times New Roman"/>
          <w:sz w:val="24"/>
          <w:szCs w:val="24"/>
        </w:rPr>
        <w:t xml:space="preserve"> and Restrictions</w:t>
      </w:r>
      <w:r w:rsidRPr="00F55F4C">
        <w:rPr>
          <w:rFonts w:ascii="Times New Roman" w:hAnsi="Times New Roman" w:cs="Times New Roman"/>
          <w:sz w:val="24"/>
          <w:szCs w:val="24"/>
        </w:rPr>
        <w:t xml:space="preserve"> process</w:t>
      </w:r>
      <w:r w:rsidR="001A382C">
        <w:rPr>
          <w:rFonts w:ascii="Times New Roman" w:hAnsi="Times New Roman" w:cs="Times New Roman"/>
          <w:sz w:val="24"/>
          <w:szCs w:val="24"/>
        </w:rPr>
        <w:t>es</w:t>
      </w:r>
      <w:r w:rsidRPr="00F55F4C">
        <w:rPr>
          <w:rFonts w:ascii="Times New Roman" w:hAnsi="Times New Roman" w:cs="Times New Roman"/>
          <w:sz w:val="24"/>
          <w:szCs w:val="24"/>
        </w:rPr>
        <w:t xml:space="preserve">. </w:t>
      </w:r>
      <w:r w:rsidR="0055652A">
        <w:rPr>
          <w:rFonts w:ascii="Times New Roman" w:hAnsi="Times New Roman" w:cs="Times New Roman"/>
          <w:sz w:val="24"/>
          <w:szCs w:val="24"/>
        </w:rPr>
        <w:t>I</w:t>
      </w:r>
      <w:r w:rsidR="0055652A" w:rsidRPr="0055652A">
        <w:rPr>
          <w:rFonts w:ascii="Times New Roman" w:hAnsi="Times New Roman" w:cs="Times New Roman"/>
          <w:sz w:val="24"/>
          <w:szCs w:val="24"/>
        </w:rPr>
        <w:t xml:space="preserve">n </w:t>
      </w:r>
      <w:r w:rsidR="0055652A">
        <w:rPr>
          <w:rFonts w:ascii="Times New Roman" w:hAnsi="Times New Roman" w:cs="Times New Roman"/>
          <w:sz w:val="24"/>
          <w:szCs w:val="24"/>
        </w:rPr>
        <w:t>acc</w:t>
      </w:r>
      <w:r w:rsidR="00CB735E">
        <w:rPr>
          <w:rFonts w:ascii="Times New Roman" w:hAnsi="Times New Roman" w:cs="Times New Roman"/>
          <w:sz w:val="24"/>
          <w:szCs w:val="24"/>
        </w:rPr>
        <w:t xml:space="preserve">ordance </w:t>
      </w:r>
      <w:r w:rsidR="0055652A" w:rsidRPr="0055652A">
        <w:rPr>
          <w:rFonts w:ascii="Times New Roman" w:hAnsi="Times New Roman" w:cs="Times New Roman"/>
          <w:sz w:val="24"/>
          <w:szCs w:val="24"/>
        </w:rPr>
        <w:t xml:space="preserve">with Article 77 </w:t>
      </w:r>
      <w:r w:rsidR="00CB735E">
        <w:rPr>
          <w:rFonts w:ascii="Times New Roman" w:hAnsi="Times New Roman" w:cs="Times New Roman"/>
          <w:sz w:val="24"/>
          <w:szCs w:val="24"/>
        </w:rPr>
        <w:t xml:space="preserve">(A1-6) </w:t>
      </w:r>
      <w:r w:rsidR="0055652A" w:rsidRPr="0055652A">
        <w:rPr>
          <w:rFonts w:ascii="Times New Roman" w:hAnsi="Times New Roman" w:cs="Times New Roman"/>
          <w:sz w:val="24"/>
          <w:szCs w:val="24"/>
        </w:rPr>
        <w:t xml:space="preserve">of </w:t>
      </w:r>
      <w:r w:rsidR="000D0CBE">
        <w:rPr>
          <w:rFonts w:ascii="Times New Roman" w:hAnsi="Times New Roman" w:cs="Times New Roman"/>
          <w:sz w:val="24"/>
          <w:szCs w:val="24"/>
        </w:rPr>
        <w:t>EUR 2006/1907</w:t>
      </w:r>
      <w:r w:rsidR="0055652A" w:rsidRPr="0055652A">
        <w:rPr>
          <w:rFonts w:ascii="Times New Roman" w:hAnsi="Times New Roman" w:cs="Times New Roman"/>
          <w:sz w:val="24"/>
          <w:szCs w:val="24"/>
        </w:rPr>
        <w:t xml:space="preserve">, the </w:t>
      </w:r>
      <w:r w:rsidR="0098000C">
        <w:rPr>
          <w:rFonts w:ascii="Times New Roman" w:hAnsi="Times New Roman" w:cs="Times New Roman"/>
          <w:sz w:val="24"/>
          <w:szCs w:val="24"/>
        </w:rPr>
        <w:t>UK Agency</w:t>
      </w:r>
      <w:r w:rsidR="0055652A" w:rsidRPr="0055652A">
        <w:rPr>
          <w:rFonts w:ascii="Times New Roman" w:hAnsi="Times New Roman" w:cs="Times New Roman"/>
          <w:sz w:val="24"/>
          <w:szCs w:val="24"/>
        </w:rPr>
        <w:t xml:space="preserve"> must take relevant scientific knowledge and advice into account when forming its opinions.</w:t>
      </w:r>
      <w:r w:rsidR="00790E94">
        <w:rPr>
          <w:rFonts w:ascii="Times New Roman" w:hAnsi="Times New Roman" w:cs="Times New Roman"/>
          <w:sz w:val="24"/>
          <w:szCs w:val="24"/>
        </w:rPr>
        <w:t xml:space="preserve"> </w:t>
      </w:r>
      <w:r w:rsidR="00041148">
        <w:rPr>
          <w:rFonts w:ascii="Times New Roman" w:hAnsi="Times New Roman" w:cs="Times New Roman"/>
          <w:sz w:val="24"/>
          <w:szCs w:val="24"/>
        </w:rPr>
        <w:t>RISEP</w:t>
      </w:r>
      <w:r w:rsidR="00AE4FAE">
        <w:rPr>
          <w:rFonts w:ascii="Times New Roman" w:hAnsi="Times New Roman" w:cs="Times New Roman"/>
          <w:sz w:val="24"/>
          <w:szCs w:val="24"/>
        </w:rPr>
        <w:t xml:space="preserve"> </w:t>
      </w:r>
      <w:r w:rsidRPr="00F55F4C">
        <w:rPr>
          <w:rFonts w:ascii="Times New Roman" w:hAnsi="Times New Roman" w:cs="Times New Roman"/>
          <w:sz w:val="24"/>
          <w:szCs w:val="24"/>
        </w:rPr>
        <w:t xml:space="preserve">provides </w:t>
      </w:r>
      <w:r w:rsidR="00BA02B8">
        <w:rPr>
          <w:rFonts w:ascii="Times New Roman" w:hAnsi="Times New Roman" w:cs="Times New Roman"/>
          <w:sz w:val="24"/>
          <w:szCs w:val="24"/>
        </w:rPr>
        <w:t>multidisciplinary</w:t>
      </w:r>
      <w:r w:rsidRPr="00F55F4C">
        <w:rPr>
          <w:rFonts w:ascii="Times New Roman" w:hAnsi="Times New Roman" w:cs="Times New Roman"/>
          <w:sz w:val="24"/>
          <w:szCs w:val="24"/>
        </w:rPr>
        <w:t xml:space="preserve"> independent scientific advice in </w:t>
      </w:r>
      <w:r w:rsidR="008937FB">
        <w:rPr>
          <w:rFonts w:ascii="Times New Roman" w:hAnsi="Times New Roman" w:cs="Times New Roman"/>
          <w:sz w:val="24"/>
          <w:szCs w:val="24"/>
        </w:rPr>
        <w:t>order to fulfil the above regulatory functions regarding</w:t>
      </w:r>
      <w:r w:rsidRPr="00F55F4C">
        <w:rPr>
          <w:rFonts w:ascii="Times New Roman" w:hAnsi="Times New Roman" w:cs="Times New Roman"/>
          <w:sz w:val="24"/>
          <w:szCs w:val="24"/>
        </w:rPr>
        <w:t xml:space="preserve"> the Agency’s </w:t>
      </w:r>
      <w:r w:rsidR="008770C3">
        <w:rPr>
          <w:rFonts w:ascii="Times New Roman" w:hAnsi="Times New Roman" w:cs="Times New Roman"/>
          <w:sz w:val="24"/>
          <w:szCs w:val="24"/>
        </w:rPr>
        <w:t>s</w:t>
      </w:r>
      <w:r w:rsidRPr="00F55F4C">
        <w:rPr>
          <w:rFonts w:ascii="Times New Roman" w:hAnsi="Times New Roman" w:cs="Times New Roman"/>
          <w:sz w:val="24"/>
          <w:szCs w:val="24"/>
        </w:rPr>
        <w:t xml:space="preserve">cientific </w:t>
      </w:r>
      <w:r w:rsidR="008770C3">
        <w:rPr>
          <w:rFonts w:ascii="Times New Roman" w:hAnsi="Times New Roman" w:cs="Times New Roman"/>
          <w:sz w:val="24"/>
          <w:szCs w:val="24"/>
        </w:rPr>
        <w:t>o</w:t>
      </w:r>
      <w:r w:rsidRPr="00F55F4C">
        <w:rPr>
          <w:rFonts w:ascii="Times New Roman" w:hAnsi="Times New Roman" w:cs="Times New Roman"/>
          <w:sz w:val="24"/>
          <w:szCs w:val="24"/>
        </w:rPr>
        <w:t xml:space="preserve">pinions on </w:t>
      </w:r>
      <w:r w:rsidR="008770C3">
        <w:rPr>
          <w:rFonts w:ascii="Times New Roman" w:hAnsi="Times New Roman" w:cs="Times New Roman"/>
          <w:sz w:val="24"/>
          <w:szCs w:val="24"/>
        </w:rPr>
        <w:t>a</w:t>
      </w:r>
      <w:r w:rsidRPr="00F55F4C">
        <w:rPr>
          <w:rFonts w:ascii="Times New Roman" w:hAnsi="Times New Roman" w:cs="Times New Roman"/>
          <w:sz w:val="24"/>
          <w:szCs w:val="24"/>
        </w:rPr>
        <w:t xml:space="preserve">uthorisation </w:t>
      </w:r>
      <w:r w:rsidR="008770C3">
        <w:rPr>
          <w:rFonts w:ascii="Times New Roman" w:hAnsi="Times New Roman" w:cs="Times New Roman"/>
          <w:sz w:val="24"/>
          <w:szCs w:val="24"/>
        </w:rPr>
        <w:t>a</w:t>
      </w:r>
      <w:r w:rsidRPr="00F55F4C">
        <w:rPr>
          <w:rFonts w:ascii="Times New Roman" w:hAnsi="Times New Roman" w:cs="Times New Roman"/>
          <w:sz w:val="24"/>
          <w:szCs w:val="24"/>
        </w:rPr>
        <w:t>pplications</w:t>
      </w:r>
      <w:r w:rsidR="001A382C">
        <w:rPr>
          <w:rFonts w:ascii="Times New Roman" w:hAnsi="Times New Roman" w:cs="Times New Roman"/>
          <w:sz w:val="24"/>
          <w:szCs w:val="24"/>
        </w:rPr>
        <w:t xml:space="preserve"> and </w:t>
      </w:r>
      <w:r w:rsidR="008770C3">
        <w:rPr>
          <w:rFonts w:ascii="Times New Roman" w:hAnsi="Times New Roman" w:cs="Times New Roman"/>
          <w:sz w:val="24"/>
          <w:szCs w:val="24"/>
        </w:rPr>
        <w:t>r</w:t>
      </w:r>
      <w:r w:rsidR="001A382C">
        <w:rPr>
          <w:rFonts w:ascii="Times New Roman" w:hAnsi="Times New Roman" w:cs="Times New Roman"/>
          <w:sz w:val="24"/>
          <w:szCs w:val="24"/>
        </w:rPr>
        <w:t>estriction proposal</w:t>
      </w:r>
      <w:r w:rsidR="008770C3">
        <w:rPr>
          <w:rFonts w:ascii="Times New Roman" w:hAnsi="Times New Roman" w:cs="Times New Roman"/>
          <w:sz w:val="24"/>
          <w:szCs w:val="24"/>
        </w:rPr>
        <w:t>s</w:t>
      </w:r>
      <w:r w:rsidRPr="00F55F4C">
        <w:rPr>
          <w:rFonts w:ascii="Times New Roman" w:hAnsi="Times New Roman" w:cs="Times New Roman"/>
          <w:sz w:val="24"/>
          <w:szCs w:val="24"/>
        </w:rPr>
        <w:t xml:space="preserve">. </w:t>
      </w:r>
    </w:p>
    <w:p w14:paraId="6A5BDAFA" w14:textId="77777777" w:rsidR="00027A8D" w:rsidRDefault="00027A8D" w:rsidP="00A75988">
      <w:pPr>
        <w:pStyle w:val="ListParagraph"/>
        <w:ind w:left="0"/>
        <w:jc w:val="both"/>
        <w:rPr>
          <w:rFonts w:ascii="Times New Roman" w:hAnsi="Times New Roman" w:cs="Times New Roman"/>
          <w:sz w:val="24"/>
          <w:szCs w:val="24"/>
        </w:rPr>
      </w:pPr>
    </w:p>
    <w:p w14:paraId="2915BA34" w14:textId="62F2E1ED" w:rsidR="00027A8D" w:rsidRDefault="00041148"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RISEP</w:t>
      </w:r>
      <w:r w:rsidR="00027A8D" w:rsidRPr="00027A8D">
        <w:rPr>
          <w:rFonts w:ascii="Times New Roman" w:hAnsi="Times New Roman" w:cs="Times New Roman"/>
          <w:sz w:val="24"/>
          <w:szCs w:val="24"/>
        </w:rPr>
        <w:t xml:space="preserve"> is an essential part of the process of taking into account advice from persons who are independent</w:t>
      </w:r>
      <w:r w:rsidR="00946DFD">
        <w:rPr>
          <w:rFonts w:ascii="Times New Roman" w:hAnsi="Times New Roman" w:cs="Times New Roman"/>
          <w:sz w:val="24"/>
          <w:szCs w:val="24"/>
        </w:rPr>
        <w:t>,</w:t>
      </w:r>
      <w:r w:rsidR="00027A8D" w:rsidRPr="00027A8D">
        <w:rPr>
          <w:rFonts w:ascii="Times New Roman" w:hAnsi="Times New Roman" w:cs="Times New Roman"/>
          <w:sz w:val="24"/>
          <w:szCs w:val="24"/>
        </w:rPr>
        <w:t xml:space="preserve"> for the purpose of forming an opinion</w:t>
      </w:r>
      <w:r w:rsidR="00A07F9F">
        <w:rPr>
          <w:rFonts w:ascii="Times New Roman" w:hAnsi="Times New Roman" w:cs="Times New Roman"/>
          <w:sz w:val="24"/>
          <w:szCs w:val="24"/>
        </w:rPr>
        <w:t xml:space="preserve"> or in reviewing the opinion that has been drafted</w:t>
      </w:r>
      <w:r w:rsidR="00027A8D" w:rsidRPr="00027A8D">
        <w:rPr>
          <w:rFonts w:ascii="Times New Roman" w:hAnsi="Times New Roman" w:cs="Times New Roman"/>
          <w:sz w:val="24"/>
          <w:szCs w:val="24"/>
        </w:rPr>
        <w:t xml:space="preserve">. </w:t>
      </w:r>
      <w:r w:rsidR="00C756D8">
        <w:rPr>
          <w:rFonts w:ascii="Times New Roman" w:hAnsi="Times New Roman" w:cs="Times New Roman"/>
          <w:sz w:val="24"/>
          <w:szCs w:val="24"/>
        </w:rPr>
        <w:t>A</w:t>
      </w:r>
      <w:r w:rsidR="00C756D8" w:rsidRPr="0055652A">
        <w:rPr>
          <w:rFonts w:ascii="Times New Roman" w:hAnsi="Times New Roman" w:cs="Times New Roman"/>
          <w:sz w:val="24"/>
          <w:szCs w:val="24"/>
        </w:rPr>
        <w:t xml:space="preserve">dvice and input from independent scientific experts is </w:t>
      </w:r>
      <w:r w:rsidR="00C77319">
        <w:rPr>
          <w:rFonts w:ascii="Times New Roman" w:hAnsi="Times New Roman" w:cs="Times New Roman"/>
          <w:sz w:val="24"/>
          <w:szCs w:val="24"/>
        </w:rPr>
        <w:t>required</w:t>
      </w:r>
      <w:r w:rsidR="00C756D8" w:rsidRPr="0055652A">
        <w:rPr>
          <w:rFonts w:ascii="Times New Roman" w:hAnsi="Times New Roman" w:cs="Times New Roman"/>
          <w:sz w:val="24"/>
          <w:szCs w:val="24"/>
        </w:rPr>
        <w:t xml:space="preserve"> to provide independent challenge</w:t>
      </w:r>
      <w:r w:rsidR="00BD6EFD">
        <w:rPr>
          <w:rFonts w:ascii="Times New Roman" w:hAnsi="Times New Roman" w:cs="Times New Roman"/>
          <w:sz w:val="24"/>
          <w:szCs w:val="24"/>
        </w:rPr>
        <w:t>, as well as</w:t>
      </w:r>
      <w:r w:rsidR="00C756D8" w:rsidRPr="0055652A">
        <w:rPr>
          <w:rFonts w:ascii="Times New Roman" w:hAnsi="Times New Roman" w:cs="Times New Roman"/>
          <w:sz w:val="24"/>
          <w:szCs w:val="24"/>
        </w:rPr>
        <w:t xml:space="preserve"> supplementary experience, knowledge or skills to develop scientifically robust assessments of applications for authorisation</w:t>
      </w:r>
      <w:r w:rsidR="00C756D8">
        <w:rPr>
          <w:rFonts w:ascii="Times New Roman" w:hAnsi="Times New Roman" w:cs="Times New Roman"/>
          <w:sz w:val="24"/>
          <w:szCs w:val="24"/>
        </w:rPr>
        <w:t xml:space="preserve"> and restriction</w:t>
      </w:r>
      <w:r w:rsidR="000D2701">
        <w:rPr>
          <w:rFonts w:ascii="Times New Roman" w:hAnsi="Times New Roman" w:cs="Times New Roman"/>
          <w:sz w:val="24"/>
          <w:szCs w:val="24"/>
        </w:rPr>
        <w:t xml:space="preserve"> proposal</w:t>
      </w:r>
      <w:r w:rsidR="00C756D8">
        <w:rPr>
          <w:rFonts w:ascii="Times New Roman" w:hAnsi="Times New Roman" w:cs="Times New Roman"/>
          <w:sz w:val="24"/>
          <w:szCs w:val="24"/>
        </w:rPr>
        <w:t>s</w:t>
      </w:r>
      <w:r w:rsidR="006D344F">
        <w:rPr>
          <w:rFonts w:ascii="Times New Roman" w:hAnsi="Times New Roman" w:cs="Times New Roman"/>
          <w:sz w:val="24"/>
          <w:szCs w:val="24"/>
        </w:rPr>
        <w:t xml:space="preserve">. </w:t>
      </w:r>
      <w:r>
        <w:rPr>
          <w:rFonts w:ascii="Times New Roman" w:hAnsi="Times New Roman" w:cs="Times New Roman"/>
          <w:sz w:val="24"/>
          <w:szCs w:val="24"/>
        </w:rPr>
        <w:t>RISEP</w:t>
      </w:r>
      <w:r w:rsidR="00697430">
        <w:rPr>
          <w:rFonts w:ascii="Times New Roman" w:hAnsi="Times New Roman" w:cs="Times New Roman"/>
          <w:sz w:val="24"/>
          <w:szCs w:val="24"/>
        </w:rPr>
        <w:t xml:space="preserve"> </w:t>
      </w:r>
      <w:r w:rsidR="004230E4">
        <w:rPr>
          <w:rFonts w:ascii="Times New Roman" w:hAnsi="Times New Roman" w:cs="Times New Roman"/>
          <w:sz w:val="24"/>
          <w:szCs w:val="24"/>
        </w:rPr>
        <w:t>experts</w:t>
      </w:r>
      <w:r w:rsidR="00027A8D" w:rsidRPr="00027A8D">
        <w:rPr>
          <w:rFonts w:ascii="Times New Roman" w:hAnsi="Times New Roman" w:cs="Times New Roman"/>
          <w:sz w:val="24"/>
          <w:szCs w:val="24"/>
        </w:rPr>
        <w:t xml:space="preserve"> </w:t>
      </w:r>
      <w:r w:rsidR="006D344F">
        <w:rPr>
          <w:rFonts w:ascii="Times New Roman" w:hAnsi="Times New Roman" w:cs="Times New Roman"/>
          <w:sz w:val="24"/>
          <w:szCs w:val="24"/>
        </w:rPr>
        <w:t xml:space="preserve">will </w:t>
      </w:r>
      <w:r w:rsidR="00027A8D" w:rsidRPr="00027A8D">
        <w:rPr>
          <w:rFonts w:ascii="Times New Roman" w:hAnsi="Times New Roman" w:cs="Times New Roman"/>
          <w:sz w:val="24"/>
          <w:szCs w:val="24"/>
        </w:rPr>
        <w:t>provide the Agency with independent scientific advice, which is crucial to the credibility, scientific integrity</w:t>
      </w:r>
      <w:r w:rsidR="00223826">
        <w:rPr>
          <w:rFonts w:ascii="Times New Roman" w:hAnsi="Times New Roman" w:cs="Times New Roman"/>
          <w:sz w:val="24"/>
          <w:szCs w:val="24"/>
        </w:rPr>
        <w:t>, validity</w:t>
      </w:r>
      <w:r w:rsidR="00027A8D" w:rsidRPr="00027A8D">
        <w:rPr>
          <w:rFonts w:ascii="Times New Roman" w:hAnsi="Times New Roman" w:cs="Times New Roman"/>
          <w:sz w:val="24"/>
          <w:szCs w:val="24"/>
        </w:rPr>
        <w:t xml:space="preserve"> and transparency of the </w:t>
      </w:r>
      <w:r w:rsidR="00652969">
        <w:rPr>
          <w:rFonts w:ascii="Times New Roman" w:hAnsi="Times New Roman" w:cs="Times New Roman"/>
          <w:sz w:val="24"/>
          <w:szCs w:val="24"/>
        </w:rPr>
        <w:t>A</w:t>
      </w:r>
      <w:r w:rsidR="00027A8D" w:rsidRPr="00027A8D">
        <w:rPr>
          <w:rFonts w:ascii="Times New Roman" w:hAnsi="Times New Roman" w:cs="Times New Roman"/>
          <w:sz w:val="24"/>
          <w:szCs w:val="24"/>
        </w:rPr>
        <w:t>uthorisation</w:t>
      </w:r>
      <w:r w:rsidR="00652969">
        <w:rPr>
          <w:rFonts w:ascii="Times New Roman" w:hAnsi="Times New Roman" w:cs="Times New Roman"/>
          <w:sz w:val="24"/>
          <w:szCs w:val="24"/>
        </w:rPr>
        <w:t xml:space="preserve"> and Restriction</w:t>
      </w:r>
      <w:r w:rsidR="00027A8D" w:rsidRPr="00027A8D">
        <w:rPr>
          <w:rFonts w:ascii="Times New Roman" w:hAnsi="Times New Roman" w:cs="Times New Roman"/>
          <w:sz w:val="24"/>
          <w:szCs w:val="24"/>
        </w:rPr>
        <w:t xml:space="preserve"> process</w:t>
      </w:r>
      <w:r w:rsidR="00652969">
        <w:rPr>
          <w:rFonts w:ascii="Times New Roman" w:hAnsi="Times New Roman" w:cs="Times New Roman"/>
          <w:sz w:val="24"/>
          <w:szCs w:val="24"/>
        </w:rPr>
        <w:t>es</w:t>
      </w:r>
      <w:r w:rsidR="00027A8D" w:rsidRPr="00027A8D">
        <w:rPr>
          <w:rFonts w:ascii="Times New Roman" w:hAnsi="Times New Roman" w:cs="Times New Roman"/>
          <w:sz w:val="24"/>
          <w:szCs w:val="24"/>
        </w:rPr>
        <w:t>.</w:t>
      </w:r>
      <w:r w:rsidR="00E626E7">
        <w:rPr>
          <w:rFonts w:ascii="Times New Roman" w:hAnsi="Times New Roman" w:cs="Times New Roman"/>
          <w:sz w:val="24"/>
          <w:szCs w:val="24"/>
        </w:rPr>
        <w:t xml:space="preserve"> </w:t>
      </w:r>
      <w:r w:rsidR="00027A8D" w:rsidRPr="00027A8D">
        <w:rPr>
          <w:rFonts w:ascii="Times New Roman" w:hAnsi="Times New Roman" w:cs="Times New Roman"/>
          <w:sz w:val="24"/>
          <w:szCs w:val="24"/>
        </w:rPr>
        <w:t xml:space="preserve">The </w:t>
      </w:r>
      <w:r w:rsidR="00912C59">
        <w:rPr>
          <w:rFonts w:ascii="Times New Roman" w:hAnsi="Times New Roman" w:cs="Times New Roman"/>
          <w:sz w:val="24"/>
          <w:szCs w:val="24"/>
        </w:rPr>
        <w:t>credibility</w:t>
      </w:r>
      <w:r w:rsidR="00027A8D" w:rsidRPr="00027A8D">
        <w:rPr>
          <w:rFonts w:ascii="Times New Roman" w:hAnsi="Times New Roman" w:cs="Times New Roman"/>
          <w:sz w:val="24"/>
          <w:szCs w:val="24"/>
        </w:rPr>
        <w:t xml:space="preserve"> of the </w:t>
      </w:r>
      <w:r w:rsidR="00C843BA">
        <w:rPr>
          <w:rFonts w:ascii="Times New Roman" w:hAnsi="Times New Roman" w:cs="Times New Roman"/>
          <w:sz w:val="24"/>
          <w:szCs w:val="24"/>
        </w:rPr>
        <w:t>A</w:t>
      </w:r>
      <w:r w:rsidR="00027A8D" w:rsidRPr="00027A8D">
        <w:rPr>
          <w:rFonts w:ascii="Times New Roman" w:hAnsi="Times New Roman" w:cs="Times New Roman"/>
          <w:sz w:val="24"/>
          <w:szCs w:val="24"/>
        </w:rPr>
        <w:t xml:space="preserve">gency’s opinions will depend on their scientific and technical quality which in turn is </w:t>
      </w:r>
      <w:r w:rsidR="003E4152">
        <w:rPr>
          <w:rFonts w:ascii="Times New Roman" w:hAnsi="Times New Roman" w:cs="Times New Roman"/>
          <w:sz w:val="24"/>
          <w:szCs w:val="24"/>
        </w:rPr>
        <w:t>partly</w:t>
      </w:r>
      <w:r w:rsidR="006D35ED">
        <w:rPr>
          <w:rFonts w:ascii="Times New Roman" w:hAnsi="Times New Roman" w:cs="Times New Roman"/>
          <w:sz w:val="24"/>
          <w:szCs w:val="24"/>
        </w:rPr>
        <w:t xml:space="preserve"> </w:t>
      </w:r>
      <w:r w:rsidR="00027A8D" w:rsidRPr="00027A8D">
        <w:rPr>
          <w:rFonts w:ascii="Times New Roman" w:hAnsi="Times New Roman" w:cs="Times New Roman"/>
          <w:sz w:val="24"/>
          <w:szCs w:val="24"/>
        </w:rPr>
        <w:t xml:space="preserve">based on independent scrutiny and advice from the </w:t>
      </w:r>
      <w:r>
        <w:rPr>
          <w:rFonts w:ascii="Times New Roman" w:hAnsi="Times New Roman" w:cs="Times New Roman"/>
          <w:sz w:val="24"/>
          <w:szCs w:val="24"/>
        </w:rPr>
        <w:t>RISEP</w:t>
      </w:r>
      <w:r w:rsidR="00F675BF">
        <w:rPr>
          <w:rFonts w:ascii="Times New Roman" w:hAnsi="Times New Roman" w:cs="Times New Roman"/>
          <w:sz w:val="24"/>
          <w:szCs w:val="24"/>
        </w:rPr>
        <w:t xml:space="preserve"> experts</w:t>
      </w:r>
      <w:r w:rsidR="00F72165">
        <w:rPr>
          <w:rFonts w:ascii="Times New Roman" w:hAnsi="Times New Roman" w:cs="Times New Roman"/>
          <w:sz w:val="24"/>
          <w:szCs w:val="24"/>
        </w:rPr>
        <w:t>.</w:t>
      </w:r>
    </w:p>
    <w:p w14:paraId="5B8553FA" w14:textId="00CD661B" w:rsidR="0050214D" w:rsidRDefault="00F675BF" w:rsidP="00A75988">
      <w:pPr>
        <w:jc w:val="both"/>
        <w:rPr>
          <w:rFonts w:ascii="Times New Roman" w:hAnsi="Times New Roman" w:cs="Times New Roman"/>
          <w:sz w:val="24"/>
          <w:szCs w:val="24"/>
        </w:rPr>
      </w:pPr>
      <w:r>
        <w:rPr>
          <w:rFonts w:ascii="Times New Roman" w:hAnsi="Times New Roman" w:cs="Times New Roman"/>
          <w:sz w:val="24"/>
          <w:szCs w:val="24"/>
        </w:rPr>
        <w:t>Experts from</w:t>
      </w:r>
      <w:r w:rsidR="0050214D">
        <w:rPr>
          <w:rFonts w:ascii="Times New Roman" w:hAnsi="Times New Roman" w:cs="Times New Roman"/>
          <w:sz w:val="24"/>
          <w:szCs w:val="24"/>
        </w:rPr>
        <w:t xml:space="preserve"> the </w:t>
      </w:r>
      <w:r w:rsidR="00041148">
        <w:rPr>
          <w:rFonts w:ascii="Times New Roman" w:hAnsi="Times New Roman" w:cs="Times New Roman"/>
          <w:sz w:val="24"/>
          <w:szCs w:val="24"/>
        </w:rPr>
        <w:t>RISEP</w:t>
      </w:r>
      <w:r w:rsidR="0050214D">
        <w:rPr>
          <w:rFonts w:ascii="Times New Roman" w:hAnsi="Times New Roman" w:cs="Times New Roman"/>
          <w:sz w:val="24"/>
          <w:szCs w:val="24"/>
        </w:rPr>
        <w:t xml:space="preserve"> </w:t>
      </w:r>
      <w:r w:rsidR="00F4057A">
        <w:rPr>
          <w:rFonts w:ascii="Times New Roman" w:hAnsi="Times New Roman" w:cs="Times New Roman"/>
          <w:sz w:val="24"/>
          <w:szCs w:val="24"/>
        </w:rPr>
        <w:t>pool</w:t>
      </w:r>
      <w:r w:rsidR="0050214D">
        <w:rPr>
          <w:rFonts w:ascii="Times New Roman" w:hAnsi="Times New Roman" w:cs="Times New Roman"/>
          <w:sz w:val="24"/>
          <w:szCs w:val="24"/>
        </w:rPr>
        <w:t xml:space="preserve"> will primarily </w:t>
      </w:r>
      <w:r w:rsidR="0050214D" w:rsidRPr="00ED2485">
        <w:rPr>
          <w:rFonts w:ascii="Times New Roman" w:hAnsi="Times New Roman" w:cs="Times New Roman"/>
          <w:sz w:val="24"/>
          <w:szCs w:val="24"/>
        </w:rPr>
        <w:t xml:space="preserve">serve on </w:t>
      </w:r>
      <w:r w:rsidR="0050214D">
        <w:rPr>
          <w:rFonts w:ascii="Times New Roman" w:hAnsi="Times New Roman" w:cs="Times New Roman"/>
          <w:sz w:val="24"/>
          <w:szCs w:val="24"/>
        </w:rPr>
        <w:t xml:space="preserve">an Authorisation and Restriction </w:t>
      </w:r>
      <w:r w:rsidR="0050214D" w:rsidRPr="00CF2F09">
        <w:rPr>
          <w:rFonts w:ascii="Times New Roman" w:hAnsi="Times New Roman" w:cs="Times New Roman"/>
          <w:i/>
          <w:iCs/>
          <w:sz w:val="24"/>
          <w:szCs w:val="24"/>
        </w:rPr>
        <w:t>Challenge Panel</w:t>
      </w:r>
      <w:r w:rsidR="0050214D">
        <w:rPr>
          <w:rFonts w:ascii="Times New Roman" w:hAnsi="Times New Roman" w:cs="Times New Roman"/>
          <w:sz w:val="24"/>
          <w:szCs w:val="24"/>
        </w:rPr>
        <w:t xml:space="preserve">. The </w:t>
      </w:r>
      <w:r w:rsidR="0050214D" w:rsidRPr="008A6C2C">
        <w:rPr>
          <w:rFonts w:ascii="Times New Roman" w:hAnsi="Times New Roman" w:cs="Times New Roman"/>
          <w:i/>
          <w:iCs/>
          <w:sz w:val="24"/>
          <w:szCs w:val="24"/>
        </w:rPr>
        <w:t>Challenge Panel</w:t>
      </w:r>
      <w:r w:rsidR="0050214D">
        <w:rPr>
          <w:rFonts w:ascii="Times New Roman" w:hAnsi="Times New Roman" w:cs="Times New Roman"/>
          <w:sz w:val="24"/>
          <w:szCs w:val="24"/>
        </w:rPr>
        <w:t xml:space="preserve"> is a scrutiny panel and will review the draft scientific opinions of the Agency, providing recommendations and endorsement as appropriate. </w:t>
      </w:r>
      <w:r>
        <w:rPr>
          <w:rFonts w:ascii="Times New Roman" w:hAnsi="Times New Roman" w:cs="Times New Roman"/>
          <w:sz w:val="24"/>
          <w:szCs w:val="24"/>
        </w:rPr>
        <w:t>Experts from</w:t>
      </w:r>
      <w:r w:rsidR="0050214D">
        <w:rPr>
          <w:rFonts w:ascii="Times New Roman" w:hAnsi="Times New Roman" w:cs="Times New Roman"/>
          <w:sz w:val="24"/>
          <w:szCs w:val="24"/>
        </w:rPr>
        <w:t xml:space="preserve"> </w:t>
      </w:r>
      <w:r w:rsidR="00041148">
        <w:rPr>
          <w:rFonts w:ascii="Times New Roman" w:hAnsi="Times New Roman" w:cs="Times New Roman"/>
          <w:sz w:val="24"/>
          <w:szCs w:val="24"/>
        </w:rPr>
        <w:t>RISEP</w:t>
      </w:r>
      <w:r w:rsidR="0050214D">
        <w:rPr>
          <w:rFonts w:ascii="Times New Roman" w:hAnsi="Times New Roman" w:cs="Times New Roman"/>
          <w:sz w:val="24"/>
          <w:szCs w:val="24"/>
        </w:rPr>
        <w:t xml:space="preserve"> may also be offered roles on Authorisation and Restriction </w:t>
      </w:r>
      <w:r w:rsidR="0050214D" w:rsidRPr="0002516E">
        <w:rPr>
          <w:rFonts w:ascii="Times New Roman" w:hAnsi="Times New Roman" w:cs="Times New Roman"/>
          <w:i/>
          <w:iCs/>
          <w:sz w:val="24"/>
          <w:szCs w:val="24"/>
        </w:rPr>
        <w:t>Case Teams</w:t>
      </w:r>
      <w:r w:rsidR="0050214D">
        <w:rPr>
          <w:rFonts w:ascii="Times New Roman" w:hAnsi="Times New Roman" w:cs="Times New Roman"/>
          <w:sz w:val="24"/>
          <w:szCs w:val="24"/>
        </w:rPr>
        <w:t xml:space="preserve">. The </w:t>
      </w:r>
      <w:r w:rsidR="0050214D" w:rsidRPr="0002516E">
        <w:rPr>
          <w:rFonts w:ascii="Times New Roman" w:hAnsi="Times New Roman" w:cs="Times New Roman"/>
          <w:i/>
          <w:iCs/>
          <w:sz w:val="24"/>
          <w:szCs w:val="24"/>
        </w:rPr>
        <w:t>Case Teams</w:t>
      </w:r>
      <w:r w:rsidR="0050214D">
        <w:rPr>
          <w:rFonts w:ascii="Times New Roman" w:hAnsi="Times New Roman" w:cs="Times New Roman"/>
          <w:sz w:val="24"/>
          <w:szCs w:val="24"/>
        </w:rPr>
        <w:t xml:space="preserve"> are responsible for developing the Agency’s draft scientific opinions.</w:t>
      </w:r>
      <w:r w:rsidR="002B781B">
        <w:rPr>
          <w:rFonts w:ascii="Times New Roman" w:hAnsi="Times New Roman" w:cs="Times New Roman"/>
          <w:sz w:val="24"/>
          <w:szCs w:val="24"/>
        </w:rPr>
        <w:t xml:space="preserve"> Some meetings involving </w:t>
      </w:r>
      <w:r w:rsidR="00041148">
        <w:rPr>
          <w:rFonts w:ascii="Times New Roman" w:hAnsi="Times New Roman" w:cs="Times New Roman"/>
          <w:sz w:val="24"/>
          <w:szCs w:val="24"/>
        </w:rPr>
        <w:t>RISEP</w:t>
      </w:r>
      <w:r w:rsidR="002B781B">
        <w:rPr>
          <w:rFonts w:ascii="Times New Roman" w:hAnsi="Times New Roman" w:cs="Times New Roman"/>
          <w:sz w:val="24"/>
          <w:szCs w:val="24"/>
        </w:rPr>
        <w:t xml:space="preserve"> </w:t>
      </w:r>
      <w:r>
        <w:rPr>
          <w:rFonts w:ascii="Times New Roman" w:hAnsi="Times New Roman" w:cs="Times New Roman"/>
          <w:sz w:val="24"/>
          <w:szCs w:val="24"/>
        </w:rPr>
        <w:t>experts</w:t>
      </w:r>
      <w:r w:rsidR="002B781B">
        <w:rPr>
          <w:rFonts w:ascii="Times New Roman" w:hAnsi="Times New Roman" w:cs="Times New Roman"/>
          <w:sz w:val="24"/>
          <w:szCs w:val="24"/>
        </w:rPr>
        <w:t xml:space="preserve"> will be </w:t>
      </w:r>
      <w:r w:rsidR="002B781B" w:rsidRPr="00D33D04">
        <w:rPr>
          <w:rFonts w:ascii="Times New Roman" w:hAnsi="Times New Roman" w:cs="Times New Roman"/>
          <w:sz w:val="24"/>
          <w:szCs w:val="24"/>
        </w:rPr>
        <w:t xml:space="preserve">open </w:t>
      </w:r>
      <w:r w:rsidR="002B781B">
        <w:rPr>
          <w:rFonts w:ascii="Times New Roman" w:hAnsi="Times New Roman" w:cs="Times New Roman"/>
          <w:sz w:val="24"/>
          <w:szCs w:val="24"/>
        </w:rPr>
        <w:t>to</w:t>
      </w:r>
      <w:r w:rsidR="002B781B" w:rsidRPr="00D33D04">
        <w:rPr>
          <w:rFonts w:ascii="Times New Roman" w:hAnsi="Times New Roman" w:cs="Times New Roman"/>
          <w:sz w:val="24"/>
          <w:szCs w:val="24"/>
        </w:rPr>
        <w:t xml:space="preserve"> Stakeholder</w:t>
      </w:r>
      <w:r w:rsidR="002B781B">
        <w:rPr>
          <w:rFonts w:ascii="Times New Roman" w:hAnsi="Times New Roman" w:cs="Times New Roman"/>
          <w:sz w:val="24"/>
          <w:szCs w:val="24"/>
        </w:rPr>
        <w:t>s</w:t>
      </w:r>
      <w:r w:rsidR="002B781B" w:rsidRPr="00D33D04">
        <w:rPr>
          <w:rFonts w:ascii="Times New Roman" w:hAnsi="Times New Roman" w:cs="Times New Roman"/>
          <w:sz w:val="24"/>
          <w:szCs w:val="24"/>
        </w:rPr>
        <w:t xml:space="preserve"> </w:t>
      </w:r>
      <w:r w:rsidR="002B781B">
        <w:rPr>
          <w:rFonts w:ascii="Times New Roman" w:hAnsi="Times New Roman" w:cs="Times New Roman"/>
          <w:sz w:val="24"/>
          <w:szCs w:val="24"/>
        </w:rPr>
        <w:t>to observe and in some cases participate.</w:t>
      </w:r>
    </w:p>
    <w:p w14:paraId="5E2BF79B" w14:textId="2FE83208" w:rsidR="00057660" w:rsidRDefault="00783DA1" w:rsidP="00A75988">
      <w:pPr>
        <w:pStyle w:val="ListParagraph"/>
        <w:ind w:left="0"/>
        <w:jc w:val="both"/>
        <w:rPr>
          <w:rFonts w:ascii="Times New Roman" w:hAnsi="Times New Roman" w:cs="Times New Roman"/>
          <w:sz w:val="24"/>
          <w:szCs w:val="24"/>
        </w:rPr>
      </w:pPr>
      <w:r w:rsidRPr="00783DA1">
        <w:rPr>
          <w:rFonts w:ascii="Times New Roman" w:hAnsi="Times New Roman" w:cs="Times New Roman"/>
          <w:sz w:val="24"/>
          <w:szCs w:val="24"/>
        </w:rPr>
        <w:t xml:space="preserve">The role of </w:t>
      </w:r>
      <w:r w:rsidR="00041148">
        <w:rPr>
          <w:rFonts w:ascii="Times New Roman" w:hAnsi="Times New Roman" w:cs="Times New Roman"/>
          <w:sz w:val="24"/>
          <w:szCs w:val="24"/>
        </w:rPr>
        <w:t>RISEP</w:t>
      </w:r>
      <w:r w:rsidRPr="00783DA1">
        <w:rPr>
          <w:rFonts w:ascii="Times New Roman" w:hAnsi="Times New Roman" w:cs="Times New Roman"/>
          <w:sz w:val="24"/>
          <w:szCs w:val="24"/>
        </w:rPr>
        <w:t xml:space="preserve"> </w:t>
      </w:r>
      <w:r w:rsidR="00727ED0">
        <w:rPr>
          <w:rFonts w:ascii="Times New Roman" w:hAnsi="Times New Roman" w:cs="Times New Roman"/>
          <w:sz w:val="24"/>
          <w:szCs w:val="24"/>
        </w:rPr>
        <w:t>experts</w:t>
      </w:r>
      <w:r w:rsidR="00980726">
        <w:rPr>
          <w:rFonts w:ascii="Times New Roman" w:hAnsi="Times New Roman" w:cs="Times New Roman"/>
          <w:sz w:val="24"/>
          <w:szCs w:val="24"/>
        </w:rPr>
        <w:t xml:space="preserve"> </w:t>
      </w:r>
      <w:r w:rsidRPr="00783DA1">
        <w:rPr>
          <w:rFonts w:ascii="Times New Roman" w:hAnsi="Times New Roman" w:cs="Times New Roman"/>
          <w:sz w:val="24"/>
          <w:szCs w:val="24"/>
        </w:rPr>
        <w:t>relate</w:t>
      </w:r>
      <w:r w:rsidR="00611151">
        <w:rPr>
          <w:rFonts w:ascii="Times New Roman" w:hAnsi="Times New Roman" w:cs="Times New Roman"/>
          <w:sz w:val="24"/>
          <w:szCs w:val="24"/>
        </w:rPr>
        <w:t>s</w:t>
      </w:r>
      <w:r w:rsidRPr="00783DA1">
        <w:rPr>
          <w:rFonts w:ascii="Times New Roman" w:hAnsi="Times New Roman" w:cs="Times New Roman"/>
          <w:sz w:val="24"/>
          <w:szCs w:val="24"/>
        </w:rPr>
        <w:t xml:space="preserve"> </w:t>
      </w:r>
      <w:r w:rsidR="007D6B76">
        <w:rPr>
          <w:rFonts w:ascii="Times New Roman" w:hAnsi="Times New Roman" w:cs="Times New Roman"/>
          <w:sz w:val="24"/>
          <w:szCs w:val="24"/>
        </w:rPr>
        <w:t xml:space="preserve">particularly </w:t>
      </w:r>
      <w:r w:rsidRPr="00783DA1">
        <w:rPr>
          <w:rFonts w:ascii="Times New Roman" w:hAnsi="Times New Roman" w:cs="Times New Roman"/>
          <w:sz w:val="24"/>
          <w:szCs w:val="24"/>
        </w:rPr>
        <w:t xml:space="preserve">to the tasks of the Agency described in </w:t>
      </w:r>
      <w:r w:rsidR="000D0CBE">
        <w:rPr>
          <w:rFonts w:ascii="Times New Roman" w:eastAsia="Times New Roman" w:hAnsi="Times New Roman"/>
          <w:sz w:val="24"/>
          <w:szCs w:val="24"/>
          <w:lang w:val="en" w:eastAsia="en-GB"/>
        </w:rPr>
        <w:t>EUR 2006/1907</w:t>
      </w:r>
      <w:r w:rsidRPr="00783DA1">
        <w:rPr>
          <w:rFonts w:ascii="Times New Roman" w:hAnsi="Times New Roman" w:cs="Times New Roman"/>
          <w:sz w:val="24"/>
          <w:szCs w:val="24"/>
        </w:rPr>
        <w:t xml:space="preserve"> Article</w:t>
      </w:r>
      <w:r w:rsidR="00611151">
        <w:rPr>
          <w:rFonts w:ascii="Times New Roman" w:hAnsi="Times New Roman" w:cs="Times New Roman"/>
          <w:sz w:val="24"/>
          <w:szCs w:val="24"/>
        </w:rPr>
        <w:t>s</w:t>
      </w:r>
      <w:r w:rsidRPr="00783DA1">
        <w:rPr>
          <w:rFonts w:ascii="Times New Roman" w:hAnsi="Times New Roman" w:cs="Times New Roman"/>
          <w:sz w:val="24"/>
          <w:szCs w:val="24"/>
        </w:rPr>
        <w:t xml:space="preserve"> 64</w:t>
      </w:r>
      <w:r w:rsidR="00611151">
        <w:rPr>
          <w:rFonts w:ascii="Times New Roman" w:hAnsi="Times New Roman" w:cs="Times New Roman"/>
          <w:sz w:val="24"/>
          <w:szCs w:val="24"/>
        </w:rPr>
        <w:t>, 70 71 and 77</w:t>
      </w:r>
      <w:r w:rsidR="007733F2">
        <w:rPr>
          <w:rFonts w:ascii="Times New Roman" w:hAnsi="Times New Roman" w:cs="Times New Roman"/>
          <w:sz w:val="24"/>
          <w:szCs w:val="24"/>
        </w:rPr>
        <w:t xml:space="preserve"> as follows:</w:t>
      </w:r>
    </w:p>
    <w:tbl>
      <w:tblPr>
        <w:tblStyle w:val="TableGrid"/>
        <w:tblW w:w="9072" w:type="dxa"/>
        <w:tblInd w:w="-5" w:type="dxa"/>
        <w:tblLook w:val="04A0" w:firstRow="1" w:lastRow="0" w:firstColumn="1" w:lastColumn="0" w:noHBand="0" w:noVBand="1"/>
      </w:tblPr>
      <w:tblGrid>
        <w:gridCol w:w="1620"/>
        <w:gridCol w:w="7452"/>
      </w:tblGrid>
      <w:tr w:rsidR="00057660" w14:paraId="22477CD4" w14:textId="77777777" w:rsidTr="000D28A1">
        <w:tc>
          <w:tcPr>
            <w:tcW w:w="1620" w:type="dxa"/>
          </w:tcPr>
          <w:p w14:paraId="0897F747" w14:textId="405441AA" w:rsidR="00057660" w:rsidRDefault="000D0CBE" w:rsidP="00A75988">
            <w:pPr>
              <w:pStyle w:val="ListParagraph"/>
              <w:ind w:left="426"/>
              <w:jc w:val="both"/>
            </w:pPr>
            <w:r w:rsidRPr="000D0CBE">
              <w:t>EUR 2006/1907</w:t>
            </w:r>
            <w:r w:rsidR="00057660">
              <w:t xml:space="preserve"> Article</w:t>
            </w:r>
          </w:p>
        </w:tc>
        <w:tc>
          <w:tcPr>
            <w:tcW w:w="7452" w:type="dxa"/>
          </w:tcPr>
          <w:p w14:paraId="145DE6D0" w14:textId="5B0007FD" w:rsidR="00057660" w:rsidRDefault="00057660" w:rsidP="00A75988">
            <w:pPr>
              <w:pStyle w:val="ListParagraph"/>
              <w:ind w:left="426"/>
              <w:jc w:val="both"/>
            </w:pPr>
            <w:r>
              <w:t xml:space="preserve">Authorisation Opinion </w:t>
            </w:r>
            <w:r w:rsidR="00D97790">
              <w:t>tasks of the</w:t>
            </w:r>
            <w:r>
              <w:t xml:space="preserve"> </w:t>
            </w:r>
            <w:r w:rsidR="0098000C">
              <w:t>UK Agency</w:t>
            </w:r>
          </w:p>
          <w:p w14:paraId="48F60C6D" w14:textId="6366C894" w:rsidR="000B7289" w:rsidRPr="000B7289" w:rsidRDefault="000B7289" w:rsidP="00A75988">
            <w:pPr>
              <w:pStyle w:val="ListParagraph"/>
              <w:ind w:left="426"/>
              <w:jc w:val="both"/>
              <w:rPr>
                <w:i/>
                <w:iCs/>
              </w:rPr>
            </w:pPr>
            <w:r w:rsidRPr="000B7289">
              <w:rPr>
                <w:i/>
                <w:iCs/>
              </w:rPr>
              <w:t>(</w:t>
            </w:r>
            <w:r w:rsidR="002B2E51">
              <w:rPr>
                <w:i/>
                <w:iCs/>
              </w:rPr>
              <w:t>The</w:t>
            </w:r>
            <w:r w:rsidRPr="000B7289">
              <w:rPr>
                <w:i/>
                <w:iCs/>
              </w:rPr>
              <w:t xml:space="preserve"> draft opinion shall include the following elements</w:t>
            </w:r>
            <w:r>
              <w:rPr>
                <w:i/>
                <w:iCs/>
              </w:rPr>
              <w:t>:</w:t>
            </w:r>
            <w:r w:rsidRPr="000B7289">
              <w:rPr>
                <w:i/>
                <w:iCs/>
              </w:rPr>
              <w:t>)</w:t>
            </w:r>
          </w:p>
        </w:tc>
      </w:tr>
      <w:tr w:rsidR="00057660" w14:paraId="10B15D40" w14:textId="77777777" w:rsidTr="000D28A1">
        <w:tc>
          <w:tcPr>
            <w:tcW w:w="1620" w:type="dxa"/>
          </w:tcPr>
          <w:p w14:paraId="2B8C9294" w14:textId="77777777" w:rsidR="00057660" w:rsidRDefault="00057660" w:rsidP="00A75988">
            <w:pPr>
              <w:pStyle w:val="ListParagraph"/>
              <w:ind w:left="426"/>
              <w:jc w:val="both"/>
            </w:pPr>
            <w:r>
              <w:t>64 (4a)</w:t>
            </w:r>
          </w:p>
        </w:tc>
        <w:tc>
          <w:tcPr>
            <w:tcW w:w="7452" w:type="dxa"/>
          </w:tcPr>
          <w:p w14:paraId="4AE00F22" w14:textId="77777777" w:rsidR="00057660" w:rsidRDefault="00057660" w:rsidP="00A75988">
            <w:pPr>
              <w:pStyle w:val="ListParagraph"/>
              <w:ind w:left="426"/>
              <w:jc w:val="both"/>
            </w:pPr>
            <w:r>
              <w:t>An assessment of risk to human health and/or the environment arising from the use(s) of a substance, including the appropriateness and effectiveness of the risk management measures as described in the application and, if relevant, an assessment of the risks arising from possible alternatives.</w:t>
            </w:r>
          </w:p>
        </w:tc>
      </w:tr>
      <w:tr w:rsidR="00057660" w14:paraId="167C4824" w14:textId="77777777" w:rsidTr="000D28A1">
        <w:tc>
          <w:tcPr>
            <w:tcW w:w="1620" w:type="dxa"/>
          </w:tcPr>
          <w:p w14:paraId="7F53282D" w14:textId="77777777" w:rsidR="00057660" w:rsidRDefault="00057660" w:rsidP="00A75988">
            <w:pPr>
              <w:pStyle w:val="ListParagraph"/>
              <w:ind w:left="426"/>
              <w:jc w:val="both"/>
            </w:pPr>
            <w:r>
              <w:t>64 (4b)</w:t>
            </w:r>
          </w:p>
        </w:tc>
        <w:tc>
          <w:tcPr>
            <w:tcW w:w="7452" w:type="dxa"/>
          </w:tcPr>
          <w:p w14:paraId="343954F0" w14:textId="77777777" w:rsidR="00057660" w:rsidRDefault="00057660" w:rsidP="00A75988">
            <w:pPr>
              <w:pStyle w:val="ListParagraph"/>
              <w:ind w:left="426"/>
              <w:jc w:val="both"/>
            </w:pPr>
            <w:r>
              <w:t>An assessment of the socio-economic factors and the availability, suitability and technical feasibility of alternatives associated with the use(s) of the substance as described in the application, when an application is made in accordance with Article 62 and of any third party contributions submitted during the consultation on alternatives.</w:t>
            </w:r>
          </w:p>
        </w:tc>
      </w:tr>
    </w:tbl>
    <w:p w14:paraId="03C349C0" w14:textId="12C0DEC7" w:rsidR="000C610B" w:rsidRDefault="00783DA1" w:rsidP="00A75988">
      <w:pPr>
        <w:pStyle w:val="ListParagraph"/>
        <w:ind w:left="426"/>
        <w:jc w:val="both"/>
        <w:rPr>
          <w:rFonts w:ascii="Times New Roman" w:hAnsi="Times New Roman" w:cs="Times New Roman"/>
          <w:sz w:val="24"/>
          <w:szCs w:val="24"/>
        </w:rPr>
      </w:pPr>
      <w:r w:rsidRPr="00783DA1">
        <w:rPr>
          <w:rFonts w:ascii="Times New Roman" w:hAnsi="Times New Roman" w:cs="Times New Roman"/>
          <w:sz w:val="24"/>
          <w:szCs w:val="24"/>
        </w:rPr>
        <w:t xml:space="preserve"> </w:t>
      </w:r>
    </w:p>
    <w:tbl>
      <w:tblPr>
        <w:tblStyle w:val="TableGrid"/>
        <w:tblW w:w="9072" w:type="dxa"/>
        <w:tblInd w:w="-5" w:type="dxa"/>
        <w:tblLook w:val="04A0" w:firstRow="1" w:lastRow="0" w:firstColumn="1" w:lastColumn="0" w:noHBand="0" w:noVBand="1"/>
      </w:tblPr>
      <w:tblGrid>
        <w:gridCol w:w="1620"/>
        <w:gridCol w:w="7452"/>
      </w:tblGrid>
      <w:tr w:rsidR="0099508B" w14:paraId="7317E30E" w14:textId="77777777" w:rsidTr="000D28A1">
        <w:tc>
          <w:tcPr>
            <w:tcW w:w="1620" w:type="dxa"/>
          </w:tcPr>
          <w:p w14:paraId="5AC6AE0F" w14:textId="32B89424" w:rsidR="0099508B" w:rsidRDefault="000D0CBE" w:rsidP="00A75988">
            <w:pPr>
              <w:pStyle w:val="ListParagraph"/>
              <w:ind w:left="426"/>
              <w:jc w:val="both"/>
            </w:pPr>
            <w:r w:rsidRPr="000D0CBE">
              <w:t>EUR 2006/1907</w:t>
            </w:r>
            <w:r w:rsidR="0099508B">
              <w:t xml:space="preserve"> Article</w:t>
            </w:r>
          </w:p>
        </w:tc>
        <w:tc>
          <w:tcPr>
            <w:tcW w:w="7452" w:type="dxa"/>
          </w:tcPr>
          <w:p w14:paraId="13104AF2" w14:textId="377D84C2" w:rsidR="0099508B" w:rsidRDefault="0099508B" w:rsidP="00A75988">
            <w:pPr>
              <w:pStyle w:val="ListParagraph"/>
              <w:ind w:left="426"/>
              <w:jc w:val="both"/>
            </w:pPr>
            <w:r>
              <w:t xml:space="preserve">Restrictions Opinion Requirement on </w:t>
            </w:r>
            <w:r w:rsidR="0098000C">
              <w:t>UK Agency</w:t>
            </w:r>
          </w:p>
        </w:tc>
      </w:tr>
      <w:tr w:rsidR="0099508B" w14:paraId="3E5DE4A8" w14:textId="77777777" w:rsidTr="000D28A1">
        <w:tc>
          <w:tcPr>
            <w:tcW w:w="1620" w:type="dxa"/>
          </w:tcPr>
          <w:p w14:paraId="766E7250" w14:textId="77777777" w:rsidR="0099508B" w:rsidRDefault="0099508B" w:rsidP="00A75988">
            <w:pPr>
              <w:pStyle w:val="ListParagraph"/>
              <w:ind w:left="426"/>
              <w:jc w:val="both"/>
            </w:pPr>
            <w:r>
              <w:t>70</w:t>
            </w:r>
          </w:p>
        </w:tc>
        <w:tc>
          <w:tcPr>
            <w:tcW w:w="7452" w:type="dxa"/>
          </w:tcPr>
          <w:p w14:paraId="06246C5D" w14:textId="77777777" w:rsidR="0099508B" w:rsidRDefault="0099508B" w:rsidP="00A75988">
            <w:pPr>
              <w:pStyle w:val="ListParagraph"/>
              <w:ind w:left="426"/>
              <w:jc w:val="both"/>
            </w:pPr>
            <w:r>
              <w:t>The Agency shall formulate its opinion on whether the suggested restrictions are appropriate in reducing the risks to human health and/or the environment, based on its consideration of the relevant parts of the dossier. The views of interested parties submitted during public consultation are taken into account. The Agency formulates its opinion within nine months from the start of the public consultation of the Annex XV Restriction dossier</w:t>
            </w:r>
          </w:p>
        </w:tc>
      </w:tr>
      <w:tr w:rsidR="0099508B" w14:paraId="7A1E7E81" w14:textId="77777777" w:rsidTr="000D28A1">
        <w:tc>
          <w:tcPr>
            <w:tcW w:w="1620" w:type="dxa"/>
          </w:tcPr>
          <w:p w14:paraId="3319D5B4" w14:textId="77777777" w:rsidR="0099508B" w:rsidRDefault="0099508B" w:rsidP="00A75988">
            <w:pPr>
              <w:pStyle w:val="ListParagraph"/>
              <w:ind w:left="426"/>
              <w:jc w:val="both"/>
            </w:pPr>
            <w:r>
              <w:lastRenderedPageBreak/>
              <w:t>71</w:t>
            </w:r>
          </w:p>
        </w:tc>
        <w:tc>
          <w:tcPr>
            <w:tcW w:w="7452" w:type="dxa"/>
          </w:tcPr>
          <w:p w14:paraId="0128179C" w14:textId="77777777" w:rsidR="0099508B" w:rsidRDefault="0099508B" w:rsidP="00A75988">
            <w:pPr>
              <w:pStyle w:val="ListParagraph"/>
              <w:ind w:left="426"/>
              <w:jc w:val="both"/>
            </w:pPr>
            <w:r>
              <w:t>Within 12 months of the date of publication of a restriction dossier, the Agency shall formulate its opinion on the suggested restrictions and the related socio-economic impact, based on its consideration of the relevant parts of the dossier. The Agency shall first prepare a draft opinion on the suggested restrictions and on the related socioeconomic impact, which shall be published and for which the Agency shall invite interested parties to give their comments. The comments and any socioeconomic analysis submitted during the public consultation of the Annex XV dossier and during the public consultation of the Agency’s draft opinion are taken into account.</w:t>
            </w:r>
          </w:p>
        </w:tc>
      </w:tr>
    </w:tbl>
    <w:p w14:paraId="395E685B" w14:textId="77777777" w:rsidR="000C610B" w:rsidRDefault="000C610B" w:rsidP="00A75988">
      <w:pPr>
        <w:pStyle w:val="ListParagraph"/>
        <w:ind w:left="426"/>
        <w:jc w:val="both"/>
        <w:rPr>
          <w:rFonts w:ascii="Times New Roman" w:hAnsi="Times New Roman" w:cs="Times New Roman"/>
          <w:sz w:val="24"/>
          <w:szCs w:val="24"/>
        </w:rPr>
      </w:pPr>
    </w:p>
    <w:tbl>
      <w:tblPr>
        <w:tblStyle w:val="TableGrid"/>
        <w:tblW w:w="9072" w:type="dxa"/>
        <w:tblInd w:w="-5" w:type="dxa"/>
        <w:tblLook w:val="04A0" w:firstRow="1" w:lastRow="0" w:firstColumn="1" w:lastColumn="0" w:noHBand="0" w:noVBand="1"/>
      </w:tblPr>
      <w:tblGrid>
        <w:gridCol w:w="1620"/>
        <w:gridCol w:w="7452"/>
      </w:tblGrid>
      <w:tr w:rsidR="00B27A7B" w14:paraId="738B2A5A" w14:textId="77777777" w:rsidTr="000D28A1">
        <w:tc>
          <w:tcPr>
            <w:tcW w:w="1620" w:type="dxa"/>
          </w:tcPr>
          <w:p w14:paraId="7E6E67F3" w14:textId="241E3F2B" w:rsidR="00B27A7B" w:rsidRDefault="000D0CBE" w:rsidP="00A75988">
            <w:pPr>
              <w:pStyle w:val="ListParagraph"/>
              <w:ind w:left="426"/>
              <w:jc w:val="both"/>
            </w:pPr>
            <w:r w:rsidRPr="000D0CBE">
              <w:t>EUR 2006/1907</w:t>
            </w:r>
            <w:r w:rsidR="00B27A7B">
              <w:t xml:space="preserve"> Article</w:t>
            </w:r>
          </w:p>
        </w:tc>
        <w:tc>
          <w:tcPr>
            <w:tcW w:w="7452" w:type="dxa"/>
          </w:tcPr>
          <w:p w14:paraId="6C96E2E4" w14:textId="6928C2EF" w:rsidR="00B27A7B" w:rsidRDefault="008C044D" w:rsidP="00A75988">
            <w:pPr>
              <w:pStyle w:val="ListParagraph"/>
              <w:ind w:left="426"/>
              <w:jc w:val="both"/>
            </w:pPr>
            <w:r>
              <w:t xml:space="preserve">Other </w:t>
            </w:r>
            <w:r w:rsidR="00041148">
              <w:t>RISEP</w:t>
            </w:r>
            <w:r w:rsidR="00AB6C2B">
              <w:t xml:space="preserve"> </w:t>
            </w:r>
            <w:r>
              <w:t>relevant</w:t>
            </w:r>
            <w:r w:rsidR="00B27A7B">
              <w:t xml:space="preserve"> Requirement</w:t>
            </w:r>
            <w:r w:rsidR="00317E05">
              <w:t>s</w:t>
            </w:r>
            <w:r w:rsidR="00B27A7B">
              <w:t xml:space="preserve"> on </w:t>
            </w:r>
            <w:r w:rsidR="0098000C">
              <w:t>UK Agency</w:t>
            </w:r>
          </w:p>
        </w:tc>
      </w:tr>
      <w:tr w:rsidR="00B27A7B" w14:paraId="03959656" w14:textId="77777777" w:rsidTr="000D28A1">
        <w:tc>
          <w:tcPr>
            <w:tcW w:w="1620" w:type="dxa"/>
          </w:tcPr>
          <w:p w14:paraId="3CE4C3B2" w14:textId="6B24DA4A" w:rsidR="00B27A7B" w:rsidRDefault="00B27A7B" w:rsidP="00A75988">
            <w:pPr>
              <w:pStyle w:val="ListParagraph"/>
              <w:ind w:left="426"/>
              <w:jc w:val="both"/>
            </w:pPr>
            <w:r>
              <w:t>77</w:t>
            </w:r>
          </w:p>
        </w:tc>
        <w:tc>
          <w:tcPr>
            <w:tcW w:w="7452" w:type="dxa"/>
          </w:tcPr>
          <w:p w14:paraId="2F344707" w14:textId="09504C45" w:rsidR="00B27A7B" w:rsidRDefault="00FA5DB2" w:rsidP="00A75988">
            <w:pPr>
              <w:pStyle w:val="ListParagraph"/>
              <w:ind w:left="426"/>
              <w:jc w:val="both"/>
            </w:pPr>
            <w:r>
              <w:t xml:space="preserve">The Agency </w:t>
            </w:r>
            <w:r w:rsidR="00F95F33">
              <w:t>shall provide the appropriate authorities with the best possible scientific and technical advice on questions relating to chemicals</w:t>
            </w:r>
            <w:r w:rsidR="00742CD0">
              <w:t xml:space="preserve"> which fall within its remit and which are referred to in in accordance with the provisions of this regulation.</w:t>
            </w:r>
          </w:p>
        </w:tc>
      </w:tr>
    </w:tbl>
    <w:p w14:paraId="2C9F886A" w14:textId="77777777" w:rsidR="003452E6" w:rsidRDefault="003452E6" w:rsidP="00A75988">
      <w:pPr>
        <w:pStyle w:val="ListParagraph"/>
        <w:ind w:left="426"/>
        <w:jc w:val="both"/>
        <w:rPr>
          <w:rFonts w:ascii="Times New Roman" w:hAnsi="Times New Roman" w:cs="Times New Roman"/>
          <w:sz w:val="24"/>
          <w:szCs w:val="24"/>
        </w:rPr>
      </w:pPr>
    </w:p>
    <w:p w14:paraId="5AAE809C" w14:textId="63522544" w:rsidR="007E0640" w:rsidRDefault="00452BC9"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In </w:t>
      </w:r>
      <w:r w:rsidR="000F685F">
        <w:rPr>
          <w:rFonts w:ascii="Times New Roman" w:hAnsi="Times New Roman" w:cs="Times New Roman"/>
          <w:sz w:val="24"/>
          <w:szCs w:val="24"/>
        </w:rPr>
        <w:t>helping</w:t>
      </w:r>
      <w:r w:rsidR="00C516AD">
        <w:rPr>
          <w:rFonts w:ascii="Times New Roman" w:hAnsi="Times New Roman" w:cs="Times New Roman"/>
          <w:sz w:val="24"/>
          <w:szCs w:val="24"/>
        </w:rPr>
        <w:t xml:space="preserve"> the Agency </w:t>
      </w:r>
      <w:r>
        <w:rPr>
          <w:rFonts w:ascii="Times New Roman" w:hAnsi="Times New Roman" w:cs="Times New Roman"/>
          <w:sz w:val="24"/>
          <w:szCs w:val="24"/>
        </w:rPr>
        <w:t>to develop</w:t>
      </w:r>
      <w:r w:rsidR="002D6C10">
        <w:rPr>
          <w:rFonts w:ascii="Times New Roman" w:hAnsi="Times New Roman" w:cs="Times New Roman"/>
          <w:sz w:val="24"/>
          <w:szCs w:val="24"/>
        </w:rPr>
        <w:t xml:space="preserve"> its opinions, </w:t>
      </w:r>
      <w:r w:rsidR="00041148">
        <w:rPr>
          <w:rFonts w:ascii="Times New Roman" w:hAnsi="Times New Roman" w:cs="Times New Roman"/>
          <w:sz w:val="24"/>
          <w:szCs w:val="24"/>
        </w:rPr>
        <w:t>RISEP</w:t>
      </w:r>
      <w:r w:rsidR="002D6C10">
        <w:rPr>
          <w:rFonts w:ascii="Times New Roman" w:hAnsi="Times New Roman" w:cs="Times New Roman"/>
          <w:sz w:val="24"/>
          <w:szCs w:val="24"/>
        </w:rPr>
        <w:t xml:space="preserve"> </w:t>
      </w:r>
      <w:r w:rsidR="00727ED0">
        <w:rPr>
          <w:rFonts w:ascii="Times New Roman" w:hAnsi="Times New Roman" w:cs="Times New Roman"/>
          <w:sz w:val="24"/>
          <w:szCs w:val="24"/>
        </w:rPr>
        <w:t>experts</w:t>
      </w:r>
      <w:r w:rsidR="005634E4">
        <w:rPr>
          <w:rFonts w:ascii="Times New Roman" w:hAnsi="Times New Roman" w:cs="Times New Roman"/>
          <w:sz w:val="24"/>
          <w:szCs w:val="24"/>
        </w:rPr>
        <w:t xml:space="preserve"> </w:t>
      </w:r>
      <w:r w:rsidR="002D6C10">
        <w:rPr>
          <w:rFonts w:ascii="Times New Roman" w:hAnsi="Times New Roman" w:cs="Times New Roman"/>
          <w:sz w:val="24"/>
          <w:szCs w:val="24"/>
        </w:rPr>
        <w:t>will</w:t>
      </w:r>
      <w:r w:rsidR="00754653">
        <w:rPr>
          <w:rFonts w:ascii="Times New Roman" w:hAnsi="Times New Roman" w:cs="Times New Roman"/>
          <w:sz w:val="24"/>
          <w:szCs w:val="24"/>
        </w:rPr>
        <w:t xml:space="preserve"> </w:t>
      </w:r>
      <w:r w:rsidR="00DA235E">
        <w:rPr>
          <w:rFonts w:ascii="Times New Roman" w:hAnsi="Times New Roman" w:cs="Times New Roman"/>
          <w:sz w:val="24"/>
          <w:szCs w:val="24"/>
        </w:rPr>
        <w:t xml:space="preserve">provide expertise </w:t>
      </w:r>
      <w:r w:rsidR="00754653">
        <w:rPr>
          <w:rFonts w:ascii="Times New Roman" w:hAnsi="Times New Roman" w:cs="Times New Roman"/>
          <w:sz w:val="24"/>
          <w:szCs w:val="24"/>
        </w:rPr>
        <w:t xml:space="preserve">and </w:t>
      </w:r>
      <w:r w:rsidR="002A4B76">
        <w:rPr>
          <w:rFonts w:ascii="Times New Roman" w:hAnsi="Times New Roman" w:cs="Times New Roman"/>
          <w:sz w:val="24"/>
          <w:szCs w:val="24"/>
        </w:rPr>
        <w:t>advi</w:t>
      </w:r>
      <w:r w:rsidR="00754653">
        <w:rPr>
          <w:rFonts w:ascii="Times New Roman" w:hAnsi="Times New Roman" w:cs="Times New Roman"/>
          <w:sz w:val="24"/>
          <w:szCs w:val="24"/>
        </w:rPr>
        <w:t>ce</w:t>
      </w:r>
      <w:r w:rsidR="002A4B76">
        <w:rPr>
          <w:rFonts w:ascii="Times New Roman" w:hAnsi="Times New Roman" w:cs="Times New Roman"/>
          <w:sz w:val="24"/>
          <w:szCs w:val="24"/>
        </w:rPr>
        <w:t xml:space="preserve"> on the quality and scientific robustness of the assessment</w:t>
      </w:r>
      <w:r w:rsidR="00470FB7">
        <w:rPr>
          <w:rFonts w:ascii="Times New Roman" w:hAnsi="Times New Roman" w:cs="Times New Roman"/>
          <w:sz w:val="24"/>
          <w:szCs w:val="24"/>
        </w:rPr>
        <w:t xml:space="preserve"> of</w:t>
      </w:r>
      <w:r w:rsidR="00664D5B">
        <w:rPr>
          <w:rFonts w:ascii="Times New Roman" w:hAnsi="Times New Roman" w:cs="Times New Roman"/>
          <w:sz w:val="24"/>
          <w:szCs w:val="24"/>
        </w:rPr>
        <w:t>:</w:t>
      </w:r>
    </w:p>
    <w:p w14:paraId="616C9F48" w14:textId="77777777" w:rsidR="009B1C3C" w:rsidRDefault="009B1C3C" w:rsidP="00A75988">
      <w:pPr>
        <w:pStyle w:val="ListParagraph"/>
        <w:ind w:left="0"/>
        <w:jc w:val="both"/>
        <w:rPr>
          <w:rFonts w:ascii="Times New Roman" w:hAnsi="Times New Roman" w:cs="Times New Roman"/>
          <w:sz w:val="24"/>
          <w:szCs w:val="24"/>
        </w:rPr>
      </w:pPr>
    </w:p>
    <w:p w14:paraId="75E5647B" w14:textId="77777777" w:rsid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D856E6">
        <w:rPr>
          <w:rFonts w:ascii="Times New Roman" w:eastAsia="Times New Roman" w:hAnsi="Times New Roman" w:cs="Times New Roman"/>
          <w:sz w:val="24"/>
          <w:szCs w:val="24"/>
          <w:lang w:eastAsia="en-GB"/>
        </w:rPr>
        <w:t>the risk to human health and/or the environment arising from the use(s) of a substance for which authorisation is being sought, and if relevant, an assessment of the risks arising from possible alternatives;</w:t>
      </w:r>
    </w:p>
    <w:p w14:paraId="0BEF024A" w14:textId="454B1361" w:rsid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520B05">
        <w:rPr>
          <w:rFonts w:ascii="Times New Roman" w:eastAsia="Times New Roman" w:hAnsi="Times New Roman" w:cs="Times New Roman"/>
          <w:sz w:val="24"/>
          <w:szCs w:val="24"/>
          <w:lang w:eastAsia="en-GB"/>
        </w:rPr>
        <w:t xml:space="preserve">the appropriateness and effectiveness of risk management measures as described in </w:t>
      </w:r>
      <w:r w:rsidR="00566AD7">
        <w:rPr>
          <w:rFonts w:ascii="Times New Roman" w:eastAsia="Times New Roman" w:hAnsi="Times New Roman" w:cs="Times New Roman"/>
          <w:sz w:val="24"/>
          <w:szCs w:val="24"/>
          <w:lang w:eastAsia="en-GB"/>
        </w:rPr>
        <w:t>an</w:t>
      </w:r>
      <w:r w:rsidRPr="00520B05">
        <w:rPr>
          <w:rFonts w:ascii="Times New Roman" w:eastAsia="Times New Roman" w:hAnsi="Times New Roman" w:cs="Times New Roman"/>
          <w:sz w:val="24"/>
          <w:szCs w:val="24"/>
          <w:lang w:eastAsia="en-GB"/>
        </w:rPr>
        <w:t xml:space="preserve"> authorisation application;</w:t>
      </w:r>
    </w:p>
    <w:p w14:paraId="63E2CFCF" w14:textId="33458583" w:rsid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520B05">
        <w:rPr>
          <w:rFonts w:ascii="Times New Roman" w:eastAsia="Times New Roman" w:hAnsi="Times New Roman" w:cs="Times New Roman"/>
          <w:sz w:val="24"/>
          <w:szCs w:val="24"/>
          <w:lang w:eastAsia="en-GB"/>
        </w:rPr>
        <w:t xml:space="preserve">the socio-economic impacts related to granting or refusing an authorisation; </w:t>
      </w:r>
    </w:p>
    <w:p w14:paraId="2932B7FF" w14:textId="33E37713" w:rsidR="00664D5B" w:rsidRPr="00520B05" w:rsidRDefault="0080204A" w:rsidP="00A75988">
      <w:pPr>
        <w:pStyle w:val="ListParagraph"/>
        <w:numPr>
          <w:ilvl w:val="0"/>
          <w:numId w:val="11"/>
        </w:numPr>
        <w:spacing w:after="0" w:line="240" w:lineRule="auto"/>
        <w:ind w:left="0"/>
        <w:jc w:val="both"/>
        <w:rPr>
          <w:rFonts w:ascii="Times New Roman" w:eastAsia="Times New Roman" w:hAnsi="Times New Roman" w:cs="Times New Roman"/>
          <w:sz w:val="24"/>
          <w:szCs w:val="24"/>
          <w:lang w:eastAsia="en-GB"/>
        </w:rPr>
      </w:pPr>
      <w:r w:rsidRPr="00520B05">
        <w:rPr>
          <w:rFonts w:ascii="Times New Roman" w:eastAsia="Times New Roman" w:hAnsi="Times New Roman" w:cs="Times New Roman"/>
          <w:sz w:val="24"/>
          <w:szCs w:val="24"/>
          <w:lang w:eastAsia="en-GB"/>
        </w:rPr>
        <w:t>the availability, suitability and technical feasibility</w:t>
      </w:r>
      <w:r w:rsidRPr="00520B05" w:rsidDel="009E58DC">
        <w:rPr>
          <w:rFonts w:ascii="Times New Roman" w:eastAsia="Times New Roman" w:hAnsi="Times New Roman" w:cs="Times New Roman"/>
          <w:sz w:val="24"/>
          <w:szCs w:val="24"/>
          <w:lang w:eastAsia="en-GB"/>
        </w:rPr>
        <w:t xml:space="preserve"> </w:t>
      </w:r>
      <w:r w:rsidRPr="00520B05">
        <w:rPr>
          <w:rFonts w:ascii="Times New Roman" w:eastAsia="Times New Roman" w:hAnsi="Times New Roman" w:cs="Times New Roman"/>
          <w:sz w:val="24"/>
          <w:szCs w:val="24"/>
          <w:lang w:eastAsia="en-GB"/>
        </w:rPr>
        <w:t>of alternatives</w:t>
      </w:r>
      <w:r w:rsidR="00725AD1">
        <w:rPr>
          <w:rFonts w:ascii="Times New Roman" w:eastAsia="Times New Roman" w:hAnsi="Times New Roman" w:cs="Times New Roman"/>
          <w:sz w:val="24"/>
          <w:szCs w:val="24"/>
          <w:lang w:eastAsia="en-GB"/>
        </w:rPr>
        <w:t>;</w:t>
      </w:r>
    </w:p>
    <w:p w14:paraId="7181C3DE" w14:textId="129B7F18" w:rsidR="00C47BBE" w:rsidRDefault="00725AD1"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as well as</w:t>
      </w:r>
    </w:p>
    <w:p w14:paraId="43F025B3" w14:textId="77777777" w:rsidR="00B63A40" w:rsidRDefault="00730415" w:rsidP="00A75988">
      <w:pPr>
        <w:pStyle w:val="ListParagraph"/>
        <w:numPr>
          <w:ilvl w:val="0"/>
          <w:numId w:val="14"/>
        </w:numPr>
        <w:ind w:left="0"/>
        <w:jc w:val="both"/>
        <w:rPr>
          <w:rFonts w:ascii="Times New Roman" w:hAnsi="Times New Roman" w:cs="Times New Roman"/>
          <w:sz w:val="24"/>
          <w:szCs w:val="24"/>
        </w:rPr>
      </w:pPr>
      <w:r w:rsidRPr="00B63A40">
        <w:rPr>
          <w:rFonts w:ascii="Times New Roman" w:hAnsi="Times New Roman" w:cs="Times New Roman"/>
          <w:sz w:val="24"/>
          <w:szCs w:val="24"/>
        </w:rPr>
        <w:t>whether suggested restrictions are appropriate in reducing the risks to human health and/or the environment</w:t>
      </w:r>
      <w:r w:rsidR="00B63A40" w:rsidRPr="00B63A40">
        <w:rPr>
          <w:rFonts w:ascii="Times New Roman" w:hAnsi="Times New Roman" w:cs="Times New Roman"/>
          <w:sz w:val="24"/>
          <w:szCs w:val="24"/>
        </w:rPr>
        <w:t xml:space="preserve">; </w:t>
      </w:r>
    </w:p>
    <w:p w14:paraId="0BE6B2F9" w14:textId="21E8C57C" w:rsidR="00730415" w:rsidRDefault="002425B6" w:rsidP="00A75988">
      <w:pPr>
        <w:pStyle w:val="ListParagraph"/>
        <w:numPr>
          <w:ilvl w:val="0"/>
          <w:numId w:val="14"/>
        </w:numPr>
        <w:ind w:left="0"/>
        <w:jc w:val="both"/>
        <w:rPr>
          <w:rFonts w:ascii="Times New Roman" w:hAnsi="Times New Roman" w:cs="Times New Roman"/>
          <w:sz w:val="24"/>
          <w:szCs w:val="24"/>
        </w:rPr>
      </w:pPr>
      <w:r>
        <w:rPr>
          <w:rFonts w:ascii="Times New Roman" w:hAnsi="Times New Roman" w:cs="Times New Roman"/>
          <w:sz w:val="24"/>
          <w:szCs w:val="24"/>
        </w:rPr>
        <w:t xml:space="preserve">the related socioeconomic impact of </w:t>
      </w:r>
      <w:r w:rsidR="00730415" w:rsidRPr="00B63A40">
        <w:rPr>
          <w:rFonts w:ascii="Times New Roman" w:hAnsi="Times New Roman" w:cs="Times New Roman"/>
          <w:sz w:val="24"/>
          <w:szCs w:val="24"/>
        </w:rPr>
        <w:t>suggested restrictions</w:t>
      </w:r>
      <w:r w:rsidR="00B63A40">
        <w:rPr>
          <w:rFonts w:ascii="Times New Roman" w:hAnsi="Times New Roman" w:cs="Times New Roman"/>
          <w:sz w:val="24"/>
          <w:szCs w:val="24"/>
        </w:rPr>
        <w:t>.</w:t>
      </w:r>
    </w:p>
    <w:p w14:paraId="7CCD09E0" w14:textId="1ACA36FB" w:rsidR="00DA337C"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0556A7">
        <w:rPr>
          <w:rFonts w:ascii="Times New Roman" w:hAnsi="Times New Roman" w:cs="Times New Roman"/>
          <w:sz w:val="24"/>
          <w:szCs w:val="24"/>
        </w:rPr>
        <w:t xml:space="preserve"> </w:t>
      </w:r>
      <w:r w:rsidR="00727ED0">
        <w:rPr>
          <w:rFonts w:ascii="Times New Roman" w:hAnsi="Times New Roman" w:cs="Times New Roman"/>
          <w:sz w:val="24"/>
          <w:szCs w:val="24"/>
        </w:rPr>
        <w:t>experts</w:t>
      </w:r>
      <w:r w:rsidR="000556A7">
        <w:rPr>
          <w:rFonts w:ascii="Times New Roman" w:hAnsi="Times New Roman" w:cs="Times New Roman"/>
          <w:sz w:val="24"/>
          <w:szCs w:val="24"/>
        </w:rPr>
        <w:t xml:space="preserve"> will be </w:t>
      </w:r>
      <w:r w:rsidR="004F250B">
        <w:rPr>
          <w:rFonts w:ascii="Times New Roman" w:hAnsi="Times New Roman" w:cs="Times New Roman"/>
          <w:sz w:val="24"/>
          <w:szCs w:val="24"/>
        </w:rPr>
        <w:t>ask</w:t>
      </w:r>
      <w:r w:rsidR="000556A7">
        <w:rPr>
          <w:rFonts w:ascii="Times New Roman" w:hAnsi="Times New Roman" w:cs="Times New Roman"/>
          <w:sz w:val="24"/>
          <w:szCs w:val="24"/>
        </w:rPr>
        <w:t xml:space="preserve">ed to take an active </w:t>
      </w:r>
      <w:r w:rsidR="00F2034C">
        <w:rPr>
          <w:rFonts w:ascii="Times New Roman" w:hAnsi="Times New Roman" w:cs="Times New Roman"/>
          <w:sz w:val="24"/>
          <w:szCs w:val="24"/>
        </w:rPr>
        <w:t>role</w:t>
      </w:r>
      <w:r w:rsidR="00F92D52">
        <w:rPr>
          <w:rFonts w:ascii="Times New Roman" w:hAnsi="Times New Roman" w:cs="Times New Roman"/>
          <w:sz w:val="24"/>
          <w:szCs w:val="24"/>
        </w:rPr>
        <w:t xml:space="preserve"> on</w:t>
      </w:r>
      <w:r w:rsidR="008A7328">
        <w:rPr>
          <w:rFonts w:ascii="Times New Roman" w:hAnsi="Times New Roman" w:cs="Times New Roman"/>
          <w:sz w:val="24"/>
          <w:szCs w:val="24"/>
        </w:rPr>
        <w:t xml:space="preserve"> the following tasks:</w:t>
      </w:r>
    </w:p>
    <w:p w14:paraId="4CDC612D" w14:textId="1E105F7D" w:rsidR="001C67A1" w:rsidRDefault="001C67A1" w:rsidP="00A75988">
      <w:pPr>
        <w:pStyle w:val="ListParagraph"/>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undertaking assessment of Authorisation Applications and Restriction proposals </w:t>
      </w:r>
      <w:r w:rsidR="0077515A">
        <w:rPr>
          <w:rFonts w:ascii="Times New Roman" w:hAnsi="Times New Roman" w:cs="Times New Roman"/>
          <w:sz w:val="24"/>
          <w:szCs w:val="24"/>
        </w:rPr>
        <w:t xml:space="preserve">in support of </w:t>
      </w:r>
      <w:r>
        <w:rPr>
          <w:rFonts w:ascii="Times New Roman" w:hAnsi="Times New Roman" w:cs="Times New Roman"/>
          <w:sz w:val="24"/>
          <w:szCs w:val="24"/>
        </w:rPr>
        <w:t xml:space="preserve">the development of the </w:t>
      </w:r>
      <w:r w:rsidR="0098000C">
        <w:rPr>
          <w:rFonts w:ascii="Times New Roman" w:hAnsi="Times New Roman" w:cs="Times New Roman"/>
          <w:sz w:val="24"/>
          <w:szCs w:val="24"/>
        </w:rPr>
        <w:t>UK Agency</w:t>
      </w:r>
      <w:r>
        <w:rPr>
          <w:rFonts w:ascii="Times New Roman" w:hAnsi="Times New Roman" w:cs="Times New Roman"/>
          <w:sz w:val="24"/>
          <w:szCs w:val="24"/>
        </w:rPr>
        <w:t>’s</w:t>
      </w:r>
      <w:r w:rsidRPr="000A2CB6">
        <w:rPr>
          <w:rFonts w:ascii="Times New Roman" w:hAnsi="Times New Roman" w:cs="Times New Roman"/>
          <w:sz w:val="24"/>
          <w:szCs w:val="24"/>
        </w:rPr>
        <w:t xml:space="preserve"> </w:t>
      </w:r>
      <w:r>
        <w:rPr>
          <w:rFonts w:ascii="Times New Roman" w:hAnsi="Times New Roman" w:cs="Times New Roman"/>
          <w:sz w:val="24"/>
          <w:szCs w:val="24"/>
        </w:rPr>
        <w:t xml:space="preserve">draft scientific </w:t>
      </w:r>
      <w:r w:rsidRPr="000A2CB6">
        <w:rPr>
          <w:rFonts w:ascii="Times New Roman" w:hAnsi="Times New Roman" w:cs="Times New Roman"/>
          <w:sz w:val="24"/>
          <w:szCs w:val="24"/>
        </w:rPr>
        <w:t xml:space="preserve">opinions as part of Authorisation and Restriction </w:t>
      </w:r>
      <w:r w:rsidRPr="000A2CB6">
        <w:rPr>
          <w:rFonts w:ascii="Times New Roman" w:hAnsi="Times New Roman" w:cs="Times New Roman"/>
          <w:i/>
          <w:iCs/>
          <w:sz w:val="24"/>
          <w:szCs w:val="24"/>
        </w:rPr>
        <w:t>Case Teams</w:t>
      </w:r>
      <w:r>
        <w:rPr>
          <w:rFonts w:ascii="Times New Roman" w:hAnsi="Times New Roman" w:cs="Times New Roman"/>
          <w:sz w:val="24"/>
          <w:szCs w:val="24"/>
        </w:rPr>
        <w:t>.</w:t>
      </w:r>
    </w:p>
    <w:p w14:paraId="3D88E60C" w14:textId="34892501" w:rsidR="001C67A1" w:rsidRPr="000A2CB6" w:rsidRDefault="001C67A1" w:rsidP="00A75988">
      <w:pPr>
        <w:pStyle w:val="ListParagraph"/>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 xml:space="preserve">scrutinising and reviewing the </w:t>
      </w:r>
      <w:r w:rsidR="0098000C">
        <w:rPr>
          <w:rFonts w:ascii="Times New Roman" w:hAnsi="Times New Roman" w:cs="Times New Roman"/>
          <w:sz w:val="24"/>
          <w:szCs w:val="24"/>
        </w:rPr>
        <w:t>UK Agency</w:t>
      </w:r>
      <w:r>
        <w:rPr>
          <w:rFonts w:ascii="Times New Roman" w:hAnsi="Times New Roman" w:cs="Times New Roman"/>
          <w:sz w:val="24"/>
          <w:szCs w:val="24"/>
        </w:rPr>
        <w:t xml:space="preserve">’s draft scientific opinions as part of the Authorisation and Restriction </w:t>
      </w:r>
      <w:r>
        <w:rPr>
          <w:rFonts w:ascii="Times New Roman" w:hAnsi="Times New Roman" w:cs="Times New Roman"/>
          <w:i/>
          <w:iCs/>
          <w:sz w:val="24"/>
          <w:szCs w:val="24"/>
        </w:rPr>
        <w:t>Challenge Panel</w:t>
      </w:r>
      <w:r>
        <w:rPr>
          <w:rFonts w:ascii="Times New Roman" w:hAnsi="Times New Roman" w:cs="Times New Roman"/>
          <w:sz w:val="24"/>
          <w:szCs w:val="24"/>
        </w:rPr>
        <w:t>.</w:t>
      </w:r>
      <w:r w:rsidR="00056AAD">
        <w:rPr>
          <w:rFonts w:ascii="Times New Roman" w:hAnsi="Times New Roman" w:cs="Times New Roman"/>
          <w:sz w:val="24"/>
          <w:szCs w:val="24"/>
        </w:rPr>
        <w:t xml:space="preserve"> Experts involved in a </w:t>
      </w:r>
      <w:r w:rsidR="00056AAD" w:rsidRPr="00774218">
        <w:rPr>
          <w:rFonts w:ascii="Times New Roman" w:hAnsi="Times New Roman" w:cs="Times New Roman"/>
          <w:sz w:val="24"/>
          <w:szCs w:val="24"/>
        </w:rPr>
        <w:t>particular</w:t>
      </w:r>
      <w:r w:rsidR="00056AAD">
        <w:rPr>
          <w:rFonts w:ascii="Times New Roman" w:hAnsi="Times New Roman" w:cs="Times New Roman"/>
          <w:i/>
          <w:iCs/>
          <w:sz w:val="24"/>
          <w:szCs w:val="24"/>
        </w:rPr>
        <w:t xml:space="preserve"> Case Team</w:t>
      </w:r>
      <w:r w:rsidR="00056AAD">
        <w:rPr>
          <w:rFonts w:ascii="Times New Roman" w:hAnsi="Times New Roman" w:cs="Times New Roman"/>
          <w:sz w:val="24"/>
          <w:szCs w:val="24"/>
        </w:rPr>
        <w:t xml:space="preserve"> will not sit on the corresponding </w:t>
      </w:r>
      <w:r w:rsidR="00056AAD">
        <w:rPr>
          <w:rFonts w:ascii="Times New Roman" w:hAnsi="Times New Roman" w:cs="Times New Roman"/>
          <w:i/>
          <w:iCs/>
          <w:sz w:val="24"/>
          <w:szCs w:val="24"/>
        </w:rPr>
        <w:t>C</w:t>
      </w:r>
      <w:r w:rsidR="00056AAD" w:rsidRPr="00F1771B">
        <w:rPr>
          <w:rFonts w:ascii="Times New Roman" w:hAnsi="Times New Roman" w:cs="Times New Roman"/>
          <w:i/>
          <w:iCs/>
          <w:sz w:val="24"/>
          <w:szCs w:val="24"/>
        </w:rPr>
        <w:t xml:space="preserve">hallenge </w:t>
      </w:r>
      <w:r w:rsidR="00056AAD">
        <w:rPr>
          <w:rFonts w:ascii="Times New Roman" w:hAnsi="Times New Roman" w:cs="Times New Roman"/>
          <w:i/>
          <w:iCs/>
          <w:sz w:val="24"/>
          <w:szCs w:val="24"/>
        </w:rPr>
        <w:t>P</w:t>
      </w:r>
      <w:r w:rsidR="00056AAD" w:rsidRPr="00F1771B">
        <w:rPr>
          <w:rFonts w:ascii="Times New Roman" w:hAnsi="Times New Roman" w:cs="Times New Roman"/>
          <w:i/>
          <w:iCs/>
          <w:sz w:val="24"/>
          <w:szCs w:val="24"/>
        </w:rPr>
        <w:t>anel</w:t>
      </w:r>
      <w:r w:rsidR="00056AAD">
        <w:rPr>
          <w:rFonts w:ascii="Times New Roman" w:hAnsi="Times New Roman" w:cs="Times New Roman"/>
          <w:sz w:val="24"/>
          <w:szCs w:val="24"/>
        </w:rPr>
        <w:t xml:space="preserve"> for that particular case.</w:t>
      </w:r>
    </w:p>
    <w:p w14:paraId="47EE2703" w14:textId="77777777" w:rsidR="001C67A1" w:rsidRPr="000A2CB6" w:rsidRDefault="001C67A1" w:rsidP="00A75988">
      <w:pPr>
        <w:pStyle w:val="ListParagraph"/>
        <w:numPr>
          <w:ilvl w:val="0"/>
          <w:numId w:val="17"/>
        </w:numPr>
        <w:ind w:left="0"/>
        <w:jc w:val="both"/>
        <w:rPr>
          <w:rFonts w:ascii="Times New Roman" w:hAnsi="Times New Roman" w:cs="Times New Roman"/>
          <w:b/>
          <w:bCs/>
          <w:sz w:val="28"/>
          <w:szCs w:val="28"/>
        </w:rPr>
      </w:pPr>
      <w:r>
        <w:rPr>
          <w:rFonts w:ascii="Times New Roman" w:hAnsi="Times New Roman" w:cs="Times New Roman"/>
          <w:sz w:val="24"/>
          <w:szCs w:val="24"/>
        </w:rPr>
        <w:t>A</w:t>
      </w:r>
      <w:r w:rsidRPr="000A2CB6">
        <w:rPr>
          <w:rFonts w:ascii="Times New Roman" w:hAnsi="Times New Roman" w:cs="Times New Roman"/>
          <w:sz w:val="24"/>
          <w:szCs w:val="24"/>
        </w:rPr>
        <w:t>ttend</w:t>
      </w:r>
      <w:r>
        <w:rPr>
          <w:rFonts w:ascii="Times New Roman" w:hAnsi="Times New Roman" w:cs="Times New Roman"/>
          <w:sz w:val="24"/>
          <w:szCs w:val="24"/>
        </w:rPr>
        <w:t>ing</w:t>
      </w:r>
      <w:r w:rsidRPr="000A2CB6">
        <w:rPr>
          <w:rFonts w:ascii="Times New Roman" w:hAnsi="Times New Roman" w:cs="Times New Roman"/>
          <w:sz w:val="24"/>
          <w:szCs w:val="24"/>
        </w:rPr>
        <w:t xml:space="preserve"> </w:t>
      </w:r>
      <w:r>
        <w:rPr>
          <w:rFonts w:ascii="Times New Roman" w:hAnsi="Times New Roman" w:cs="Times New Roman"/>
          <w:sz w:val="24"/>
          <w:szCs w:val="24"/>
        </w:rPr>
        <w:t xml:space="preserve">any </w:t>
      </w:r>
      <w:r w:rsidRPr="000A2CB6">
        <w:rPr>
          <w:rFonts w:ascii="Times New Roman" w:hAnsi="Times New Roman" w:cs="Times New Roman"/>
          <w:sz w:val="24"/>
          <w:szCs w:val="24"/>
        </w:rPr>
        <w:t xml:space="preserve">meetings of the </w:t>
      </w:r>
      <w:r w:rsidRPr="000A2CB6">
        <w:rPr>
          <w:rFonts w:ascii="Times New Roman" w:hAnsi="Times New Roman" w:cs="Times New Roman"/>
          <w:i/>
          <w:iCs/>
          <w:sz w:val="24"/>
          <w:szCs w:val="24"/>
        </w:rPr>
        <w:t>Challenge Panel</w:t>
      </w:r>
      <w:r w:rsidRPr="000A2CB6">
        <w:rPr>
          <w:rFonts w:ascii="Times New Roman" w:hAnsi="Times New Roman" w:cs="Times New Roman"/>
          <w:sz w:val="24"/>
          <w:szCs w:val="24"/>
        </w:rPr>
        <w:t xml:space="preserve"> and </w:t>
      </w:r>
      <w:r w:rsidRPr="000A2CB6">
        <w:rPr>
          <w:rFonts w:ascii="Times New Roman" w:hAnsi="Times New Roman" w:cs="Times New Roman"/>
          <w:i/>
          <w:iCs/>
          <w:sz w:val="24"/>
          <w:szCs w:val="24"/>
        </w:rPr>
        <w:t>Case Teams</w:t>
      </w:r>
      <w:r>
        <w:rPr>
          <w:rFonts w:ascii="Times New Roman" w:hAnsi="Times New Roman" w:cs="Times New Roman"/>
          <w:sz w:val="24"/>
          <w:szCs w:val="24"/>
        </w:rPr>
        <w:t xml:space="preserve"> as necessary</w:t>
      </w:r>
      <w:r w:rsidRPr="000A2CB6">
        <w:rPr>
          <w:rFonts w:ascii="Times New Roman" w:hAnsi="Times New Roman" w:cs="Times New Roman"/>
          <w:sz w:val="24"/>
          <w:szCs w:val="24"/>
        </w:rPr>
        <w:t xml:space="preserve">. </w:t>
      </w:r>
    </w:p>
    <w:p w14:paraId="2668CEC4" w14:textId="3669723F" w:rsidR="00563ECE" w:rsidRPr="00282F4D" w:rsidRDefault="001C67A1" w:rsidP="00A75988">
      <w:pPr>
        <w:pStyle w:val="ListParagraph"/>
        <w:numPr>
          <w:ilvl w:val="0"/>
          <w:numId w:val="17"/>
        </w:numPr>
        <w:ind w:left="0"/>
        <w:jc w:val="both"/>
        <w:rPr>
          <w:rFonts w:ascii="Times New Roman" w:hAnsi="Times New Roman" w:cs="Times New Roman"/>
          <w:sz w:val="24"/>
          <w:szCs w:val="24"/>
        </w:rPr>
      </w:pPr>
      <w:r>
        <w:rPr>
          <w:rFonts w:ascii="Times New Roman" w:hAnsi="Times New Roman" w:cs="Times New Roman"/>
          <w:sz w:val="24"/>
          <w:szCs w:val="24"/>
        </w:rPr>
        <w:t>C</w:t>
      </w:r>
      <w:r w:rsidRPr="000A2CB6">
        <w:rPr>
          <w:rFonts w:ascii="Times New Roman" w:hAnsi="Times New Roman" w:cs="Times New Roman"/>
          <w:sz w:val="24"/>
          <w:szCs w:val="24"/>
        </w:rPr>
        <w:t>ontributin</w:t>
      </w:r>
      <w:r>
        <w:rPr>
          <w:rFonts w:ascii="Times New Roman" w:hAnsi="Times New Roman" w:cs="Times New Roman"/>
          <w:sz w:val="24"/>
          <w:szCs w:val="24"/>
        </w:rPr>
        <w:t>g</w:t>
      </w:r>
      <w:r w:rsidRPr="000A2CB6">
        <w:rPr>
          <w:rFonts w:ascii="Times New Roman" w:hAnsi="Times New Roman" w:cs="Times New Roman"/>
          <w:sz w:val="24"/>
          <w:szCs w:val="24"/>
        </w:rPr>
        <w:t xml:space="preserve"> </w:t>
      </w:r>
      <w:r>
        <w:rPr>
          <w:rFonts w:ascii="Times New Roman" w:hAnsi="Times New Roman" w:cs="Times New Roman"/>
          <w:sz w:val="24"/>
          <w:szCs w:val="24"/>
        </w:rPr>
        <w:t xml:space="preserve">their </w:t>
      </w:r>
      <w:r w:rsidRPr="000A2CB6">
        <w:rPr>
          <w:rFonts w:ascii="Times New Roman" w:hAnsi="Times New Roman" w:cs="Times New Roman"/>
          <w:sz w:val="24"/>
          <w:szCs w:val="24"/>
        </w:rPr>
        <w:t xml:space="preserve">expertise and advice during other meetings, written work, phone and video conferences as requested by the </w:t>
      </w:r>
      <w:r w:rsidR="00041148">
        <w:rPr>
          <w:rFonts w:ascii="Times New Roman" w:hAnsi="Times New Roman" w:cs="Times New Roman"/>
          <w:sz w:val="24"/>
          <w:szCs w:val="24"/>
        </w:rPr>
        <w:t>RISEP</w:t>
      </w:r>
      <w:r w:rsidR="00527C96">
        <w:rPr>
          <w:rFonts w:ascii="Times New Roman" w:hAnsi="Times New Roman" w:cs="Times New Roman"/>
          <w:sz w:val="24"/>
          <w:szCs w:val="24"/>
        </w:rPr>
        <w:t xml:space="preserve"> </w:t>
      </w:r>
      <w:r w:rsidRPr="000A2CB6">
        <w:rPr>
          <w:rFonts w:ascii="Times New Roman" w:hAnsi="Times New Roman" w:cs="Times New Roman"/>
          <w:sz w:val="24"/>
          <w:szCs w:val="24"/>
        </w:rPr>
        <w:t>secretariat.</w:t>
      </w:r>
      <w:r w:rsidR="003849B8" w:rsidRPr="00282F4D">
        <w:rPr>
          <w:rFonts w:ascii="Times New Roman" w:hAnsi="Times New Roman" w:cs="Times New Roman"/>
          <w:sz w:val="24"/>
          <w:szCs w:val="24"/>
        </w:rPr>
        <w:t xml:space="preserve"> </w:t>
      </w:r>
    </w:p>
    <w:p w14:paraId="0B4F1E42" w14:textId="5D947EE2" w:rsidR="003D24D2" w:rsidRDefault="003849B8" w:rsidP="00A75988">
      <w:pPr>
        <w:jc w:val="both"/>
        <w:rPr>
          <w:rFonts w:ascii="Times New Roman" w:hAnsi="Times New Roman" w:cs="Times New Roman"/>
          <w:sz w:val="24"/>
          <w:szCs w:val="24"/>
        </w:rPr>
      </w:pPr>
      <w:r w:rsidRPr="00563ECE">
        <w:rPr>
          <w:rFonts w:ascii="Times New Roman" w:hAnsi="Times New Roman" w:cs="Times New Roman"/>
          <w:sz w:val="24"/>
          <w:szCs w:val="24"/>
        </w:rPr>
        <w:t xml:space="preserve">There are fixed, tight deadlines for the delivery of Agency opinions, and consequently the experts appointed to </w:t>
      </w:r>
      <w:r w:rsidR="00041148">
        <w:rPr>
          <w:rFonts w:ascii="Times New Roman" w:hAnsi="Times New Roman" w:cs="Times New Roman"/>
          <w:sz w:val="24"/>
          <w:szCs w:val="24"/>
        </w:rPr>
        <w:t>RISEP</w:t>
      </w:r>
      <w:r w:rsidRPr="00563ECE">
        <w:rPr>
          <w:rFonts w:ascii="Times New Roman" w:hAnsi="Times New Roman" w:cs="Times New Roman"/>
          <w:sz w:val="24"/>
          <w:szCs w:val="24"/>
        </w:rPr>
        <w:t xml:space="preserve"> will be under time pressure to help deliver the Agency’s opinions.</w:t>
      </w:r>
    </w:p>
    <w:p w14:paraId="353B92C3" w14:textId="0A4331F2" w:rsidR="00815077" w:rsidRDefault="00041148" w:rsidP="00A75988">
      <w:pPr>
        <w:jc w:val="both"/>
        <w:rPr>
          <w:rFonts w:ascii="Times New Roman" w:hAnsi="Times New Roman" w:cs="Times New Roman"/>
          <w:sz w:val="24"/>
          <w:szCs w:val="24"/>
        </w:rPr>
      </w:pPr>
      <w:r>
        <w:rPr>
          <w:rFonts w:ascii="Times New Roman" w:hAnsi="Times New Roman" w:cs="Times New Roman"/>
          <w:sz w:val="24"/>
          <w:szCs w:val="24"/>
        </w:rPr>
        <w:t>RISEP</w:t>
      </w:r>
      <w:r w:rsidR="00651059">
        <w:rPr>
          <w:rFonts w:ascii="Times New Roman" w:hAnsi="Times New Roman" w:cs="Times New Roman"/>
          <w:sz w:val="24"/>
          <w:szCs w:val="24"/>
        </w:rPr>
        <w:t xml:space="preserve">’s </w:t>
      </w:r>
      <w:r w:rsidR="00471247">
        <w:rPr>
          <w:rFonts w:ascii="Times New Roman" w:hAnsi="Times New Roman" w:cs="Times New Roman"/>
          <w:sz w:val="24"/>
          <w:szCs w:val="24"/>
        </w:rPr>
        <w:t xml:space="preserve">full </w:t>
      </w:r>
      <w:r w:rsidR="00651059">
        <w:rPr>
          <w:rFonts w:ascii="Times New Roman" w:hAnsi="Times New Roman" w:cs="Times New Roman"/>
          <w:sz w:val="24"/>
          <w:szCs w:val="24"/>
        </w:rPr>
        <w:t>Terms of Reference can be found in Annex</w:t>
      </w:r>
      <w:r w:rsidR="00B8788D">
        <w:rPr>
          <w:rFonts w:ascii="Times New Roman" w:hAnsi="Times New Roman" w:cs="Times New Roman"/>
          <w:sz w:val="24"/>
          <w:szCs w:val="24"/>
        </w:rPr>
        <w:t xml:space="preserve"> 1</w:t>
      </w:r>
      <w:r w:rsidR="00651059">
        <w:rPr>
          <w:rFonts w:ascii="Times New Roman" w:hAnsi="Times New Roman" w:cs="Times New Roman"/>
          <w:sz w:val="24"/>
          <w:szCs w:val="24"/>
        </w:rPr>
        <w:t xml:space="preserve"> </w:t>
      </w:r>
      <w:r w:rsidR="00471247">
        <w:rPr>
          <w:rFonts w:ascii="Times New Roman" w:hAnsi="Times New Roman" w:cs="Times New Roman"/>
          <w:sz w:val="24"/>
          <w:szCs w:val="24"/>
        </w:rPr>
        <w:t>of</w:t>
      </w:r>
      <w:r w:rsidR="00651059">
        <w:rPr>
          <w:rFonts w:ascii="Times New Roman" w:hAnsi="Times New Roman" w:cs="Times New Roman"/>
          <w:sz w:val="24"/>
          <w:szCs w:val="24"/>
        </w:rPr>
        <w:t xml:space="preserve"> this pack.</w:t>
      </w:r>
    </w:p>
    <w:p w14:paraId="3E450888" w14:textId="77777777" w:rsidR="00D7258D" w:rsidRDefault="00D7258D" w:rsidP="00A75988">
      <w:pPr>
        <w:jc w:val="both"/>
        <w:rPr>
          <w:rFonts w:ascii="Times New Roman" w:hAnsi="Times New Roman" w:cs="Times New Roman"/>
          <w:sz w:val="24"/>
          <w:szCs w:val="24"/>
        </w:rPr>
      </w:pPr>
    </w:p>
    <w:p w14:paraId="694CBAAE" w14:textId="7A3CCEA3" w:rsidR="000A5EE8" w:rsidRPr="007321CF" w:rsidRDefault="000A5EE8" w:rsidP="00A75988">
      <w:pPr>
        <w:pStyle w:val="ListParagraph"/>
        <w:numPr>
          <w:ilvl w:val="0"/>
          <w:numId w:val="8"/>
        </w:numPr>
        <w:ind w:left="0"/>
        <w:jc w:val="both"/>
        <w:rPr>
          <w:rFonts w:ascii="Times New Roman" w:hAnsi="Times New Roman" w:cs="Times New Roman"/>
          <w:b/>
          <w:bCs/>
          <w:sz w:val="28"/>
          <w:szCs w:val="28"/>
        </w:rPr>
      </w:pPr>
      <w:r>
        <w:rPr>
          <w:rFonts w:ascii="Times New Roman" w:hAnsi="Times New Roman" w:cs="Times New Roman"/>
          <w:b/>
          <w:bCs/>
          <w:sz w:val="28"/>
          <w:szCs w:val="28"/>
        </w:rPr>
        <w:lastRenderedPageBreak/>
        <w:t>Roles and Person Specification</w:t>
      </w:r>
    </w:p>
    <w:p w14:paraId="69577F80" w14:textId="76048478" w:rsidR="0039267C" w:rsidRDefault="0039267C" w:rsidP="00A75988">
      <w:pPr>
        <w:autoSpaceDE w:val="0"/>
        <w:autoSpaceDN w:val="0"/>
        <w:jc w:val="both"/>
        <w:rPr>
          <w:rFonts w:ascii="Times New Roman" w:hAnsi="Times New Roman" w:cs="Times New Roman"/>
          <w:sz w:val="24"/>
          <w:szCs w:val="24"/>
        </w:rPr>
      </w:pPr>
      <w:r w:rsidRPr="0039267C">
        <w:rPr>
          <w:rFonts w:ascii="Times New Roman" w:hAnsi="Times New Roman" w:cs="Times New Roman"/>
          <w:sz w:val="24"/>
          <w:szCs w:val="24"/>
        </w:rPr>
        <w:t xml:space="preserve">The </w:t>
      </w:r>
      <w:r w:rsidR="00C667C7">
        <w:rPr>
          <w:rFonts w:ascii="Times New Roman" w:hAnsi="Times New Roman" w:cs="Times New Roman"/>
          <w:sz w:val="24"/>
          <w:szCs w:val="24"/>
        </w:rPr>
        <w:t xml:space="preserve">Health and Safety Executive, which is responsible for operating the </w:t>
      </w:r>
      <w:r w:rsidR="0098000C">
        <w:rPr>
          <w:rFonts w:ascii="Times New Roman" w:hAnsi="Times New Roman" w:cs="Times New Roman"/>
          <w:sz w:val="24"/>
          <w:szCs w:val="24"/>
        </w:rPr>
        <w:t>UK Agency</w:t>
      </w:r>
      <w:r w:rsidR="00C667C7">
        <w:rPr>
          <w:rFonts w:ascii="Times New Roman" w:hAnsi="Times New Roman" w:cs="Times New Roman"/>
          <w:sz w:val="24"/>
          <w:szCs w:val="24"/>
        </w:rPr>
        <w:t>,</w:t>
      </w:r>
      <w:r w:rsidRPr="0039267C">
        <w:rPr>
          <w:rFonts w:ascii="Times New Roman" w:hAnsi="Times New Roman" w:cs="Times New Roman"/>
          <w:sz w:val="24"/>
          <w:szCs w:val="24"/>
        </w:rPr>
        <w:t xml:space="preserve"> is </w:t>
      </w:r>
      <w:r w:rsidR="008503CF">
        <w:rPr>
          <w:rFonts w:ascii="Times New Roman" w:hAnsi="Times New Roman" w:cs="Times New Roman"/>
          <w:sz w:val="24"/>
          <w:szCs w:val="24"/>
        </w:rPr>
        <w:t xml:space="preserve">seeking to appoint </w:t>
      </w:r>
      <w:r w:rsidR="00F4057A">
        <w:rPr>
          <w:rFonts w:ascii="Times New Roman" w:hAnsi="Times New Roman" w:cs="Times New Roman"/>
          <w:sz w:val="24"/>
          <w:szCs w:val="24"/>
        </w:rPr>
        <w:t>a number of</w:t>
      </w:r>
      <w:r w:rsidR="008503CF">
        <w:rPr>
          <w:rFonts w:ascii="Times New Roman" w:hAnsi="Times New Roman" w:cs="Times New Roman"/>
          <w:sz w:val="24"/>
          <w:szCs w:val="24"/>
        </w:rPr>
        <w:t xml:space="preserve"> </w:t>
      </w:r>
      <w:r w:rsidRPr="0039267C">
        <w:rPr>
          <w:rFonts w:ascii="Times New Roman" w:hAnsi="Times New Roman" w:cs="Times New Roman"/>
          <w:sz w:val="24"/>
          <w:szCs w:val="24"/>
        </w:rPr>
        <w:t xml:space="preserve">scientific and technical experts to become </w:t>
      </w:r>
      <w:r w:rsidR="001775A7">
        <w:rPr>
          <w:rFonts w:ascii="Times New Roman" w:hAnsi="Times New Roman" w:cs="Times New Roman"/>
          <w:sz w:val="24"/>
          <w:szCs w:val="24"/>
        </w:rPr>
        <w:t>experts on</w:t>
      </w:r>
      <w:r w:rsidRPr="0039267C">
        <w:rPr>
          <w:rFonts w:ascii="Times New Roman" w:hAnsi="Times New Roman" w:cs="Times New Roman"/>
          <w:sz w:val="24"/>
          <w:szCs w:val="24"/>
        </w:rPr>
        <w:t xml:space="preserve"> its new </w:t>
      </w:r>
      <w:r w:rsidR="00041148">
        <w:rPr>
          <w:rFonts w:ascii="Times New Roman" w:hAnsi="Times New Roman" w:cs="Times New Roman"/>
          <w:sz w:val="24"/>
          <w:szCs w:val="24"/>
          <w:u w:val="single"/>
        </w:rPr>
        <w:t>REACH Independent Scientific Expert Pool</w:t>
      </w:r>
      <w:r w:rsidRPr="0039267C">
        <w:rPr>
          <w:rFonts w:ascii="Times New Roman" w:hAnsi="Times New Roman" w:cs="Times New Roman"/>
          <w:sz w:val="24"/>
          <w:szCs w:val="24"/>
        </w:rPr>
        <w:t xml:space="preserve"> (</w:t>
      </w:r>
      <w:r w:rsidR="00041148">
        <w:rPr>
          <w:rFonts w:ascii="Times New Roman" w:hAnsi="Times New Roman" w:cs="Times New Roman"/>
          <w:sz w:val="24"/>
          <w:szCs w:val="24"/>
        </w:rPr>
        <w:t>RISEP</w:t>
      </w:r>
      <w:r w:rsidRPr="0039267C">
        <w:rPr>
          <w:rFonts w:ascii="Times New Roman" w:hAnsi="Times New Roman" w:cs="Times New Roman"/>
          <w:sz w:val="24"/>
          <w:szCs w:val="24"/>
        </w:rPr>
        <w:t xml:space="preserve">). </w:t>
      </w:r>
      <w:r w:rsidR="00A336AC">
        <w:rPr>
          <w:rFonts w:ascii="Times New Roman" w:hAnsi="Times New Roman" w:cs="Times New Roman"/>
          <w:sz w:val="24"/>
          <w:szCs w:val="24"/>
        </w:rPr>
        <w:t>Experts from</w:t>
      </w:r>
      <w:r w:rsidR="00AB7C71">
        <w:rPr>
          <w:rFonts w:ascii="Times New Roman" w:hAnsi="Times New Roman" w:cs="Times New Roman"/>
          <w:sz w:val="24"/>
          <w:szCs w:val="24"/>
        </w:rPr>
        <w:t xml:space="preserve"> </w:t>
      </w:r>
      <w:r w:rsidR="00041148">
        <w:rPr>
          <w:rFonts w:ascii="Times New Roman" w:hAnsi="Times New Roman" w:cs="Times New Roman"/>
          <w:sz w:val="24"/>
          <w:szCs w:val="24"/>
        </w:rPr>
        <w:t>RISEP</w:t>
      </w:r>
      <w:r w:rsidR="00BF1AF1">
        <w:rPr>
          <w:rFonts w:ascii="Times New Roman" w:hAnsi="Times New Roman" w:cs="Times New Roman"/>
          <w:sz w:val="24"/>
          <w:szCs w:val="24"/>
        </w:rPr>
        <w:t xml:space="preserve"> will work to provide </w:t>
      </w:r>
      <w:r w:rsidR="00272382">
        <w:rPr>
          <w:rFonts w:ascii="Times New Roman" w:hAnsi="Times New Roman" w:cs="Times New Roman"/>
          <w:sz w:val="24"/>
          <w:szCs w:val="24"/>
        </w:rPr>
        <w:t xml:space="preserve">scientifically </w:t>
      </w:r>
      <w:r w:rsidR="00BF1AF1">
        <w:rPr>
          <w:rFonts w:ascii="Times New Roman" w:hAnsi="Times New Roman" w:cs="Times New Roman"/>
          <w:sz w:val="24"/>
          <w:szCs w:val="24"/>
        </w:rPr>
        <w:t>robust, balanced, clear, practical and timely advic</w:t>
      </w:r>
      <w:r w:rsidR="00B9181E">
        <w:rPr>
          <w:rFonts w:ascii="Times New Roman" w:hAnsi="Times New Roman" w:cs="Times New Roman"/>
          <w:sz w:val="24"/>
          <w:szCs w:val="24"/>
        </w:rPr>
        <w:t>e to the Agency.</w:t>
      </w:r>
    </w:p>
    <w:p w14:paraId="5B9818F8" w14:textId="58872F71" w:rsidR="00530BDC" w:rsidRDefault="00AA27A8"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w:t>
      </w:r>
      <w:r w:rsidR="00117AF4">
        <w:rPr>
          <w:rFonts w:ascii="Times New Roman" w:hAnsi="Times New Roman" w:cs="Times New Roman"/>
          <w:sz w:val="24"/>
          <w:szCs w:val="24"/>
        </w:rPr>
        <w:t xml:space="preserve"> o</w:t>
      </w:r>
      <w:r>
        <w:rPr>
          <w:rFonts w:ascii="Times New Roman" w:hAnsi="Times New Roman" w:cs="Times New Roman"/>
          <w:sz w:val="24"/>
          <w:szCs w:val="24"/>
        </w:rPr>
        <w:t>n</w:t>
      </w:r>
      <w:r w:rsidR="00530BDC" w:rsidRPr="00530BDC">
        <w:rPr>
          <w:rFonts w:ascii="Times New Roman" w:hAnsi="Times New Roman" w:cs="Times New Roman"/>
          <w:sz w:val="24"/>
          <w:szCs w:val="24"/>
        </w:rPr>
        <w:t xml:space="preserve"> </w:t>
      </w:r>
      <w:r w:rsidR="00041148">
        <w:rPr>
          <w:rFonts w:ascii="Times New Roman" w:hAnsi="Times New Roman" w:cs="Times New Roman"/>
          <w:sz w:val="24"/>
          <w:szCs w:val="24"/>
        </w:rPr>
        <w:t>RISEP</w:t>
      </w:r>
      <w:r w:rsidR="00530BDC" w:rsidRPr="00530BDC">
        <w:rPr>
          <w:rFonts w:ascii="Times New Roman" w:hAnsi="Times New Roman" w:cs="Times New Roman"/>
          <w:sz w:val="24"/>
          <w:szCs w:val="24"/>
        </w:rPr>
        <w:t xml:space="preserve"> must possess the necessary qualifications </w:t>
      </w:r>
      <w:r w:rsidR="00A44341">
        <w:rPr>
          <w:rFonts w:ascii="Times New Roman" w:hAnsi="Times New Roman" w:cs="Times New Roman"/>
          <w:sz w:val="24"/>
          <w:szCs w:val="24"/>
        </w:rPr>
        <w:t xml:space="preserve">and experience </w:t>
      </w:r>
      <w:r w:rsidR="00530BDC" w:rsidRPr="00530BDC">
        <w:rPr>
          <w:rFonts w:ascii="Times New Roman" w:hAnsi="Times New Roman" w:cs="Times New Roman"/>
          <w:sz w:val="24"/>
          <w:szCs w:val="24"/>
        </w:rPr>
        <w:t xml:space="preserve">in order to allow the Agency to meet the high </w:t>
      </w:r>
      <w:r w:rsidR="00575298">
        <w:rPr>
          <w:rFonts w:ascii="Times New Roman" w:hAnsi="Times New Roman" w:cs="Times New Roman"/>
          <w:sz w:val="24"/>
          <w:szCs w:val="24"/>
        </w:rPr>
        <w:t xml:space="preserve">level of scrutiny and </w:t>
      </w:r>
      <w:r w:rsidR="00530BDC" w:rsidRPr="00530BDC">
        <w:rPr>
          <w:rFonts w:ascii="Times New Roman" w:hAnsi="Times New Roman" w:cs="Times New Roman"/>
          <w:sz w:val="24"/>
          <w:szCs w:val="24"/>
        </w:rPr>
        <w:t xml:space="preserve">expectations </w:t>
      </w:r>
      <w:r w:rsidR="00575298">
        <w:rPr>
          <w:rFonts w:ascii="Times New Roman" w:hAnsi="Times New Roman" w:cs="Times New Roman"/>
          <w:sz w:val="24"/>
          <w:szCs w:val="24"/>
        </w:rPr>
        <w:t>around the quality a</w:t>
      </w:r>
      <w:r w:rsidR="00FA2F69">
        <w:rPr>
          <w:rFonts w:ascii="Times New Roman" w:hAnsi="Times New Roman" w:cs="Times New Roman"/>
          <w:sz w:val="24"/>
          <w:szCs w:val="24"/>
        </w:rPr>
        <w:t>n</w:t>
      </w:r>
      <w:r w:rsidR="00575298">
        <w:rPr>
          <w:rFonts w:ascii="Times New Roman" w:hAnsi="Times New Roman" w:cs="Times New Roman"/>
          <w:sz w:val="24"/>
          <w:szCs w:val="24"/>
        </w:rPr>
        <w:t>d robustness</w:t>
      </w:r>
      <w:r w:rsidR="00FA2F69">
        <w:rPr>
          <w:rFonts w:ascii="Times New Roman" w:hAnsi="Times New Roman" w:cs="Times New Roman"/>
          <w:sz w:val="24"/>
          <w:szCs w:val="24"/>
        </w:rPr>
        <w:t xml:space="preserve"> of scientific and technical evidence produced</w:t>
      </w:r>
      <w:r w:rsidR="00530BDC" w:rsidRPr="00530BDC">
        <w:rPr>
          <w:rFonts w:ascii="Times New Roman" w:hAnsi="Times New Roman" w:cs="Times New Roman"/>
          <w:sz w:val="24"/>
          <w:szCs w:val="24"/>
        </w:rPr>
        <w:t xml:space="preserve">. </w:t>
      </w:r>
      <w:r w:rsidR="00187408" w:rsidRPr="00187408">
        <w:rPr>
          <w:rFonts w:ascii="Times New Roman" w:hAnsi="Times New Roman" w:cs="Times New Roman"/>
          <w:sz w:val="24"/>
          <w:szCs w:val="24"/>
        </w:rPr>
        <w:t xml:space="preserve">The Agency </w:t>
      </w:r>
      <w:r w:rsidR="00D247DF">
        <w:rPr>
          <w:rFonts w:ascii="Times New Roman" w:hAnsi="Times New Roman" w:cs="Times New Roman"/>
          <w:sz w:val="24"/>
          <w:szCs w:val="24"/>
        </w:rPr>
        <w:t>will</w:t>
      </w:r>
      <w:r w:rsidR="00187408" w:rsidRPr="00187408">
        <w:rPr>
          <w:rFonts w:ascii="Times New Roman" w:hAnsi="Times New Roman" w:cs="Times New Roman"/>
          <w:sz w:val="24"/>
          <w:szCs w:val="24"/>
        </w:rPr>
        <w:t xml:space="preserve"> be called upon to deliver </w:t>
      </w:r>
      <w:r w:rsidR="0066442E">
        <w:rPr>
          <w:rFonts w:ascii="Times New Roman" w:hAnsi="Times New Roman" w:cs="Times New Roman"/>
          <w:sz w:val="24"/>
          <w:szCs w:val="24"/>
        </w:rPr>
        <w:t xml:space="preserve">scientific assessments and </w:t>
      </w:r>
      <w:r w:rsidR="00187408" w:rsidRPr="00187408">
        <w:rPr>
          <w:rFonts w:ascii="Times New Roman" w:hAnsi="Times New Roman" w:cs="Times New Roman"/>
          <w:sz w:val="24"/>
          <w:szCs w:val="24"/>
        </w:rPr>
        <w:t xml:space="preserve">opinions that may cover a wide range of areas of competence. Accordingly, a wide range of expertise </w:t>
      </w:r>
      <w:r w:rsidR="003F159E">
        <w:rPr>
          <w:rFonts w:ascii="Times New Roman" w:hAnsi="Times New Roman" w:cs="Times New Roman"/>
          <w:sz w:val="24"/>
          <w:szCs w:val="24"/>
        </w:rPr>
        <w:t>will</w:t>
      </w:r>
      <w:r w:rsidR="00187408" w:rsidRPr="00187408">
        <w:rPr>
          <w:rFonts w:ascii="Times New Roman" w:hAnsi="Times New Roman" w:cs="Times New Roman"/>
          <w:sz w:val="24"/>
          <w:szCs w:val="24"/>
        </w:rPr>
        <w:t xml:space="preserve"> be required within </w:t>
      </w:r>
      <w:r w:rsidR="00041148">
        <w:rPr>
          <w:rFonts w:ascii="Times New Roman" w:hAnsi="Times New Roman" w:cs="Times New Roman"/>
          <w:sz w:val="24"/>
          <w:szCs w:val="24"/>
        </w:rPr>
        <w:t>RISEP</w:t>
      </w:r>
      <w:r w:rsidR="00187408" w:rsidRPr="00187408">
        <w:rPr>
          <w:rFonts w:ascii="Times New Roman" w:hAnsi="Times New Roman" w:cs="Times New Roman"/>
          <w:sz w:val="24"/>
          <w:szCs w:val="24"/>
        </w:rPr>
        <w:t xml:space="preserve"> to ensure that all </w:t>
      </w:r>
      <w:r w:rsidR="00F27E84">
        <w:rPr>
          <w:rFonts w:ascii="Times New Roman" w:hAnsi="Times New Roman" w:cs="Times New Roman"/>
          <w:sz w:val="24"/>
          <w:szCs w:val="24"/>
        </w:rPr>
        <w:t xml:space="preserve">relevant </w:t>
      </w:r>
      <w:r w:rsidR="00187408" w:rsidRPr="00187408">
        <w:rPr>
          <w:rFonts w:ascii="Times New Roman" w:hAnsi="Times New Roman" w:cs="Times New Roman"/>
          <w:sz w:val="24"/>
          <w:szCs w:val="24"/>
        </w:rPr>
        <w:t>aspects can be addressed.</w:t>
      </w:r>
      <w:r w:rsidR="000F3936">
        <w:rPr>
          <w:rFonts w:ascii="Times New Roman" w:hAnsi="Times New Roman" w:cs="Times New Roman"/>
          <w:sz w:val="24"/>
          <w:szCs w:val="24"/>
        </w:rPr>
        <w:t xml:space="preserve"> E</w:t>
      </w:r>
      <w:r w:rsidR="00530BDC" w:rsidRPr="00530BDC">
        <w:rPr>
          <w:rFonts w:ascii="Times New Roman" w:hAnsi="Times New Roman" w:cs="Times New Roman"/>
          <w:sz w:val="24"/>
          <w:szCs w:val="24"/>
        </w:rPr>
        <w:t xml:space="preserve">xperts must </w:t>
      </w:r>
      <w:r w:rsidR="0044362D">
        <w:rPr>
          <w:rFonts w:ascii="Times New Roman" w:hAnsi="Times New Roman" w:cs="Times New Roman"/>
          <w:sz w:val="24"/>
          <w:szCs w:val="24"/>
        </w:rPr>
        <w:t xml:space="preserve">thus </w:t>
      </w:r>
      <w:r w:rsidR="00530BDC" w:rsidRPr="00530BDC">
        <w:rPr>
          <w:rFonts w:ascii="Times New Roman" w:hAnsi="Times New Roman" w:cs="Times New Roman"/>
          <w:sz w:val="24"/>
          <w:szCs w:val="24"/>
        </w:rPr>
        <w:t xml:space="preserve">have significant </w:t>
      </w:r>
      <w:r w:rsidR="005E739D">
        <w:rPr>
          <w:rFonts w:ascii="Times New Roman" w:hAnsi="Times New Roman" w:cs="Times New Roman"/>
          <w:sz w:val="24"/>
          <w:szCs w:val="24"/>
        </w:rPr>
        <w:t xml:space="preserve">relevant </w:t>
      </w:r>
      <w:r w:rsidR="00530BDC" w:rsidRPr="00530BDC">
        <w:rPr>
          <w:rFonts w:ascii="Times New Roman" w:hAnsi="Times New Roman" w:cs="Times New Roman"/>
          <w:sz w:val="24"/>
          <w:szCs w:val="24"/>
        </w:rPr>
        <w:t>experience and expertise</w:t>
      </w:r>
      <w:r w:rsidR="0061412F">
        <w:rPr>
          <w:rFonts w:ascii="Times New Roman" w:hAnsi="Times New Roman" w:cs="Times New Roman"/>
          <w:sz w:val="24"/>
          <w:szCs w:val="24"/>
        </w:rPr>
        <w:t xml:space="preserve">, reflecting the broad range of </w:t>
      </w:r>
      <w:r w:rsidR="00A002C7">
        <w:rPr>
          <w:rFonts w:ascii="Times New Roman" w:hAnsi="Times New Roman" w:cs="Times New Roman"/>
          <w:sz w:val="24"/>
          <w:szCs w:val="24"/>
        </w:rPr>
        <w:t>sciences and perspective</w:t>
      </w:r>
      <w:r w:rsidR="0044362D">
        <w:rPr>
          <w:rFonts w:ascii="Times New Roman" w:hAnsi="Times New Roman" w:cs="Times New Roman"/>
          <w:sz w:val="24"/>
          <w:szCs w:val="24"/>
        </w:rPr>
        <w:t>s</w:t>
      </w:r>
      <w:r w:rsidR="00A002C7">
        <w:rPr>
          <w:rFonts w:ascii="Times New Roman" w:hAnsi="Times New Roman" w:cs="Times New Roman"/>
          <w:sz w:val="24"/>
          <w:szCs w:val="24"/>
        </w:rPr>
        <w:t xml:space="preserve"> relevant</w:t>
      </w:r>
      <w:r w:rsidR="005C38E4">
        <w:rPr>
          <w:rFonts w:ascii="Times New Roman" w:hAnsi="Times New Roman" w:cs="Times New Roman"/>
          <w:sz w:val="24"/>
          <w:szCs w:val="24"/>
        </w:rPr>
        <w:t xml:space="preserve"> to Authorisation Applications and Restriction proposals</w:t>
      </w:r>
      <w:r w:rsidR="00530BDC" w:rsidRPr="00530BDC">
        <w:rPr>
          <w:rFonts w:ascii="Times New Roman" w:hAnsi="Times New Roman" w:cs="Times New Roman"/>
          <w:sz w:val="24"/>
          <w:szCs w:val="24"/>
        </w:rPr>
        <w:t xml:space="preserve">. </w:t>
      </w:r>
    </w:p>
    <w:p w14:paraId="155F72B8" w14:textId="44EF1CFB" w:rsidR="006653B5" w:rsidRDefault="006653B5" w:rsidP="00A75988">
      <w:pPr>
        <w:autoSpaceDE w:val="0"/>
        <w:autoSpaceDN w:val="0"/>
        <w:jc w:val="both"/>
        <w:rPr>
          <w:rFonts w:ascii="Times New Roman" w:hAnsi="Times New Roman" w:cs="Times New Roman"/>
          <w:sz w:val="24"/>
          <w:szCs w:val="24"/>
          <w:u w:val="single"/>
        </w:rPr>
      </w:pPr>
      <w:r>
        <w:rPr>
          <w:rFonts w:ascii="Times New Roman" w:hAnsi="Times New Roman" w:cs="Times New Roman"/>
          <w:sz w:val="24"/>
          <w:szCs w:val="24"/>
        </w:rPr>
        <w:t xml:space="preserve">Applicants will need to </w:t>
      </w:r>
      <w:r w:rsidR="00231BBA">
        <w:rPr>
          <w:rFonts w:ascii="Times New Roman" w:hAnsi="Times New Roman" w:cs="Times New Roman"/>
          <w:sz w:val="24"/>
          <w:szCs w:val="24"/>
        </w:rPr>
        <w:t xml:space="preserve">demonstrate in their supporting </w:t>
      </w:r>
      <w:r w:rsidR="00BA7FE1">
        <w:rPr>
          <w:rFonts w:ascii="Times New Roman" w:hAnsi="Times New Roman" w:cs="Times New Roman"/>
          <w:sz w:val="24"/>
          <w:szCs w:val="24"/>
        </w:rPr>
        <w:t>letter</w:t>
      </w:r>
      <w:r w:rsidR="00231BBA">
        <w:rPr>
          <w:rFonts w:ascii="Times New Roman" w:hAnsi="Times New Roman" w:cs="Times New Roman"/>
          <w:sz w:val="24"/>
          <w:szCs w:val="24"/>
        </w:rPr>
        <w:t xml:space="preserve"> </w:t>
      </w:r>
      <w:r w:rsidR="00B53C61">
        <w:rPr>
          <w:rFonts w:ascii="Times New Roman" w:hAnsi="Times New Roman" w:cs="Times New Roman"/>
          <w:sz w:val="24"/>
          <w:szCs w:val="24"/>
        </w:rPr>
        <w:t>how</w:t>
      </w:r>
      <w:r>
        <w:rPr>
          <w:rFonts w:ascii="Times New Roman" w:hAnsi="Times New Roman" w:cs="Times New Roman"/>
          <w:sz w:val="24"/>
          <w:szCs w:val="24"/>
        </w:rPr>
        <w:t xml:space="preserve"> the</w:t>
      </w:r>
      <w:r w:rsidR="00FC04DF">
        <w:rPr>
          <w:rFonts w:ascii="Times New Roman" w:hAnsi="Times New Roman" w:cs="Times New Roman"/>
          <w:sz w:val="24"/>
          <w:szCs w:val="24"/>
        </w:rPr>
        <w:t>ir</w:t>
      </w:r>
      <w:r>
        <w:rPr>
          <w:rFonts w:ascii="Times New Roman" w:hAnsi="Times New Roman" w:cs="Times New Roman"/>
          <w:sz w:val="24"/>
          <w:szCs w:val="24"/>
        </w:rPr>
        <w:t xml:space="preserve"> experience meets the selection criteria and skills below.</w:t>
      </w:r>
    </w:p>
    <w:p w14:paraId="24374401" w14:textId="1A7A9154" w:rsidR="00045E48" w:rsidRPr="00830375" w:rsidRDefault="00664B39" w:rsidP="00A75988">
      <w:pPr>
        <w:autoSpaceDE w:val="0"/>
        <w:autoSpaceDN w:val="0"/>
        <w:jc w:val="both"/>
        <w:rPr>
          <w:rFonts w:ascii="Times New Roman" w:hAnsi="Times New Roman" w:cs="Times New Roman"/>
          <w:b/>
          <w:bCs/>
          <w:sz w:val="24"/>
          <w:szCs w:val="24"/>
        </w:rPr>
      </w:pPr>
      <w:r w:rsidRPr="00830375">
        <w:rPr>
          <w:rFonts w:ascii="Times New Roman" w:hAnsi="Times New Roman" w:cs="Times New Roman"/>
          <w:b/>
          <w:bCs/>
          <w:sz w:val="24"/>
          <w:szCs w:val="24"/>
        </w:rPr>
        <w:t>Skills and Experience</w:t>
      </w:r>
      <w:r w:rsidR="00D23B95" w:rsidRPr="00830375">
        <w:rPr>
          <w:rFonts w:ascii="Times New Roman" w:hAnsi="Times New Roman" w:cs="Times New Roman"/>
          <w:b/>
          <w:bCs/>
          <w:sz w:val="24"/>
          <w:szCs w:val="24"/>
        </w:rPr>
        <w:t xml:space="preserve"> Criteria</w:t>
      </w:r>
      <w:r w:rsidRPr="00830375">
        <w:rPr>
          <w:rFonts w:ascii="Times New Roman" w:hAnsi="Times New Roman" w:cs="Times New Roman"/>
          <w:b/>
          <w:bCs/>
          <w:sz w:val="24"/>
          <w:szCs w:val="24"/>
        </w:rPr>
        <w:t xml:space="preserve"> </w:t>
      </w:r>
    </w:p>
    <w:p w14:paraId="4883587F" w14:textId="2C259ECB" w:rsidR="0073444F" w:rsidRDefault="0073444F"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All candidate must be able to </w:t>
      </w:r>
      <w:r w:rsidR="00045E48">
        <w:rPr>
          <w:rFonts w:ascii="Times New Roman" w:hAnsi="Times New Roman" w:cs="Times New Roman"/>
          <w:sz w:val="24"/>
          <w:szCs w:val="24"/>
        </w:rPr>
        <w:t>demonstrate the following</w:t>
      </w:r>
      <w:r w:rsidR="004F247A">
        <w:rPr>
          <w:rFonts w:ascii="Times New Roman" w:hAnsi="Times New Roman" w:cs="Times New Roman"/>
          <w:sz w:val="24"/>
          <w:szCs w:val="24"/>
        </w:rPr>
        <w:t>:</w:t>
      </w:r>
    </w:p>
    <w:p w14:paraId="3A4995DB" w14:textId="2F0677F9" w:rsidR="004F247A" w:rsidRDefault="004F247A" w:rsidP="00A75988">
      <w:pPr>
        <w:autoSpaceDE w:val="0"/>
        <w:autoSpaceDN w:val="0"/>
        <w:jc w:val="both"/>
        <w:rPr>
          <w:rFonts w:ascii="Times New Roman" w:hAnsi="Times New Roman" w:cs="Times New Roman"/>
          <w:sz w:val="24"/>
          <w:szCs w:val="24"/>
        </w:rPr>
      </w:pPr>
      <w:r w:rsidRPr="005F419E">
        <w:rPr>
          <w:rFonts w:ascii="Times New Roman" w:hAnsi="Times New Roman" w:cs="Times New Roman"/>
          <w:i/>
          <w:iCs/>
          <w:sz w:val="24"/>
          <w:szCs w:val="24"/>
        </w:rPr>
        <w:t xml:space="preserve">Required </w:t>
      </w:r>
      <w:r w:rsidR="0022413D" w:rsidRPr="005F419E">
        <w:rPr>
          <w:rFonts w:ascii="Times New Roman" w:hAnsi="Times New Roman" w:cs="Times New Roman"/>
          <w:i/>
          <w:iCs/>
          <w:sz w:val="24"/>
          <w:szCs w:val="24"/>
        </w:rPr>
        <w:t>s</w:t>
      </w:r>
      <w:r w:rsidRPr="005F419E">
        <w:rPr>
          <w:rFonts w:ascii="Times New Roman" w:hAnsi="Times New Roman" w:cs="Times New Roman"/>
          <w:i/>
          <w:iCs/>
          <w:sz w:val="24"/>
          <w:szCs w:val="24"/>
        </w:rPr>
        <w:t>c</w:t>
      </w:r>
      <w:r w:rsidR="0022413D" w:rsidRPr="005F419E">
        <w:rPr>
          <w:rFonts w:ascii="Times New Roman" w:hAnsi="Times New Roman" w:cs="Times New Roman"/>
          <w:i/>
          <w:iCs/>
          <w:sz w:val="24"/>
          <w:szCs w:val="24"/>
        </w:rPr>
        <w:t xml:space="preserve">ientific </w:t>
      </w:r>
      <w:r w:rsidR="001C303A">
        <w:rPr>
          <w:rFonts w:ascii="Times New Roman" w:hAnsi="Times New Roman" w:cs="Times New Roman"/>
          <w:i/>
          <w:iCs/>
          <w:sz w:val="24"/>
          <w:szCs w:val="24"/>
        </w:rPr>
        <w:t>exper</w:t>
      </w:r>
      <w:r w:rsidR="00E24D70">
        <w:rPr>
          <w:rFonts w:ascii="Times New Roman" w:hAnsi="Times New Roman" w:cs="Times New Roman"/>
          <w:i/>
          <w:iCs/>
          <w:sz w:val="24"/>
          <w:szCs w:val="24"/>
        </w:rPr>
        <w:t>t</w:t>
      </w:r>
      <w:r w:rsidR="001C303A">
        <w:rPr>
          <w:rFonts w:ascii="Times New Roman" w:hAnsi="Times New Roman" w:cs="Times New Roman"/>
          <w:i/>
          <w:iCs/>
          <w:sz w:val="24"/>
          <w:szCs w:val="24"/>
        </w:rPr>
        <w:t>ise</w:t>
      </w:r>
    </w:p>
    <w:p w14:paraId="5E9FCCAC" w14:textId="3DBE3FF2" w:rsidR="005F419E" w:rsidRDefault="005F419E"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A high level of expertise in one or more of the required expertise </w:t>
      </w:r>
      <w:r w:rsidR="009033B4">
        <w:rPr>
          <w:rFonts w:ascii="Times New Roman" w:hAnsi="Times New Roman" w:cs="Times New Roman"/>
          <w:sz w:val="24"/>
          <w:szCs w:val="24"/>
        </w:rPr>
        <w:t>fields</w:t>
      </w:r>
      <w:r w:rsidR="007E7438">
        <w:rPr>
          <w:rFonts w:ascii="Times New Roman" w:hAnsi="Times New Roman" w:cs="Times New Roman"/>
          <w:sz w:val="24"/>
          <w:szCs w:val="24"/>
        </w:rPr>
        <w:t xml:space="preserve"> as indicated in the table below</w:t>
      </w:r>
      <w:r w:rsidR="002913A8">
        <w:rPr>
          <w:rFonts w:ascii="Times New Roman" w:hAnsi="Times New Roman" w:cs="Times New Roman"/>
          <w:sz w:val="24"/>
          <w:szCs w:val="24"/>
        </w:rPr>
        <w:t>. A matrix showing</w:t>
      </w:r>
      <w:r w:rsidR="0016065C">
        <w:rPr>
          <w:rFonts w:ascii="Times New Roman" w:hAnsi="Times New Roman" w:cs="Times New Roman"/>
          <w:sz w:val="24"/>
          <w:szCs w:val="24"/>
        </w:rPr>
        <w:t xml:space="preserve"> the specific fields and levels of relevant expertise </w:t>
      </w:r>
      <w:r w:rsidR="00741C81">
        <w:rPr>
          <w:rFonts w:ascii="Times New Roman" w:hAnsi="Times New Roman" w:cs="Times New Roman"/>
          <w:sz w:val="24"/>
          <w:szCs w:val="24"/>
        </w:rPr>
        <w:t>needs to be completed by all applicants and</w:t>
      </w:r>
      <w:r w:rsidR="004A5D60">
        <w:rPr>
          <w:rFonts w:ascii="Times New Roman" w:hAnsi="Times New Roman" w:cs="Times New Roman"/>
          <w:sz w:val="24"/>
          <w:szCs w:val="24"/>
        </w:rPr>
        <w:t xml:space="preserve"> </w:t>
      </w:r>
      <w:r w:rsidR="00610E57">
        <w:rPr>
          <w:rFonts w:ascii="Times New Roman" w:hAnsi="Times New Roman" w:cs="Times New Roman"/>
          <w:sz w:val="24"/>
          <w:szCs w:val="24"/>
        </w:rPr>
        <w:t xml:space="preserve">can be found in </w:t>
      </w:r>
      <w:r w:rsidR="009C7425" w:rsidRPr="00014281">
        <w:rPr>
          <w:rFonts w:ascii="Times New Roman" w:hAnsi="Times New Roman" w:cs="Times New Roman"/>
          <w:b/>
          <w:bCs/>
          <w:sz w:val="24"/>
          <w:szCs w:val="24"/>
        </w:rPr>
        <w:t>Annex</w:t>
      </w:r>
      <w:r w:rsidR="00014281" w:rsidRPr="00014281">
        <w:rPr>
          <w:rFonts w:ascii="Times New Roman" w:hAnsi="Times New Roman" w:cs="Times New Roman"/>
          <w:b/>
          <w:bCs/>
          <w:sz w:val="24"/>
          <w:szCs w:val="24"/>
        </w:rPr>
        <w:t xml:space="preserve"> </w:t>
      </w:r>
      <w:r w:rsidR="00AE5D55">
        <w:rPr>
          <w:rFonts w:ascii="Times New Roman" w:hAnsi="Times New Roman" w:cs="Times New Roman"/>
          <w:b/>
          <w:bCs/>
          <w:sz w:val="24"/>
          <w:szCs w:val="24"/>
        </w:rPr>
        <w:t>6</w:t>
      </w:r>
      <w:r w:rsidR="00121D77">
        <w:rPr>
          <w:rFonts w:ascii="Times New Roman" w:hAnsi="Times New Roman" w:cs="Times New Roman"/>
          <w:b/>
          <w:bCs/>
          <w:sz w:val="24"/>
          <w:szCs w:val="24"/>
        </w:rPr>
        <w:t>A</w:t>
      </w:r>
      <w:r w:rsidR="007E7438">
        <w:rPr>
          <w:rFonts w:ascii="Times New Roman" w:hAnsi="Times New Roman" w:cs="Times New Roman"/>
          <w:sz w:val="24"/>
          <w:szCs w:val="24"/>
        </w:rPr>
        <w:t>:</w:t>
      </w:r>
    </w:p>
    <w:tbl>
      <w:tblPr>
        <w:tblW w:w="9072" w:type="dxa"/>
        <w:tblInd w:w="-10" w:type="dxa"/>
        <w:tblCellMar>
          <w:left w:w="0" w:type="dxa"/>
          <w:right w:w="0" w:type="dxa"/>
        </w:tblCellMar>
        <w:tblLook w:val="04A0" w:firstRow="1" w:lastRow="0" w:firstColumn="1" w:lastColumn="0" w:noHBand="0" w:noVBand="1"/>
      </w:tblPr>
      <w:tblGrid>
        <w:gridCol w:w="3827"/>
        <w:gridCol w:w="5245"/>
      </w:tblGrid>
      <w:tr w:rsidR="00412CF9" w14:paraId="30579D03"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60695D" w14:textId="77777777" w:rsidR="00412CF9" w:rsidRPr="00195A4C" w:rsidRDefault="00412CF9" w:rsidP="00A75988">
            <w:pPr>
              <w:ind w:left="426"/>
              <w:rPr>
                <w:rFonts w:ascii="Times New Roman" w:hAnsi="Times New Roman" w:cs="Times New Roman"/>
                <w:b/>
                <w:sz w:val="24"/>
                <w:szCs w:val="24"/>
              </w:rPr>
            </w:pPr>
            <w:r w:rsidRPr="00195A4C">
              <w:rPr>
                <w:rFonts w:ascii="Times New Roman" w:hAnsi="Times New Roman" w:cs="Times New Roman"/>
                <w:b/>
                <w:sz w:val="24"/>
                <w:szCs w:val="24"/>
              </w:rPr>
              <w:t xml:space="preserve">Type of expert, including specialist knowledge and skills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7B6F166" w14:textId="77777777" w:rsidR="00412CF9" w:rsidRPr="00195A4C" w:rsidRDefault="00412CF9" w:rsidP="00A75988">
            <w:pPr>
              <w:ind w:left="426"/>
              <w:rPr>
                <w:rFonts w:ascii="Times New Roman" w:hAnsi="Times New Roman" w:cs="Times New Roman"/>
                <w:b/>
                <w:sz w:val="24"/>
                <w:szCs w:val="24"/>
              </w:rPr>
            </w:pPr>
            <w:r w:rsidRPr="00195A4C">
              <w:rPr>
                <w:rFonts w:ascii="Times New Roman" w:hAnsi="Times New Roman" w:cs="Times New Roman"/>
                <w:b/>
                <w:sz w:val="24"/>
                <w:szCs w:val="24"/>
              </w:rPr>
              <w:t>Level of experience preferred (e.g. academic qualification, years of experience; previous experience etc.)</w:t>
            </w:r>
          </w:p>
        </w:tc>
      </w:tr>
      <w:tr w:rsidR="00412CF9" w14:paraId="1C7B0DA5"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2F5674" w14:textId="77777777"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t>Environmental risk assessors</w:t>
            </w:r>
          </w:p>
          <w:p w14:paraId="3FEE9FFA"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w:t>
            </w:r>
            <w:proofErr w:type="spellStart"/>
            <w:r w:rsidRPr="00195A4C">
              <w:rPr>
                <w:rFonts w:ascii="Times New Roman" w:hAnsi="Times New Roman" w:cs="Times New Roman"/>
                <w:sz w:val="24"/>
                <w:szCs w:val="24"/>
              </w:rPr>
              <w:t>i</w:t>
            </w:r>
            <w:proofErr w:type="spellEnd"/>
            <w:r w:rsidRPr="00195A4C">
              <w:rPr>
                <w:rFonts w:ascii="Times New Roman" w:hAnsi="Times New Roman" w:cs="Times New Roman"/>
                <w:sz w:val="24"/>
                <w:szCs w:val="24"/>
              </w:rPr>
              <w:t>) Detailed understanding of the approaches to setting acceptable limits based on hazard</w:t>
            </w:r>
            <w:r w:rsidRPr="00195A4C">
              <w:rPr>
                <w:rFonts w:ascii="Times New Roman" w:hAnsi="Times New Roman" w:cs="Times New Roman"/>
                <w:sz w:val="24"/>
                <w:szCs w:val="24"/>
              </w:rPr>
              <w:br/>
              <w:t>(ii) Ability to assess environmental exposure arising from chemical manufacture and use (using both modelling and monitoring, recognising their strengths and limitations) with an understanding of chemical use at industrial sites and by consumers</w:t>
            </w:r>
            <w:r w:rsidRPr="00195A4C">
              <w:rPr>
                <w:rFonts w:ascii="Times New Roman" w:hAnsi="Times New Roman" w:cs="Times New Roman"/>
                <w:sz w:val="24"/>
                <w:szCs w:val="24"/>
              </w:rPr>
              <w:br/>
              <w:t>(iii) Detailed knowledge of the efficacy of different risk management measures. Cross-sectoral experience preferred.</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7C0AAB" w14:textId="6BCC512D" w:rsidR="00412CF9" w:rsidRPr="00195A4C" w:rsidRDefault="00A034C5" w:rsidP="00A75988">
            <w:pPr>
              <w:pStyle w:val="NoSpacing"/>
              <w:spacing w:line="252" w:lineRule="auto"/>
              <w:ind w:left="426"/>
              <w:rPr>
                <w:rFonts w:ascii="Times New Roman" w:hAnsi="Times New Roman" w:cs="Times New Roman"/>
                <w:sz w:val="24"/>
                <w:szCs w:val="24"/>
              </w:rPr>
            </w:pPr>
            <w:r>
              <w:rPr>
                <w:rFonts w:ascii="Times New Roman" w:hAnsi="Times New Roman" w:cs="Times New Roman"/>
                <w:sz w:val="24"/>
                <w:szCs w:val="24"/>
              </w:rPr>
              <w:t xml:space="preserve">Significant </w:t>
            </w:r>
            <w:r w:rsidR="00412CF9" w:rsidRPr="00195A4C">
              <w:rPr>
                <w:rFonts w:ascii="Times New Roman" w:hAnsi="Times New Roman" w:cs="Times New Roman"/>
                <w:sz w:val="24"/>
                <w:szCs w:val="24"/>
              </w:rPr>
              <w:t xml:space="preserve">post graduate experience in a relevant discipline (a post-graduate qualification is not a pre-requisite) working in a field that is relevant (e.g. for a chemical regulatory body, industry, consultancy or in research &amp; development). </w:t>
            </w:r>
          </w:p>
          <w:p w14:paraId="71B21B95" w14:textId="77777777" w:rsidR="00412CF9" w:rsidRPr="00195A4C" w:rsidRDefault="00412CF9" w:rsidP="00A75988">
            <w:pPr>
              <w:pStyle w:val="NoSpacing"/>
              <w:spacing w:line="252" w:lineRule="auto"/>
              <w:ind w:left="426"/>
              <w:rPr>
                <w:rFonts w:ascii="Times New Roman" w:hAnsi="Times New Roman" w:cs="Times New Roman"/>
                <w:sz w:val="24"/>
                <w:szCs w:val="24"/>
              </w:rPr>
            </w:pPr>
          </w:p>
          <w:p w14:paraId="58D91EAF" w14:textId="77777777" w:rsidR="00412CF9" w:rsidRPr="00195A4C" w:rsidRDefault="00412CF9" w:rsidP="00A75988">
            <w:pPr>
              <w:pStyle w:val="NoSpacing"/>
              <w:spacing w:line="252" w:lineRule="auto"/>
              <w:ind w:left="426"/>
              <w:rPr>
                <w:rFonts w:ascii="Times New Roman" w:hAnsi="Times New Roman" w:cs="Times New Roman"/>
                <w:sz w:val="24"/>
                <w:szCs w:val="24"/>
              </w:rPr>
            </w:pPr>
            <w:r w:rsidRPr="00195A4C">
              <w:rPr>
                <w:rFonts w:ascii="Times New Roman" w:hAnsi="Times New Roman" w:cs="Times New Roman"/>
                <w:sz w:val="24"/>
                <w:szCs w:val="24"/>
              </w:rPr>
              <w:t>Experience and ability to evaluate is more important than a specific qualification as such.</w:t>
            </w:r>
          </w:p>
        </w:tc>
      </w:tr>
      <w:tr w:rsidR="00412CF9" w14:paraId="38C47B56"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C74643" w14:textId="77777777"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lastRenderedPageBreak/>
              <w:t>Human health: toxicologists</w:t>
            </w:r>
          </w:p>
          <w:p w14:paraId="7C49816A" w14:textId="49A6479C"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w:t>
            </w:r>
            <w:proofErr w:type="spellStart"/>
            <w:r w:rsidRPr="00195A4C">
              <w:rPr>
                <w:rFonts w:ascii="Times New Roman" w:hAnsi="Times New Roman" w:cs="Times New Roman"/>
                <w:sz w:val="24"/>
                <w:szCs w:val="24"/>
              </w:rPr>
              <w:t>i</w:t>
            </w:r>
            <w:proofErr w:type="spellEnd"/>
            <w:r w:rsidRPr="00195A4C">
              <w:rPr>
                <w:rFonts w:ascii="Times New Roman" w:hAnsi="Times New Roman" w:cs="Times New Roman"/>
                <w:sz w:val="24"/>
                <w:szCs w:val="24"/>
              </w:rPr>
              <w:t>) Detailed understanding of the hazards that define relevant hazardous substances (all relevant hazards, data sets, assessment criteria, guidance).</w:t>
            </w:r>
          </w:p>
          <w:p w14:paraId="2AF6BA04"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(ii) Ability to develop dose-response relationships for the hazards that underpin relevant substances.</w:t>
            </w:r>
          </w:p>
          <w:p w14:paraId="7165C4A2" w14:textId="236DA5F1"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(iii) Substantial expertise in risk assessment, preferably as described in ECHA guidance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8356C71" w14:textId="21245C37" w:rsidR="00412CF9" w:rsidRPr="00195A4C" w:rsidRDefault="00E714DD" w:rsidP="00A75988">
            <w:pPr>
              <w:pStyle w:val="NoSpacing"/>
              <w:spacing w:line="252" w:lineRule="auto"/>
              <w:ind w:left="426"/>
              <w:rPr>
                <w:rFonts w:ascii="Times New Roman" w:hAnsi="Times New Roman" w:cs="Times New Roman"/>
                <w:sz w:val="24"/>
                <w:szCs w:val="24"/>
              </w:rPr>
            </w:pPr>
            <w:r>
              <w:rPr>
                <w:rFonts w:ascii="Times New Roman" w:hAnsi="Times New Roman" w:cs="Times New Roman"/>
                <w:sz w:val="24"/>
                <w:szCs w:val="24"/>
              </w:rPr>
              <w:t>Significant</w:t>
            </w:r>
            <w:r w:rsidRPr="00195A4C">
              <w:rPr>
                <w:rFonts w:ascii="Times New Roman" w:hAnsi="Times New Roman" w:cs="Times New Roman"/>
                <w:sz w:val="24"/>
                <w:szCs w:val="24"/>
              </w:rPr>
              <w:t xml:space="preserve"> </w:t>
            </w:r>
            <w:r w:rsidR="00412CF9" w:rsidRPr="00195A4C">
              <w:rPr>
                <w:rFonts w:ascii="Times New Roman" w:hAnsi="Times New Roman" w:cs="Times New Roman"/>
                <w:sz w:val="24"/>
                <w:szCs w:val="24"/>
              </w:rPr>
              <w:t xml:space="preserve">post graduate experience in a relevant discipline (a post-graduate qualification is not a pre-requisite) working in a field that is relevant (e.g. for a chemical regulatory body, industry, consultancy or in research &amp; development). </w:t>
            </w:r>
          </w:p>
          <w:p w14:paraId="648E12F9" w14:textId="77777777" w:rsidR="00412CF9" w:rsidRPr="00195A4C" w:rsidRDefault="00412CF9" w:rsidP="00A75988">
            <w:pPr>
              <w:pStyle w:val="NoSpacing"/>
              <w:spacing w:line="252" w:lineRule="auto"/>
              <w:ind w:left="426"/>
              <w:rPr>
                <w:rFonts w:ascii="Times New Roman" w:hAnsi="Times New Roman" w:cs="Times New Roman"/>
                <w:sz w:val="24"/>
                <w:szCs w:val="24"/>
              </w:rPr>
            </w:pPr>
          </w:p>
          <w:p w14:paraId="397AD830"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Experience and ability to evaluate data are both critically important. </w:t>
            </w:r>
          </w:p>
        </w:tc>
      </w:tr>
      <w:tr w:rsidR="00412CF9" w14:paraId="089C4CD8"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4BC5A2C" w14:textId="77777777"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t>Human health: exposure and control specialists</w:t>
            </w:r>
          </w:p>
          <w:p w14:paraId="227F0E7F"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w:t>
            </w:r>
            <w:proofErr w:type="spellStart"/>
            <w:r w:rsidRPr="00195A4C">
              <w:rPr>
                <w:rFonts w:ascii="Times New Roman" w:hAnsi="Times New Roman" w:cs="Times New Roman"/>
                <w:sz w:val="24"/>
                <w:szCs w:val="24"/>
              </w:rPr>
              <w:t>i</w:t>
            </w:r>
            <w:proofErr w:type="spellEnd"/>
            <w:r w:rsidRPr="00195A4C">
              <w:rPr>
                <w:rFonts w:ascii="Times New Roman" w:hAnsi="Times New Roman" w:cs="Times New Roman"/>
                <w:sz w:val="24"/>
                <w:szCs w:val="24"/>
              </w:rPr>
              <w:t xml:space="preserve">) Substantial experience of workplace inhalation and/or dermal exposure assessment, including atmospheric and biological data assessment and modelling. </w:t>
            </w:r>
          </w:p>
          <w:p w14:paraId="7F5BDF8C"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br/>
              <w:t>(ii) Expertise in consumer/general population exposure assessment</w:t>
            </w:r>
          </w:p>
          <w:p w14:paraId="029BEDA8" w14:textId="77777777" w:rsidR="00412CF9" w:rsidRPr="00195A4C" w:rsidRDefault="00412CF9" w:rsidP="00A75988">
            <w:pPr>
              <w:ind w:left="426"/>
              <w:rPr>
                <w:rFonts w:ascii="Times New Roman" w:hAnsi="Times New Roman" w:cs="Times New Roman"/>
                <w:sz w:val="24"/>
                <w:szCs w:val="24"/>
              </w:rPr>
            </w:pPr>
          </w:p>
          <w:p w14:paraId="32F8F9CF"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(iii) Sound knowledge of ECHA guidance on worker exposure scenarios.</w:t>
            </w:r>
          </w:p>
          <w:p w14:paraId="169D2C83" w14:textId="3985885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(iii) Detailed understanding of exposure control hierarchies, control measures, acceptable standards.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C16440" w14:textId="19EE9E2B" w:rsidR="00412CF9" w:rsidRPr="00195A4C" w:rsidRDefault="00F22443" w:rsidP="00A75988">
            <w:pPr>
              <w:pStyle w:val="NoSpacing"/>
              <w:spacing w:line="252" w:lineRule="auto"/>
              <w:ind w:left="426"/>
              <w:rPr>
                <w:rFonts w:ascii="Times New Roman" w:hAnsi="Times New Roman" w:cs="Times New Roman"/>
                <w:sz w:val="24"/>
                <w:szCs w:val="24"/>
              </w:rPr>
            </w:pPr>
            <w:r>
              <w:rPr>
                <w:rFonts w:ascii="Times New Roman" w:hAnsi="Times New Roman" w:cs="Times New Roman"/>
                <w:sz w:val="24"/>
                <w:szCs w:val="24"/>
              </w:rPr>
              <w:t>Significant</w:t>
            </w:r>
            <w:r w:rsidRPr="00195A4C">
              <w:rPr>
                <w:rFonts w:ascii="Times New Roman" w:hAnsi="Times New Roman" w:cs="Times New Roman"/>
                <w:sz w:val="24"/>
                <w:szCs w:val="24"/>
              </w:rPr>
              <w:t xml:space="preserve"> </w:t>
            </w:r>
            <w:r w:rsidR="00412CF9" w:rsidRPr="00195A4C">
              <w:rPr>
                <w:rFonts w:ascii="Times New Roman" w:hAnsi="Times New Roman" w:cs="Times New Roman"/>
                <w:sz w:val="24"/>
                <w:szCs w:val="24"/>
              </w:rPr>
              <w:t xml:space="preserve">post graduate experience providing practical occupational hygiene advice to a variety of industry sectors. </w:t>
            </w:r>
          </w:p>
          <w:p w14:paraId="642FA9BD" w14:textId="77777777" w:rsidR="00412CF9" w:rsidRPr="00195A4C" w:rsidRDefault="00412CF9" w:rsidP="00A75988">
            <w:pPr>
              <w:pStyle w:val="NoSpacing"/>
              <w:spacing w:line="252" w:lineRule="auto"/>
              <w:ind w:left="426"/>
              <w:rPr>
                <w:rFonts w:ascii="Times New Roman" w:hAnsi="Times New Roman" w:cs="Times New Roman"/>
                <w:sz w:val="24"/>
                <w:szCs w:val="24"/>
              </w:rPr>
            </w:pPr>
          </w:p>
          <w:p w14:paraId="138FA43C"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Experience and ability to evaluate data are both critically important.</w:t>
            </w:r>
          </w:p>
        </w:tc>
      </w:tr>
      <w:tr w:rsidR="00412CF9" w14:paraId="34062D74" w14:textId="77777777" w:rsidTr="000D28A1">
        <w:tc>
          <w:tcPr>
            <w:tcW w:w="38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F3CB309" w14:textId="6B375578"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b/>
                <w:i/>
                <w:sz w:val="24"/>
                <w:szCs w:val="24"/>
              </w:rPr>
              <w:t>Chemists or regulatory sci</w:t>
            </w:r>
            <w:r w:rsidR="00E1360E">
              <w:rPr>
                <w:rFonts w:ascii="Times New Roman" w:hAnsi="Times New Roman" w:cs="Times New Roman"/>
                <w:b/>
                <w:i/>
                <w:sz w:val="24"/>
                <w:szCs w:val="24"/>
              </w:rPr>
              <w:t>entists</w:t>
            </w:r>
            <w:r w:rsidRPr="00195A4C">
              <w:rPr>
                <w:rFonts w:ascii="Times New Roman" w:hAnsi="Times New Roman" w:cs="Times New Roman"/>
                <w:sz w:val="24"/>
                <w:szCs w:val="24"/>
              </w:rPr>
              <w:t xml:space="preserve"> </w:t>
            </w:r>
          </w:p>
          <w:p w14:paraId="4526EA99"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Broad experience of how chemicals are used industrially or by consumers/population. </w:t>
            </w:r>
          </w:p>
          <w:p w14:paraId="6160B824" w14:textId="6F7F6FC3"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Cross-sectoral experience and/or some research experience preferred. </w:t>
            </w:r>
          </w:p>
        </w:tc>
        <w:tc>
          <w:tcPr>
            <w:tcW w:w="524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6851C16" w14:textId="4D23573E"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PhD </w:t>
            </w:r>
            <w:r w:rsidR="00CB703C">
              <w:rPr>
                <w:rFonts w:ascii="Times New Roman" w:hAnsi="Times New Roman" w:cs="Times New Roman"/>
                <w:sz w:val="24"/>
                <w:szCs w:val="24"/>
              </w:rPr>
              <w:t>or</w:t>
            </w:r>
            <w:r w:rsidRPr="00195A4C">
              <w:rPr>
                <w:rFonts w:ascii="Times New Roman" w:hAnsi="Times New Roman" w:cs="Times New Roman"/>
                <w:sz w:val="24"/>
                <w:szCs w:val="24"/>
              </w:rPr>
              <w:t xml:space="preserve"> MSc </w:t>
            </w:r>
            <w:r w:rsidR="00CE329E">
              <w:rPr>
                <w:rFonts w:ascii="Times New Roman" w:hAnsi="Times New Roman" w:cs="Times New Roman"/>
                <w:sz w:val="24"/>
                <w:szCs w:val="24"/>
              </w:rPr>
              <w:t xml:space="preserve">+ </w:t>
            </w:r>
            <w:r w:rsidR="00CB703C">
              <w:rPr>
                <w:rFonts w:ascii="Times New Roman" w:hAnsi="Times New Roman" w:cs="Times New Roman"/>
                <w:sz w:val="24"/>
                <w:szCs w:val="24"/>
              </w:rPr>
              <w:t>significant</w:t>
            </w:r>
            <w:r w:rsidRPr="00195A4C">
              <w:rPr>
                <w:rFonts w:ascii="Times New Roman" w:hAnsi="Times New Roman" w:cs="Times New Roman"/>
                <w:sz w:val="24"/>
                <w:szCs w:val="24"/>
              </w:rPr>
              <w:t xml:space="preserve"> </w:t>
            </w:r>
            <w:r w:rsidR="00CB703C">
              <w:rPr>
                <w:rFonts w:ascii="Times New Roman" w:hAnsi="Times New Roman" w:cs="Times New Roman"/>
                <w:sz w:val="24"/>
                <w:szCs w:val="24"/>
              </w:rPr>
              <w:t xml:space="preserve">post graduate </w:t>
            </w:r>
            <w:r w:rsidRPr="00195A4C">
              <w:rPr>
                <w:rFonts w:ascii="Times New Roman" w:hAnsi="Times New Roman" w:cs="Times New Roman"/>
                <w:sz w:val="24"/>
                <w:szCs w:val="24"/>
              </w:rPr>
              <w:t xml:space="preserve">experience </w:t>
            </w:r>
          </w:p>
          <w:p w14:paraId="4B936995"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(academic or consultancy/ government/industry) </w:t>
            </w:r>
          </w:p>
          <w:p w14:paraId="7146610D" w14:textId="77777777" w:rsidR="00412CF9" w:rsidRPr="00195A4C" w:rsidRDefault="00412CF9" w:rsidP="00A75988">
            <w:pPr>
              <w:ind w:left="426"/>
              <w:rPr>
                <w:rFonts w:ascii="Times New Roman" w:hAnsi="Times New Roman" w:cs="Times New Roman"/>
                <w:b/>
                <w:i/>
                <w:sz w:val="24"/>
                <w:szCs w:val="24"/>
              </w:rPr>
            </w:pPr>
          </w:p>
        </w:tc>
      </w:tr>
      <w:tr w:rsidR="00412CF9" w14:paraId="718242B0" w14:textId="77777777" w:rsidTr="000D28A1">
        <w:tc>
          <w:tcPr>
            <w:tcW w:w="3827" w:type="dxa"/>
            <w:tcBorders>
              <w:top w:val="nil"/>
              <w:left w:val="single" w:sz="8" w:space="0" w:color="auto"/>
              <w:bottom w:val="nil"/>
              <w:right w:val="single" w:sz="8" w:space="0" w:color="auto"/>
            </w:tcBorders>
            <w:tcMar>
              <w:top w:w="0" w:type="dxa"/>
              <w:left w:w="108" w:type="dxa"/>
              <w:bottom w:w="0" w:type="dxa"/>
              <w:right w:w="108" w:type="dxa"/>
            </w:tcMar>
          </w:tcPr>
          <w:p w14:paraId="6C0A8D2F" w14:textId="77777777" w:rsidR="00412CF9" w:rsidRPr="00195A4C" w:rsidRDefault="00412CF9" w:rsidP="00A75988">
            <w:pPr>
              <w:ind w:left="426"/>
              <w:rPr>
                <w:rFonts w:ascii="Times New Roman" w:hAnsi="Times New Roman" w:cs="Times New Roman"/>
                <w:b/>
                <w:i/>
                <w:sz w:val="24"/>
                <w:szCs w:val="24"/>
              </w:rPr>
            </w:pPr>
            <w:r w:rsidRPr="00195A4C">
              <w:rPr>
                <w:rFonts w:ascii="Times New Roman" w:hAnsi="Times New Roman" w:cs="Times New Roman"/>
                <w:b/>
                <w:i/>
                <w:sz w:val="24"/>
                <w:szCs w:val="24"/>
              </w:rPr>
              <w:lastRenderedPageBreak/>
              <w:t>Economists</w:t>
            </w:r>
          </w:p>
          <w:p w14:paraId="3BCAD078"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To include welfare, public sector, environmental and health economists.</w:t>
            </w:r>
          </w:p>
          <w:p w14:paraId="670121E4"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Specifically with the following specialist knowledge: Chemicals regulation and analysis of impacts on firms and markets; Methodologies for health and environmental impact assessment &amp; analysing the costs and benefits of chemicals regulation; the analysis of technical feasibility of alternatives and their costs.</w:t>
            </w:r>
          </w:p>
          <w:p w14:paraId="4C743360"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Knowledge about substitution of substances of relevant concern.</w:t>
            </w:r>
          </w:p>
        </w:tc>
        <w:tc>
          <w:tcPr>
            <w:tcW w:w="5245" w:type="dxa"/>
            <w:tcBorders>
              <w:top w:val="nil"/>
              <w:left w:val="nil"/>
              <w:bottom w:val="nil"/>
              <w:right w:val="single" w:sz="8" w:space="0" w:color="auto"/>
            </w:tcBorders>
            <w:tcMar>
              <w:top w:w="0" w:type="dxa"/>
              <w:left w:w="108" w:type="dxa"/>
              <w:bottom w:w="0" w:type="dxa"/>
              <w:right w:w="108" w:type="dxa"/>
            </w:tcMar>
          </w:tcPr>
          <w:p w14:paraId="20E3CBF5" w14:textId="0D520E1F"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Ideally, PhD or MSc + </w:t>
            </w:r>
            <w:r w:rsidR="00CE329E">
              <w:rPr>
                <w:rFonts w:ascii="Times New Roman" w:hAnsi="Times New Roman" w:cs="Times New Roman"/>
                <w:sz w:val="24"/>
                <w:szCs w:val="24"/>
              </w:rPr>
              <w:t>significant post graduate</w:t>
            </w:r>
            <w:r w:rsidRPr="00195A4C">
              <w:rPr>
                <w:rFonts w:ascii="Times New Roman" w:hAnsi="Times New Roman" w:cs="Times New Roman"/>
                <w:sz w:val="24"/>
                <w:szCs w:val="24"/>
              </w:rPr>
              <w:t xml:space="preserve"> </w:t>
            </w:r>
          </w:p>
          <w:p w14:paraId="5E1446ED" w14:textId="77777777" w:rsidR="00412CF9" w:rsidRPr="00195A4C" w:rsidRDefault="00412CF9" w:rsidP="00A75988">
            <w:pPr>
              <w:ind w:left="426"/>
              <w:rPr>
                <w:rFonts w:ascii="Times New Roman" w:hAnsi="Times New Roman" w:cs="Times New Roman"/>
                <w:sz w:val="24"/>
                <w:szCs w:val="24"/>
              </w:rPr>
            </w:pPr>
            <w:r w:rsidRPr="00195A4C">
              <w:rPr>
                <w:rFonts w:ascii="Times New Roman" w:hAnsi="Times New Roman" w:cs="Times New Roman"/>
                <w:sz w:val="24"/>
                <w:szCs w:val="24"/>
              </w:rPr>
              <w:t xml:space="preserve">(academic or consultancy/ government/industry) </w:t>
            </w:r>
          </w:p>
          <w:p w14:paraId="4AF1D288" w14:textId="77777777" w:rsidR="00412CF9" w:rsidRPr="00195A4C" w:rsidRDefault="00412CF9" w:rsidP="00A75988">
            <w:pPr>
              <w:ind w:left="426"/>
              <w:rPr>
                <w:rFonts w:ascii="Times New Roman" w:hAnsi="Times New Roman" w:cs="Times New Roman"/>
                <w:sz w:val="24"/>
                <w:szCs w:val="24"/>
              </w:rPr>
            </w:pPr>
          </w:p>
          <w:p w14:paraId="3A267C7B" w14:textId="3D442058" w:rsidR="00412CF9" w:rsidRPr="00195A4C" w:rsidRDefault="00412CF9" w:rsidP="00A75988">
            <w:pPr>
              <w:ind w:left="426"/>
              <w:rPr>
                <w:rFonts w:ascii="Times New Roman" w:hAnsi="Times New Roman" w:cs="Times New Roman"/>
                <w:sz w:val="24"/>
                <w:szCs w:val="24"/>
              </w:rPr>
            </w:pPr>
          </w:p>
        </w:tc>
      </w:tr>
      <w:tr w:rsidR="00412CF9" w14:paraId="414101F6" w14:textId="77777777" w:rsidTr="000D28A1">
        <w:trPr>
          <w:trHeight w:val="80"/>
        </w:trPr>
        <w:tc>
          <w:tcPr>
            <w:tcW w:w="382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454922" w14:textId="77777777" w:rsidR="00412CF9" w:rsidRPr="00195A4C" w:rsidRDefault="00412CF9" w:rsidP="00A75988">
            <w:pPr>
              <w:ind w:left="426"/>
              <w:rPr>
                <w:rFonts w:ascii="Times New Roman" w:hAnsi="Times New Roman" w:cs="Times New Roman"/>
                <w:color w:val="1F497D"/>
                <w:sz w:val="24"/>
                <w:szCs w:val="24"/>
              </w:rPr>
            </w:pPr>
          </w:p>
        </w:tc>
        <w:tc>
          <w:tcPr>
            <w:tcW w:w="5245" w:type="dxa"/>
            <w:tcBorders>
              <w:top w:val="nil"/>
              <w:left w:val="nil"/>
              <w:bottom w:val="single" w:sz="8" w:space="0" w:color="auto"/>
              <w:right w:val="single" w:sz="8" w:space="0" w:color="auto"/>
            </w:tcBorders>
            <w:tcMar>
              <w:top w:w="0" w:type="dxa"/>
              <w:left w:w="108" w:type="dxa"/>
              <w:bottom w:w="0" w:type="dxa"/>
              <w:right w:w="108" w:type="dxa"/>
            </w:tcMar>
          </w:tcPr>
          <w:p w14:paraId="5613661B" w14:textId="77777777" w:rsidR="00412CF9" w:rsidRPr="00195A4C" w:rsidRDefault="00412CF9" w:rsidP="00A75988">
            <w:pPr>
              <w:ind w:left="426"/>
              <w:rPr>
                <w:rFonts w:ascii="Times New Roman" w:hAnsi="Times New Roman" w:cs="Times New Roman"/>
                <w:color w:val="1F497D"/>
                <w:sz w:val="24"/>
                <w:szCs w:val="24"/>
              </w:rPr>
            </w:pPr>
          </w:p>
        </w:tc>
      </w:tr>
    </w:tbl>
    <w:p w14:paraId="75F50046" w14:textId="77777777" w:rsidR="00412CF9" w:rsidRDefault="00412CF9" w:rsidP="00A75988">
      <w:pPr>
        <w:ind w:left="426"/>
        <w:jc w:val="both"/>
        <w:rPr>
          <w:b/>
          <w:highlight w:val="yellow"/>
        </w:rPr>
      </w:pPr>
    </w:p>
    <w:p w14:paraId="6217F5C9" w14:textId="46B067C8" w:rsidR="005F419E" w:rsidRDefault="00044B2F" w:rsidP="00A75988">
      <w:pPr>
        <w:autoSpaceDE w:val="0"/>
        <w:autoSpaceDN w:val="0"/>
        <w:jc w:val="both"/>
        <w:rPr>
          <w:rFonts w:ascii="Times New Roman" w:hAnsi="Times New Roman" w:cs="Times New Roman"/>
          <w:sz w:val="24"/>
          <w:szCs w:val="24"/>
        </w:rPr>
      </w:pPr>
      <w:r>
        <w:rPr>
          <w:rFonts w:ascii="Times New Roman" w:hAnsi="Times New Roman" w:cs="Times New Roman"/>
          <w:i/>
          <w:iCs/>
          <w:sz w:val="24"/>
          <w:szCs w:val="24"/>
        </w:rPr>
        <w:t>Required gen</w:t>
      </w:r>
      <w:r w:rsidR="00EB1023">
        <w:rPr>
          <w:rFonts w:ascii="Times New Roman" w:hAnsi="Times New Roman" w:cs="Times New Roman"/>
          <w:i/>
          <w:iCs/>
          <w:sz w:val="24"/>
          <w:szCs w:val="24"/>
        </w:rPr>
        <w:t>eral skills</w:t>
      </w:r>
    </w:p>
    <w:p w14:paraId="74252770" w14:textId="2474C908" w:rsidR="00E6475F" w:rsidRDefault="008034D1"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Ability </w:t>
      </w:r>
      <w:r w:rsidR="002E56CF">
        <w:rPr>
          <w:rFonts w:ascii="Times New Roman" w:hAnsi="Times New Roman" w:cs="Times New Roman"/>
          <w:sz w:val="24"/>
          <w:szCs w:val="24"/>
        </w:rPr>
        <w:t xml:space="preserve">to make effective contributions </w:t>
      </w:r>
      <w:r w:rsidR="00E945EA">
        <w:rPr>
          <w:rFonts w:ascii="Times New Roman" w:hAnsi="Times New Roman" w:cs="Times New Roman"/>
          <w:sz w:val="24"/>
          <w:szCs w:val="24"/>
        </w:rPr>
        <w:t xml:space="preserve">to multidisciplinary expert groups advising on complex </w:t>
      </w:r>
      <w:r w:rsidR="00180271">
        <w:rPr>
          <w:rFonts w:ascii="Times New Roman" w:hAnsi="Times New Roman" w:cs="Times New Roman"/>
          <w:sz w:val="24"/>
          <w:szCs w:val="24"/>
        </w:rPr>
        <w:t>scientific and technical questions</w:t>
      </w:r>
      <w:r w:rsidR="00687C06">
        <w:rPr>
          <w:rFonts w:ascii="Times New Roman" w:hAnsi="Times New Roman" w:cs="Times New Roman"/>
          <w:sz w:val="24"/>
          <w:szCs w:val="24"/>
        </w:rPr>
        <w:t>.</w:t>
      </w:r>
    </w:p>
    <w:p w14:paraId="56E42E66" w14:textId="2F50F247" w:rsidR="00320E42" w:rsidRDefault="00E6475F"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Strong analytical and judgement skills, with ind</w:t>
      </w:r>
      <w:r w:rsidR="006002AF">
        <w:rPr>
          <w:rFonts w:ascii="Times New Roman" w:hAnsi="Times New Roman" w:cs="Times New Roman"/>
          <w:sz w:val="24"/>
          <w:szCs w:val="24"/>
        </w:rPr>
        <w:t>e</w:t>
      </w:r>
      <w:r>
        <w:rPr>
          <w:rFonts w:ascii="Times New Roman" w:hAnsi="Times New Roman" w:cs="Times New Roman"/>
          <w:sz w:val="24"/>
          <w:szCs w:val="24"/>
        </w:rPr>
        <w:t>pend</w:t>
      </w:r>
      <w:r w:rsidR="00320E42">
        <w:rPr>
          <w:rFonts w:ascii="Times New Roman" w:hAnsi="Times New Roman" w:cs="Times New Roman"/>
          <w:sz w:val="24"/>
          <w:szCs w:val="24"/>
        </w:rPr>
        <w:t>e</w:t>
      </w:r>
      <w:r>
        <w:rPr>
          <w:rFonts w:ascii="Times New Roman" w:hAnsi="Times New Roman" w:cs="Times New Roman"/>
          <w:sz w:val="24"/>
          <w:szCs w:val="24"/>
        </w:rPr>
        <w:t xml:space="preserve">nt </w:t>
      </w:r>
      <w:r w:rsidR="00320E42">
        <w:rPr>
          <w:rFonts w:ascii="Times New Roman" w:hAnsi="Times New Roman" w:cs="Times New Roman"/>
          <w:sz w:val="24"/>
          <w:szCs w:val="24"/>
        </w:rPr>
        <w:t>thinking and being open to challenge</w:t>
      </w:r>
      <w:r w:rsidR="00687C06">
        <w:rPr>
          <w:rFonts w:ascii="Times New Roman" w:hAnsi="Times New Roman" w:cs="Times New Roman"/>
          <w:sz w:val="24"/>
          <w:szCs w:val="24"/>
        </w:rPr>
        <w:t>.</w:t>
      </w:r>
    </w:p>
    <w:p w14:paraId="788A2D3C" w14:textId="7BE893A3" w:rsidR="00EB1023" w:rsidRDefault="00320E42"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Well</w:t>
      </w:r>
      <w:r w:rsidR="000A6789">
        <w:rPr>
          <w:rFonts w:ascii="Times New Roman" w:hAnsi="Times New Roman" w:cs="Times New Roman"/>
          <w:sz w:val="24"/>
          <w:szCs w:val="24"/>
        </w:rPr>
        <w:t>-</w:t>
      </w:r>
      <w:r>
        <w:rPr>
          <w:rFonts w:ascii="Times New Roman" w:hAnsi="Times New Roman" w:cs="Times New Roman"/>
          <w:sz w:val="24"/>
          <w:szCs w:val="24"/>
        </w:rPr>
        <w:t>developed interpersonal and communication skills with a</w:t>
      </w:r>
      <w:r w:rsidR="006002AF">
        <w:rPr>
          <w:rFonts w:ascii="Times New Roman" w:hAnsi="Times New Roman" w:cs="Times New Roman"/>
          <w:sz w:val="24"/>
          <w:szCs w:val="24"/>
        </w:rPr>
        <w:t>n</w:t>
      </w:r>
      <w:r>
        <w:rPr>
          <w:rFonts w:ascii="Times New Roman" w:hAnsi="Times New Roman" w:cs="Times New Roman"/>
          <w:sz w:val="24"/>
          <w:szCs w:val="24"/>
        </w:rPr>
        <w:t xml:space="preserve"> </w:t>
      </w:r>
      <w:r w:rsidR="00F6022A">
        <w:rPr>
          <w:rFonts w:ascii="Times New Roman" w:hAnsi="Times New Roman" w:cs="Times New Roman"/>
          <w:sz w:val="24"/>
          <w:szCs w:val="24"/>
        </w:rPr>
        <w:t>a</w:t>
      </w:r>
      <w:r w:rsidR="00D60F1C">
        <w:rPr>
          <w:rFonts w:ascii="Times New Roman" w:hAnsi="Times New Roman" w:cs="Times New Roman"/>
          <w:sz w:val="24"/>
          <w:szCs w:val="24"/>
        </w:rPr>
        <w:t xml:space="preserve">bility to </w:t>
      </w:r>
      <w:r w:rsidR="00653A28">
        <w:rPr>
          <w:rFonts w:ascii="Times New Roman" w:hAnsi="Times New Roman" w:cs="Times New Roman"/>
          <w:sz w:val="24"/>
          <w:szCs w:val="24"/>
        </w:rPr>
        <w:t xml:space="preserve">discuss, </w:t>
      </w:r>
      <w:r w:rsidR="00E05BC2">
        <w:rPr>
          <w:rFonts w:ascii="Times New Roman" w:hAnsi="Times New Roman" w:cs="Times New Roman"/>
          <w:sz w:val="24"/>
          <w:szCs w:val="24"/>
        </w:rPr>
        <w:t>negotiat</w:t>
      </w:r>
      <w:r w:rsidR="00D60F1C">
        <w:rPr>
          <w:rFonts w:ascii="Times New Roman" w:hAnsi="Times New Roman" w:cs="Times New Roman"/>
          <w:sz w:val="24"/>
          <w:szCs w:val="24"/>
        </w:rPr>
        <w:t>e</w:t>
      </w:r>
      <w:r w:rsidR="00E05BC2">
        <w:rPr>
          <w:rFonts w:ascii="Times New Roman" w:hAnsi="Times New Roman" w:cs="Times New Roman"/>
          <w:sz w:val="24"/>
          <w:szCs w:val="24"/>
        </w:rPr>
        <w:t xml:space="preserve"> and build</w:t>
      </w:r>
      <w:r w:rsidR="00B57944">
        <w:rPr>
          <w:rFonts w:ascii="Times New Roman" w:hAnsi="Times New Roman" w:cs="Times New Roman"/>
          <w:sz w:val="24"/>
          <w:szCs w:val="24"/>
        </w:rPr>
        <w:t xml:space="preserve"> consensus</w:t>
      </w:r>
      <w:r w:rsidR="00E05BC2">
        <w:rPr>
          <w:rFonts w:ascii="Times New Roman" w:hAnsi="Times New Roman" w:cs="Times New Roman"/>
          <w:sz w:val="24"/>
          <w:szCs w:val="24"/>
        </w:rPr>
        <w:t xml:space="preserve"> on </w:t>
      </w:r>
      <w:r w:rsidR="00854C37">
        <w:rPr>
          <w:rFonts w:ascii="Times New Roman" w:hAnsi="Times New Roman" w:cs="Times New Roman"/>
          <w:sz w:val="24"/>
          <w:szCs w:val="24"/>
        </w:rPr>
        <w:t xml:space="preserve">what are sometimes </w:t>
      </w:r>
      <w:r w:rsidR="00E05BC2">
        <w:rPr>
          <w:rFonts w:ascii="Times New Roman" w:hAnsi="Times New Roman" w:cs="Times New Roman"/>
          <w:sz w:val="24"/>
          <w:szCs w:val="24"/>
        </w:rPr>
        <w:t xml:space="preserve">complex </w:t>
      </w:r>
      <w:r w:rsidR="00854C37">
        <w:rPr>
          <w:rFonts w:ascii="Times New Roman" w:hAnsi="Times New Roman" w:cs="Times New Roman"/>
          <w:sz w:val="24"/>
          <w:szCs w:val="24"/>
        </w:rPr>
        <w:t xml:space="preserve">scientific and technical </w:t>
      </w:r>
      <w:r w:rsidR="00E05BC2">
        <w:rPr>
          <w:rFonts w:ascii="Times New Roman" w:hAnsi="Times New Roman" w:cs="Times New Roman"/>
          <w:sz w:val="24"/>
          <w:szCs w:val="24"/>
        </w:rPr>
        <w:t>matters.</w:t>
      </w:r>
      <w:r w:rsidR="0074242F">
        <w:rPr>
          <w:rFonts w:ascii="Times New Roman" w:hAnsi="Times New Roman" w:cs="Times New Roman"/>
          <w:sz w:val="24"/>
          <w:szCs w:val="24"/>
        </w:rPr>
        <w:t xml:space="preserve"> Excellent </w:t>
      </w:r>
      <w:r w:rsidR="00687C06">
        <w:rPr>
          <w:rFonts w:ascii="Times New Roman" w:hAnsi="Times New Roman" w:cs="Times New Roman"/>
          <w:sz w:val="24"/>
          <w:szCs w:val="24"/>
        </w:rPr>
        <w:t>command of written and spoken English.</w:t>
      </w:r>
    </w:p>
    <w:p w14:paraId="44353C98" w14:textId="64303FD2" w:rsidR="000A6789" w:rsidRDefault="00AB3409"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Aptitude for understanding of issues outside </w:t>
      </w:r>
      <w:r w:rsidR="00906456">
        <w:rPr>
          <w:rFonts w:ascii="Times New Roman" w:hAnsi="Times New Roman" w:cs="Times New Roman"/>
          <w:sz w:val="24"/>
          <w:szCs w:val="24"/>
        </w:rPr>
        <w:t xml:space="preserve">of their own specialist area and </w:t>
      </w:r>
      <w:r w:rsidR="005951C5">
        <w:rPr>
          <w:rFonts w:ascii="Times New Roman" w:hAnsi="Times New Roman" w:cs="Times New Roman"/>
          <w:sz w:val="24"/>
          <w:szCs w:val="24"/>
        </w:rPr>
        <w:t xml:space="preserve">judgement on the implications of </w:t>
      </w:r>
      <w:r w:rsidR="002F2E90">
        <w:rPr>
          <w:rFonts w:ascii="Times New Roman" w:hAnsi="Times New Roman" w:cs="Times New Roman"/>
          <w:sz w:val="24"/>
          <w:szCs w:val="24"/>
        </w:rPr>
        <w:t>proposals</w:t>
      </w:r>
      <w:r w:rsidR="0074242F">
        <w:rPr>
          <w:rFonts w:ascii="Times New Roman" w:hAnsi="Times New Roman" w:cs="Times New Roman"/>
          <w:sz w:val="24"/>
          <w:szCs w:val="24"/>
        </w:rPr>
        <w:t>.</w:t>
      </w:r>
    </w:p>
    <w:p w14:paraId="2A0D3A13" w14:textId="5D030B51" w:rsidR="00457706" w:rsidRDefault="00457706" w:rsidP="00A75988">
      <w:pPr>
        <w:pStyle w:val="ListParagraph"/>
        <w:numPr>
          <w:ilvl w:val="0"/>
          <w:numId w:val="18"/>
        </w:numPr>
        <w:autoSpaceDE w:val="0"/>
        <w:autoSpaceDN w:val="0"/>
        <w:ind w:left="0"/>
        <w:jc w:val="both"/>
        <w:rPr>
          <w:rFonts w:ascii="Times New Roman" w:hAnsi="Times New Roman" w:cs="Times New Roman"/>
          <w:sz w:val="24"/>
          <w:szCs w:val="24"/>
        </w:rPr>
      </w:pPr>
      <w:r>
        <w:rPr>
          <w:rFonts w:ascii="Times New Roman" w:hAnsi="Times New Roman" w:cs="Times New Roman"/>
          <w:sz w:val="24"/>
          <w:szCs w:val="24"/>
        </w:rPr>
        <w:t>Ability</w:t>
      </w:r>
      <w:r w:rsidR="00AE5993">
        <w:rPr>
          <w:rFonts w:ascii="Times New Roman" w:hAnsi="Times New Roman" w:cs="Times New Roman"/>
          <w:sz w:val="24"/>
          <w:szCs w:val="24"/>
        </w:rPr>
        <w:t xml:space="preserve"> to work under pressure and keep to </w:t>
      </w:r>
      <w:r w:rsidR="00C12FEC">
        <w:rPr>
          <w:rFonts w:ascii="Times New Roman" w:hAnsi="Times New Roman" w:cs="Times New Roman"/>
          <w:sz w:val="24"/>
          <w:szCs w:val="24"/>
        </w:rPr>
        <w:t>timetables.</w:t>
      </w:r>
    </w:p>
    <w:p w14:paraId="58D5FB5D" w14:textId="780F2655" w:rsidR="009F0671" w:rsidRPr="00532280" w:rsidRDefault="007C4CFA"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Period</w:t>
      </w:r>
      <w:r w:rsidR="00C42EB8" w:rsidRPr="00532280">
        <w:rPr>
          <w:rFonts w:ascii="Times New Roman" w:hAnsi="Times New Roman" w:cs="Times New Roman"/>
          <w:b/>
          <w:bCs/>
          <w:sz w:val="24"/>
          <w:szCs w:val="24"/>
        </w:rPr>
        <w:t xml:space="preserve"> of </w:t>
      </w:r>
      <w:r w:rsidR="00113458">
        <w:rPr>
          <w:rFonts w:ascii="Times New Roman" w:hAnsi="Times New Roman" w:cs="Times New Roman"/>
          <w:b/>
          <w:bCs/>
          <w:sz w:val="24"/>
          <w:szCs w:val="24"/>
        </w:rPr>
        <w:t>Appointment</w:t>
      </w:r>
      <w:r w:rsidR="00C42EB8" w:rsidRPr="00532280">
        <w:rPr>
          <w:rFonts w:ascii="Times New Roman" w:hAnsi="Times New Roman" w:cs="Times New Roman"/>
          <w:b/>
          <w:bCs/>
          <w:sz w:val="24"/>
          <w:szCs w:val="24"/>
        </w:rPr>
        <w:t xml:space="preserve"> </w:t>
      </w:r>
    </w:p>
    <w:p w14:paraId="0353DE17" w14:textId="27C9A4CD" w:rsidR="00C10D15" w:rsidRDefault="00F448DE" w:rsidP="00A75988">
      <w:pPr>
        <w:autoSpaceDE w:val="0"/>
        <w:autoSpaceDN w:val="0"/>
        <w:jc w:val="both"/>
        <w:rPr>
          <w:rFonts w:ascii="Times New Roman" w:hAnsi="Times New Roman" w:cs="Times New Roman"/>
          <w:sz w:val="24"/>
          <w:szCs w:val="24"/>
        </w:rPr>
      </w:pPr>
      <w:r w:rsidRPr="00F448DE">
        <w:rPr>
          <w:rFonts w:ascii="Times New Roman" w:hAnsi="Times New Roman" w:cs="Times New Roman"/>
          <w:sz w:val="24"/>
          <w:szCs w:val="24"/>
        </w:rPr>
        <w:t xml:space="preserve">Experts would be appointed to </w:t>
      </w:r>
      <w:r w:rsidR="00041148">
        <w:rPr>
          <w:rFonts w:ascii="Times New Roman" w:hAnsi="Times New Roman" w:cs="Times New Roman"/>
          <w:sz w:val="24"/>
          <w:szCs w:val="24"/>
        </w:rPr>
        <w:t>RISEP</w:t>
      </w:r>
      <w:r w:rsidRPr="00F448DE">
        <w:rPr>
          <w:rFonts w:ascii="Times New Roman" w:hAnsi="Times New Roman" w:cs="Times New Roman"/>
          <w:sz w:val="24"/>
          <w:szCs w:val="24"/>
        </w:rPr>
        <w:t xml:space="preserve"> for a period of 3 years</w:t>
      </w:r>
      <w:r w:rsidR="002A5893">
        <w:rPr>
          <w:rFonts w:ascii="Times New Roman" w:hAnsi="Times New Roman" w:cs="Times New Roman"/>
          <w:sz w:val="24"/>
          <w:szCs w:val="24"/>
        </w:rPr>
        <w:t xml:space="preserve"> and </w:t>
      </w:r>
      <w:r w:rsidR="00977F6C">
        <w:rPr>
          <w:rFonts w:ascii="Times New Roman" w:hAnsi="Times New Roman" w:cs="Times New Roman"/>
          <w:sz w:val="24"/>
          <w:szCs w:val="24"/>
        </w:rPr>
        <w:t>experts</w:t>
      </w:r>
      <w:r w:rsidR="002A5893">
        <w:rPr>
          <w:rFonts w:ascii="Times New Roman" w:hAnsi="Times New Roman" w:cs="Times New Roman"/>
          <w:sz w:val="24"/>
          <w:szCs w:val="24"/>
        </w:rPr>
        <w:t xml:space="preserve"> may be </w:t>
      </w:r>
      <w:r w:rsidR="00F542C8">
        <w:rPr>
          <w:rFonts w:ascii="Times New Roman" w:hAnsi="Times New Roman" w:cs="Times New Roman"/>
          <w:sz w:val="24"/>
          <w:szCs w:val="24"/>
        </w:rPr>
        <w:t>re</w:t>
      </w:r>
      <w:r w:rsidR="002A5893">
        <w:rPr>
          <w:rFonts w:ascii="Times New Roman" w:hAnsi="Times New Roman" w:cs="Times New Roman"/>
          <w:sz w:val="24"/>
          <w:szCs w:val="24"/>
        </w:rPr>
        <w:t>appointed</w:t>
      </w:r>
      <w:r w:rsidR="00B639E0">
        <w:rPr>
          <w:rFonts w:ascii="Times New Roman" w:hAnsi="Times New Roman" w:cs="Times New Roman"/>
          <w:sz w:val="24"/>
          <w:szCs w:val="24"/>
        </w:rPr>
        <w:t xml:space="preserve"> for further terms</w:t>
      </w:r>
      <w:r w:rsidRPr="00F448DE">
        <w:rPr>
          <w:rFonts w:ascii="Times New Roman" w:hAnsi="Times New Roman" w:cs="Times New Roman"/>
          <w:sz w:val="24"/>
          <w:szCs w:val="24"/>
        </w:rPr>
        <w:t xml:space="preserve">. </w:t>
      </w:r>
    </w:p>
    <w:p w14:paraId="7D2DF43C" w14:textId="1826B4BC" w:rsidR="00C10D15" w:rsidRDefault="00977F6C"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w:t>
      </w:r>
      <w:r w:rsidR="00C10D15">
        <w:rPr>
          <w:rFonts w:ascii="Times New Roman" w:hAnsi="Times New Roman" w:cs="Times New Roman"/>
          <w:sz w:val="24"/>
          <w:szCs w:val="24"/>
        </w:rPr>
        <w:t xml:space="preserve"> </w:t>
      </w:r>
      <w:r w:rsidR="00C10D15" w:rsidRPr="00F448DE">
        <w:rPr>
          <w:rFonts w:ascii="Times New Roman" w:hAnsi="Times New Roman" w:cs="Times New Roman"/>
          <w:sz w:val="24"/>
          <w:szCs w:val="24"/>
        </w:rPr>
        <w:t xml:space="preserve">would be asked to provide a declaration of commitment to </w:t>
      </w:r>
      <w:r w:rsidR="004C542D">
        <w:rPr>
          <w:rFonts w:ascii="Times New Roman" w:hAnsi="Times New Roman" w:cs="Times New Roman"/>
          <w:sz w:val="24"/>
          <w:szCs w:val="24"/>
        </w:rPr>
        <w:t xml:space="preserve">contribute to the work of </w:t>
      </w:r>
      <w:r w:rsidR="00041148">
        <w:rPr>
          <w:rFonts w:ascii="Times New Roman" w:hAnsi="Times New Roman" w:cs="Times New Roman"/>
          <w:sz w:val="24"/>
          <w:szCs w:val="24"/>
        </w:rPr>
        <w:t>RISEP</w:t>
      </w:r>
      <w:r w:rsidR="00C10D15" w:rsidRPr="00F448DE">
        <w:rPr>
          <w:rFonts w:ascii="Times New Roman" w:hAnsi="Times New Roman" w:cs="Times New Roman"/>
          <w:sz w:val="24"/>
          <w:szCs w:val="24"/>
        </w:rPr>
        <w:t xml:space="preserve"> annually, though they would be free to terminate their involvement at any time according to personal circumstances.</w:t>
      </w:r>
      <w:r w:rsidR="005D6901">
        <w:rPr>
          <w:rFonts w:ascii="Times New Roman" w:hAnsi="Times New Roman" w:cs="Times New Roman"/>
          <w:sz w:val="24"/>
          <w:szCs w:val="24"/>
        </w:rPr>
        <w:t xml:space="preserve"> The </w:t>
      </w:r>
      <w:r w:rsidR="00C667C7">
        <w:rPr>
          <w:rFonts w:ascii="Times New Roman" w:hAnsi="Times New Roman" w:cs="Times New Roman"/>
          <w:sz w:val="24"/>
          <w:szCs w:val="24"/>
        </w:rPr>
        <w:t>Health and Safety Executive</w:t>
      </w:r>
      <w:r w:rsidR="005D6901">
        <w:rPr>
          <w:rFonts w:ascii="Times New Roman" w:hAnsi="Times New Roman" w:cs="Times New Roman"/>
          <w:sz w:val="24"/>
          <w:szCs w:val="24"/>
        </w:rPr>
        <w:t xml:space="preserve"> </w:t>
      </w:r>
      <w:r w:rsidR="00FC4CCB">
        <w:rPr>
          <w:rFonts w:ascii="Times New Roman" w:hAnsi="Times New Roman" w:cs="Times New Roman"/>
          <w:sz w:val="24"/>
          <w:szCs w:val="24"/>
        </w:rPr>
        <w:t>may also terminate an appointment in certain circumstances</w:t>
      </w:r>
      <w:r w:rsidR="00677A5A">
        <w:rPr>
          <w:rFonts w:ascii="Times New Roman" w:hAnsi="Times New Roman" w:cs="Times New Roman"/>
          <w:sz w:val="24"/>
          <w:szCs w:val="24"/>
        </w:rPr>
        <w:t xml:space="preserve">, for example if </w:t>
      </w:r>
      <w:r w:rsidR="00835FCA">
        <w:rPr>
          <w:rFonts w:ascii="Times New Roman" w:hAnsi="Times New Roman" w:cs="Times New Roman"/>
          <w:sz w:val="24"/>
          <w:szCs w:val="24"/>
        </w:rPr>
        <w:t>experts</w:t>
      </w:r>
      <w:r w:rsidR="00677A5A">
        <w:rPr>
          <w:rFonts w:ascii="Times New Roman" w:hAnsi="Times New Roman" w:cs="Times New Roman"/>
          <w:sz w:val="24"/>
          <w:szCs w:val="24"/>
        </w:rPr>
        <w:t xml:space="preserve"> fail to perform as expected of them.</w:t>
      </w:r>
      <w:r w:rsidR="00A80086">
        <w:rPr>
          <w:rFonts w:ascii="Times New Roman" w:hAnsi="Times New Roman" w:cs="Times New Roman"/>
          <w:sz w:val="24"/>
          <w:szCs w:val="24"/>
        </w:rPr>
        <w:t xml:space="preserve"> A notice period of not less than 3 months should be provided by either party upon wishing to terminate an appointment</w:t>
      </w:r>
      <w:r w:rsidR="00FC4CCB">
        <w:rPr>
          <w:rFonts w:ascii="Times New Roman" w:hAnsi="Times New Roman" w:cs="Times New Roman"/>
          <w:sz w:val="24"/>
          <w:szCs w:val="24"/>
        </w:rPr>
        <w:t>.</w:t>
      </w:r>
    </w:p>
    <w:p w14:paraId="4FF2B83C" w14:textId="2C2F6AA5" w:rsidR="00F45449" w:rsidRDefault="00F45449" w:rsidP="00A75988">
      <w:pPr>
        <w:autoSpaceDE w:val="0"/>
        <w:autoSpaceDN w:val="0"/>
        <w:jc w:val="both"/>
        <w:rPr>
          <w:rFonts w:ascii="Times New Roman" w:hAnsi="Times New Roman" w:cs="Times New Roman"/>
          <w:sz w:val="24"/>
          <w:szCs w:val="24"/>
        </w:rPr>
      </w:pPr>
      <w:r>
        <w:rPr>
          <w:rFonts w:ascii="Times New Roman" w:hAnsi="Times New Roman" w:cs="Times New Roman"/>
          <w:b/>
          <w:bCs/>
          <w:sz w:val="24"/>
          <w:szCs w:val="24"/>
        </w:rPr>
        <w:t>T</w:t>
      </w:r>
      <w:r w:rsidRPr="00532280">
        <w:rPr>
          <w:rFonts w:ascii="Times New Roman" w:hAnsi="Times New Roman" w:cs="Times New Roman"/>
          <w:b/>
          <w:bCs/>
          <w:sz w:val="24"/>
          <w:szCs w:val="24"/>
        </w:rPr>
        <w:t>ime Commitment</w:t>
      </w:r>
    </w:p>
    <w:p w14:paraId="0B421AD1" w14:textId="11D7BC48" w:rsidR="00EF66B8" w:rsidRDefault="00835FCA"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 from</w:t>
      </w:r>
      <w:r w:rsidR="00C21D9A">
        <w:rPr>
          <w:rFonts w:ascii="Times New Roman" w:hAnsi="Times New Roman" w:cs="Times New Roman"/>
          <w:sz w:val="24"/>
          <w:szCs w:val="24"/>
        </w:rPr>
        <w:t xml:space="preserve"> the </w:t>
      </w:r>
      <w:r w:rsidR="00041148">
        <w:rPr>
          <w:rFonts w:ascii="Times New Roman" w:hAnsi="Times New Roman" w:cs="Times New Roman"/>
          <w:sz w:val="24"/>
          <w:szCs w:val="24"/>
        </w:rPr>
        <w:t>RISEP</w:t>
      </w:r>
      <w:r w:rsidR="00C21D9A">
        <w:rPr>
          <w:rFonts w:ascii="Times New Roman" w:hAnsi="Times New Roman" w:cs="Times New Roman"/>
          <w:sz w:val="24"/>
          <w:szCs w:val="24"/>
        </w:rPr>
        <w:t xml:space="preserve"> </w:t>
      </w:r>
      <w:r w:rsidR="00F4057A">
        <w:rPr>
          <w:rFonts w:ascii="Times New Roman" w:hAnsi="Times New Roman" w:cs="Times New Roman"/>
          <w:sz w:val="24"/>
          <w:szCs w:val="24"/>
        </w:rPr>
        <w:t>pool</w:t>
      </w:r>
      <w:r w:rsidR="00C21D9A">
        <w:rPr>
          <w:rFonts w:ascii="Times New Roman" w:hAnsi="Times New Roman" w:cs="Times New Roman"/>
          <w:sz w:val="24"/>
          <w:szCs w:val="24"/>
        </w:rPr>
        <w:t xml:space="preserve"> will </w:t>
      </w:r>
      <w:r w:rsidR="00C21D9A" w:rsidRPr="00ED2485">
        <w:rPr>
          <w:rFonts w:ascii="Times New Roman" w:hAnsi="Times New Roman" w:cs="Times New Roman"/>
          <w:sz w:val="24"/>
          <w:szCs w:val="24"/>
        </w:rPr>
        <w:t xml:space="preserve">serve on </w:t>
      </w:r>
      <w:r w:rsidR="00C21D9A">
        <w:rPr>
          <w:rFonts w:ascii="Times New Roman" w:hAnsi="Times New Roman" w:cs="Times New Roman"/>
          <w:sz w:val="24"/>
          <w:szCs w:val="24"/>
        </w:rPr>
        <w:t xml:space="preserve">Authorisation/Restriction </w:t>
      </w:r>
      <w:r w:rsidR="00C21D9A" w:rsidRPr="00CF2F09">
        <w:rPr>
          <w:rFonts w:ascii="Times New Roman" w:hAnsi="Times New Roman" w:cs="Times New Roman"/>
          <w:i/>
          <w:iCs/>
          <w:sz w:val="24"/>
          <w:szCs w:val="24"/>
        </w:rPr>
        <w:t>Case Teams</w:t>
      </w:r>
      <w:r w:rsidR="00C21D9A" w:rsidRPr="00ED2485">
        <w:rPr>
          <w:rFonts w:ascii="Times New Roman" w:hAnsi="Times New Roman" w:cs="Times New Roman"/>
          <w:sz w:val="24"/>
          <w:szCs w:val="24"/>
        </w:rPr>
        <w:t xml:space="preserve"> and a </w:t>
      </w:r>
      <w:r w:rsidR="00C21D9A" w:rsidRPr="00CF2F09">
        <w:rPr>
          <w:rFonts w:ascii="Times New Roman" w:hAnsi="Times New Roman" w:cs="Times New Roman"/>
          <w:i/>
          <w:iCs/>
          <w:sz w:val="24"/>
          <w:szCs w:val="24"/>
        </w:rPr>
        <w:t>Challenge Panel</w:t>
      </w:r>
      <w:r w:rsidR="00C21D9A">
        <w:rPr>
          <w:rFonts w:ascii="Times New Roman" w:hAnsi="Times New Roman" w:cs="Times New Roman"/>
          <w:sz w:val="24"/>
          <w:szCs w:val="24"/>
        </w:rPr>
        <w:t xml:space="preserve">. </w:t>
      </w:r>
      <w:r w:rsidR="00577C40">
        <w:rPr>
          <w:rFonts w:ascii="Times New Roman" w:hAnsi="Times New Roman" w:cs="Times New Roman"/>
          <w:sz w:val="24"/>
          <w:szCs w:val="24"/>
        </w:rPr>
        <w:t>G</w:t>
      </w:r>
      <w:r w:rsidR="0045525E">
        <w:rPr>
          <w:rFonts w:ascii="Times New Roman" w:hAnsi="Times New Roman" w:cs="Times New Roman"/>
          <w:sz w:val="24"/>
          <w:szCs w:val="24"/>
        </w:rPr>
        <w:t xml:space="preserve">iven that these have not previously operated </w:t>
      </w:r>
      <w:r w:rsidR="00577C40">
        <w:rPr>
          <w:rFonts w:ascii="Times New Roman" w:hAnsi="Times New Roman" w:cs="Times New Roman"/>
          <w:sz w:val="24"/>
          <w:szCs w:val="24"/>
        </w:rPr>
        <w:t xml:space="preserve">it is difficult to estimate </w:t>
      </w:r>
      <w:r w:rsidR="0000750B">
        <w:rPr>
          <w:rFonts w:ascii="Times New Roman" w:hAnsi="Times New Roman" w:cs="Times New Roman"/>
          <w:sz w:val="24"/>
          <w:szCs w:val="24"/>
        </w:rPr>
        <w:t>with certainty the level of time commitment</w:t>
      </w:r>
      <w:r w:rsidR="00721C85">
        <w:rPr>
          <w:rFonts w:ascii="Times New Roman" w:hAnsi="Times New Roman" w:cs="Times New Roman"/>
          <w:sz w:val="24"/>
          <w:szCs w:val="24"/>
        </w:rPr>
        <w:t xml:space="preserve">. </w:t>
      </w:r>
    </w:p>
    <w:p w14:paraId="0F8A977D" w14:textId="77777777" w:rsidR="007C4CFA" w:rsidRDefault="007C4CFA" w:rsidP="00A75988">
      <w:pPr>
        <w:autoSpaceDE w:val="0"/>
        <w:autoSpaceDN w:val="0"/>
        <w:jc w:val="both"/>
        <w:rPr>
          <w:rFonts w:ascii="Times New Roman" w:hAnsi="Times New Roman" w:cs="Times New Roman"/>
          <w:sz w:val="24"/>
          <w:szCs w:val="24"/>
        </w:rPr>
      </w:pPr>
    </w:p>
    <w:p w14:paraId="0E1B6EA5" w14:textId="1B6BE7A1" w:rsidR="00EF66B8" w:rsidRPr="00EF66B8" w:rsidRDefault="00EF66B8" w:rsidP="00A75988">
      <w:pPr>
        <w:autoSpaceDE w:val="0"/>
        <w:autoSpaceDN w:val="0"/>
        <w:jc w:val="both"/>
        <w:rPr>
          <w:rFonts w:ascii="Times New Roman" w:hAnsi="Times New Roman" w:cs="Times New Roman"/>
          <w:i/>
          <w:iCs/>
          <w:sz w:val="24"/>
          <w:szCs w:val="24"/>
        </w:rPr>
      </w:pPr>
      <w:r w:rsidRPr="00EF66B8">
        <w:rPr>
          <w:rFonts w:ascii="Times New Roman" w:hAnsi="Times New Roman" w:cs="Times New Roman"/>
          <w:i/>
          <w:iCs/>
          <w:sz w:val="24"/>
          <w:szCs w:val="24"/>
          <w:u w:val="single"/>
        </w:rPr>
        <w:t>Challenge Panel</w:t>
      </w:r>
      <w:r>
        <w:rPr>
          <w:rFonts w:ascii="Times New Roman" w:hAnsi="Times New Roman" w:cs="Times New Roman"/>
          <w:i/>
          <w:iCs/>
          <w:sz w:val="24"/>
          <w:szCs w:val="24"/>
        </w:rPr>
        <w:t>:</w:t>
      </w:r>
    </w:p>
    <w:p w14:paraId="78EE5DFC" w14:textId="640D2F3F" w:rsidR="00EF66B8" w:rsidRDefault="008A491A" w:rsidP="00A75988">
      <w:pPr>
        <w:autoSpaceDE w:val="0"/>
        <w:autoSpaceDN w:val="0"/>
        <w:jc w:val="both"/>
        <w:rPr>
          <w:rFonts w:ascii="Times New Roman" w:hAnsi="Times New Roman" w:cs="Times New Roman"/>
          <w:sz w:val="24"/>
          <w:szCs w:val="24"/>
        </w:rPr>
      </w:pPr>
      <w:r w:rsidRPr="008A491A">
        <w:rPr>
          <w:rFonts w:ascii="Times New Roman" w:hAnsi="Times New Roman" w:cs="Times New Roman"/>
          <w:sz w:val="24"/>
          <w:szCs w:val="24"/>
        </w:rPr>
        <w:t xml:space="preserve">Whilst appointment to </w:t>
      </w:r>
      <w:r w:rsidR="00041148">
        <w:rPr>
          <w:rFonts w:ascii="Times New Roman" w:hAnsi="Times New Roman" w:cs="Times New Roman"/>
          <w:sz w:val="24"/>
          <w:szCs w:val="24"/>
        </w:rPr>
        <w:t>RISEP</w:t>
      </w:r>
      <w:r w:rsidRPr="008A491A">
        <w:rPr>
          <w:rFonts w:ascii="Times New Roman" w:hAnsi="Times New Roman" w:cs="Times New Roman"/>
          <w:sz w:val="24"/>
          <w:szCs w:val="24"/>
        </w:rPr>
        <w:t xml:space="preserve"> does not </w:t>
      </w:r>
      <w:r w:rsidR="004D4DCE">
        <w:rPr>
          <w:rFonts w:ascii="Times New Roman" w:hAnsi="Times New Roman" w:cs="Times New Roman"/>
          <w:sz w:val="24"/>
          <w:szCs w:val="24"/>
        </w:rPr>
        <w:t>necessarily mean that</w:t>
      </w:r>
      <w:r w:rsidRPr="008A491A">
        <w:rPr>
          <w:rFonts w:ascii="Times New Roman" w:hAnsi="Times New Roman" w:cs="Times New Roman"/>
          <w:sz w:val="24"/>
          <w:szCs w:val="24"/>
        </w:rPr>
        <w:t xml:space="preserve"> experts will be </w:t>
      </w:r>
      <w:r w:rsidR="00782C02">
        <w:rPr>
          <w:rFonts w:ascii="Times New Roman" w:hAnsi="Times New Roman" w:cs="Times New Roman"/>
          <w:sz w:val="24"/>
          <w:szCs w:val="24"/>
        </w:rPr>
        <w:t xml:space="preserve">asked to </w:t>
      </w:r>
      <w:r w:rsidR="008A5E3B">
        <w:rPr>
          <w:rFonts w:ascii="Times New Roman" w:hAnsi="Times New Roman" w:cs="Times New Roman"/>
          <w:sz w:val="24"/>
          <w:szCs w:val="24"/>
        </w:rPr>
        <w:t>participate in</w:t>
      </w:r>
      <w:r w:rsidRPr="008A491A">
        <w:rPr>
          <w:rFonts w:ascii="Times New Roman" w:hAnsi="Times New Roman" w:cs="Times New Roman"/>
          <w:sz w:val="24"/>
          <w:szCs w:val="24"/>
        </w:rPr>
        <w:t xml:space="preserve"> </w:t>
      </w:r>
      <w:r w:rsidR="00782C02">
        <w:rPr>
          <w:rFonts w:ascii="Times New Roman" w:hAnsi="Times New Roman" w:cs="Times New Roman"/>
          <w:sz w:val="24"/>
          <w:szCs w:val="24"/>
        </w:rPr>
        <w:t>all</w:t>
      </w:r>
      <w:r w:rsidRPr="008A491A">
        <w:rPr>
          <w:rFonts w:ascii="Times New Roman" w:hAnsi="Times New Roman" w:cs="Times New Roman"/>
          <w:sz w:val="24"/>
          <w:szCs w:val="24"/>
        </w:rPr>
        <w:t xml:space="preserve"> </w:t>
      </w:r>
      <w:r w:rsidRPr="00A63276">
        <w:rPr>
          <w:rFonts w:ascii="Times New Roman" w:hAnsi="Times New Roman" w:cs="Times New Roman"/>
          <w:i/>
          <w:iCs/>
          <w:sz w:val="24"/>
          <w:szCs w:val="24"/>
        </w:rPr>
        <w:t>Challenge Panel</w:t>
      </w:r>
      <w:r w:rsidR="005A226E">
        <w:rPr>
          <w:rFonts w:ascii="Times New Roman" w:hAnsi="Times New Roman" w:cs="Times New Roman"/>
          <w:i/>
          <w:iCs/>
          <w:sz w:val="24"/>
          <w:szCs w:val="24"/>
        </w:rPr>
        <w:t>s</w:t>
      </w:r>
      <w:r w:rsidR="00966337">
        <w:rPr>
          <w:rFonts w:ascii="Times New Roman" w:hAnsi="Times New Roman" w:cs="Times New Roman"/>
          <w:sz w:val="24"/>
          <w:szCs w:val="24"/>
        </w:rPr>
        <w:t xml:space="preserve"> meeting</w:t>
      </w:r>
      <w:r w:rsidRPr="008A491A">
        <w:rPr>
          <w:rFonts w:ascii="Times New Roman" w:hAnsi="Times New Roman" w:cs="Times New Roman"/>
          <w:sz w:val="24"/>
          <w:szCs w:val="24"/>
        </w:rPr>
        <w:t>s</w:t>
      </w:r>
      <w:r w:rsidR="00782C02">
        <w:rPr>
          <w:rFonts w:ascii="Times New Roman" w:hAnsi="Times New Roman" w:cs="Times New Roman"/>
          <w:sz w:val="24"/>
          <w:szCs w:val="24"/>
        </w:rPr>
        <w:t>, t</w:t>
      </w:r>
      <w:r w:rsidR="0012427F">
        <w:rPr>
          <w:rFonts w:ascii="Times New Roman" w:hAnsi="Times New Roman" w:cs="Times New Roman"/>
          <w:sz w:val="24"/>
          <w:szCs w:val="24"/>
        </w:rPr>
        <w:t>he expectation is that</w:t>
      </w:r>
      <w:r w:rsidR="00307D08">
        <w:rPr>
          <w:rFonts w:ascii="Times New Roman" w:hAnsi="Times New Roman" w:cs="Times New Roman"/>
          <w:sz w:val="24"/>
          <w:szCs w:val="24"/>
        </w:rPr>
        <w:t xml:space="preserve"> </w:t>
      </w:r>
      <w:r w:rsidR="00ED3C77">
        <w:rPr>
          <w:rFonts w:ascii="Times New Roman" w:hAnsi="Times New Roman" w:cs="Times New Roman"/>
          <w:sz w:val="24"/>
          <w:szCs w:val="24"/>
        </w:rPr>
        <w:t>experts</w:t>
      </w:r>
      <w:r w:rsidR="00307D08">
        <w:rPr>
          <w:rFonts w:ascii="Times New Roman" w:hAnsi="Times New Roman" w:cs="Times New Roman"/>
          <w:sz w:val="24"/>
          <w:szCs w:val="24"/>
        </w:rPr>
        <w:t xml:space="preserve"> would </w:t>
      </w:r>
      <w:r w:rsidR="0060125A">
        <w:rPr>
          <w:rFonts w:ascii="Times New Roman" w:hAnsi="Times New Roman" w:cs="Times New Roman"/>
          <w:sz w:val="24"/>
          <w:szCs w:val="24"/>
        </w:rPr>
        <w:t>attend</w:t>
      </w:r>
      <w:r w:rsidR="00D602C9">
        <w:rPr>
          <w:rFonts w:ascii="Times New Roman" w:hAnsi="Times New Roman" w:cs="Times New Roman"/>
          <w:sz w:val="24"/>
          <w:szCs w:val="24"/>
        </w:rPr>
        <w:t xml:space="preserve"> up to </w:t>
      </w:r>
      <w:r w:rsidR="005829D0">
        <w:rPr>
          <w:rFonts w:ascii="Times New Roman" w:hAnsi="Times New Roman" w:cs="Times New Roman"/>
          <w:sz w:val="24"/>
          <w:szCs w:val="24"/>
        </w:rPr>
        <w:t>2</w:t>
      </w:r>
      <w:r w:rsidR="00D602C9">
        <w:rPr>
          <w:rFonts w:ascii="Times New Roman" w:hAnsi="Times New Roman" w:cs="Times New Roman"/>
          <w:sz w:val="24"/>
          <w:szCs w:val="24"/>
        </w:rPr>
        <w:t>-</w:t>
      </w:r>
      <w:r w:rsidR="005829D0">
        <w:rPr>
          <w:rFonts w:ascii="Times New Roman" w:hAnsi="Times New Roman" w:cs="Times New Roman"/>
          <w:sz w:val="24"/>
          <w:szCs w:val="24"/>
        </w:rPr>
        <w:t>3</w:t>
      </w:r>
      <w:r w:rsidR="00C21D9A">
        <w:rPr>
          <w:rFonts w:ascii="Times New Roman" w:hAnsi="Times New Roman" w:cs="Times New Roman"/>
          <w:sz w:val="24"/>
          <w:szCs w:val="24"/>
        </w:rPr>
        <w:t xml:space="preserve"> </w:t>
      </w:r>
      <w:r w:rsidR="00C21D9A" w:rsidRPr="00C5265F">
        <w:rPr>
          <w:rFonts w:ascii="Times New Roman" w:hAnsi="Times New Roman" w:cs="Times New Roman"/>
          <w:i/>
          <w:iCs/>
          <w:sz w:val="24"/>
          <w:szCs w:val="24"/>
        </w:rPr>
        <w:t>Challenge Panel</w:t>
      </w:r>
      <w:r w:rsidR="00C21D9A">
        <w:rPr>
          <w:rFonts w:ascii="Times New Roman" w:hAnsi="Times New Roman" w:cs="Times New Roman"/>
          <w:sz w:val="24"/>
          <w:szCs w:val="24"/>
        </w:rPr>
        <w:t xml:space="preserve"> </w:t>
      </w:r>
      <w:r w:rsidR="0076232C">
        <w:rPr>
          <w:rFonts w:ascii="Times New Roman" w:hAnsi="Times New Roman" w:cs="Times New Roman"/>
          <w:sz w:val="24"/>
          <w:szCs w:val="24"/>
        </w:rPr>
        <w:t>meetings per year</w:t>
      </w:r>
      <w:r w:rsidR="004038B3">
        <w:rPr>
          <w:rFonts w:ascii="Times New Roman" w:hAnsi="Times New Roman" w:cs="Times New Roman"/>
          <w:sz w:val="24"/>
          <w:szCs w:val="24"/>
        </w:rPr>
        <w:t>, of</w:t>
      </w:r>
      <w:r w:rsidR="00C06C80">
        <w:rPr>
          <w:rFonts w:ascii="Times New Roman" w:hAnsi="Times New Roman" w:cs="Times New Roman"/>
          <w:sz w:val="24"/>
          <w:szCs w:val="24"/>
        </w:rPr>
        <w:t xml:space="preserve"> 1-2 days duration</w:t>
      </w:r>
      <w:r w:rsidR="00D12561">
        <w:rPr>
          <w:rFonts w:ascii="Times New Roman" w:hAnsi="Times New Roman" w:cs="Times New Roman"/>
          <w:sz w:val="24"/>
          <w:szCs w:val="24"/>
        </w:rPr>
        <w:t xml:space="preserve"> as a minimum</w:t>
      </w:r>
      <w:r w:rsidR="00811F52">
        <w:rPr>
          <w:rFonts w:ascii="Times New Roman" w:hAnsi="Times New Roman" w:cs="Times New Roman"/>
          <w:sz w:val="24"/>
          <w:szCs w:val="24"/>
        </w:rPr>
        <w:t xml:space="preserve">, in addition to spending some additional days </w:t>
      </w:r>
      <w:r w:rsidR="00011509">
        <w:rPr>
          <w:rFonts w:ascii="Times New Roman" w:hAnsi="Times New Roman" w:cs="Times New Roman"/>
          <w:sz w:val="24"/>
          <w:szCs w:val="24"/>
        </w:rPr>
        <w:t xml:space="preserve">(1-2 days) per meeting </w:t>
      </w:r>
      <w:r w:rsidR="00D5286A">
        <w:rPr>
          <w:rFonts w:ascii="Times New Roman" w:hAnsi="Times New Roman" w:cs="Times New Roman"/>
          <w:sz w:val="24"/>
          <w:szCs w:val="24"/>
        </w:rPr>
        <w:t>undertaking preparatory activity</w:t>
      </w:r>
      <w:r w:rsidR="002D64DB">
        <w:rPr>
          <w:rFonts w:ascii="Times New Roman" w:hAnsi="Times New Roman" w:cs="Times New Roman"/>
          <w:sz w:val="24"/>
          <w:szCs w:val="24"/>
        </w:rPr>
        <w:t xml:space="preserve">. </w:t>
      </w:r>
      <w:r w:rsidR="00EA0735" w:rsidRPr="00EA0735">
        <w:rPr>
          <w:rFonts w:ascii="Times New Roman" w:hAnsi="Times New Roman" w:cs="Times New Roman"/>
          <w:sz w:val="24"/>
          <w:szCs w:val="24"/>
        </w:rPr>
        <w:t xml:space="preserve">However, this is dependent on the number of experts recruited to the </w:t>
      </w:r>
      <w:r w:rsidR="00F4057A">
        <w:rPr>
          <w:rFonts w:ascii="Times New Roman" w:hAnsi="Times New Roman" w:cs="Times New Roman"/>
          <w:sz w:val="24"/>
          <w:szCs w:val="24"/>
        </w:rPr>
        <w:t>pool</w:t>
      </w:r>
      <w:r w:rsidR="00EA0735" w:rsidRPr="00EA0735">
        <w:rPr>
          <w:rFonts w:ascii="Times New Roman" w:hAnsi="Times New Roman" w:cs="Times New Roman"/>
          <w:sz w:val="24"/>
          <w:szCs w:val="24"/>
        </w:rPr>
        <w:t>, as well as the number and complexity of applications submitted.</w:t>
      </w:r>
      <w:r w:rsidR="00C5265F">
        <w:rPr>
          <w:rFonts w:ascii="Times New Roman" w:hAnsi="Times New Roman" w:cs="Times New Roman"/>
          <w:sz w:val="24"/>
          <w:szCs w:val="24"/>
        </w:rPr>
        <w:t xml:space="preserve"> </w:t>
      </w:r>
    </w:p>
    <w:p w14:paraId="5725AA71" w14:textId="3C95B557" w:rsidR="00EF66B8" w:rsidRPr="00EF66B8" w:rsidRDefault="00EF66B8" w:rsidP="00A75988">
      <w:pPr>
        <w:autoSpaceDE w:val="0"/>
        <w:autoSpaceDN w:val="0"/>
        <w:jc w:val="both"/>
        <w:rPr>
          <w:rFonts w:ascii="Times New Roman" w:hAnsi="Times New Roman" w:cs="Times New Roman"/>
          <w:i/>
          <w:iCs/>
          <w:sz w:val="24"/>
          <w:szCs w:val="24"/>
        </w:rPr>
      </w:pPr>
      <w:r w:rsidRPr="00CB5985">
        <w:rPr>
          <w:rFonts w:ascii="Times New Roman" w:hAnsi="Times New Roman" w:cs="Times New Roman"/>
          <w:i/>
          <w:iCs/>
          <w:sz w:val="24"/>
          <w:szCs w:val="24"/>
          <w:u w:val="single"/>
        </w:rPr>
        <w:t>Case Teams</w:t>
      </w:r>
      <w:r>
        <w:rPr>
          <w:rFonts w:ascii="Times New Roman" w:hAnsi="Times New Roman" w:cs="Times New Roman"/>
          <w:i/>
          <w:iCs/>
          <w:sz w:val="24"/>
          <w:szCs w:val="24"/>
        </w:rPr>
        <w:t>:</w:t>
      </w:r>
    </w:p>
    <w:p w14:paraId="10A502D2" w14:textId="25A43417" w:rsidR="00C21D9A" w:rsidRDefault="00FD13A4"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 from</w:t>
      </w:r>
      <w:r w:rsidR="00D97FA0">
        <w:rPr>
          <w:rFonts w:ascii="Times New Roman" w:hAnsi="Times New Roman" w:cs="Times New Roman"/>
          <w:sz w:val="24"/>
          <w:szCs w:val="24"/>
        </w:rPr>
        <w:t xml:space="preserve"> </w:t>
      </w:r>
      <w:r w:rsidR="00041148">
        <w:rPr>
          <w:rFonts w:ascii="Times New Roman" w:hAnsi="Times New Roman" w:cs="Times New Roman"/>
          <w:sz w:val="24"/>
          <w:szCs w:val="24"/>
        </w:rPr>
        <w:t>RISEP</w:t>
      </w:r>
      <w:r w:rsidR="00D97FA0">
        <w:rPr>
          <w:rFonts w:ascii="Times New Roman" w:hAnsi="Times New Roman" w:cs="Times New Roman"/>
          <w:sz w:val="24"/>
          <w:szCs w:val="24"/>
        </w:rPr>
        <w:t xml:space="preserve"> may also be offered roles on Authorisation and Restriction </w:t>
      </w:r>
      <w:r w:rsidR="00D97FA0" w:rsidRPr="0002516E">
        <w:rPr>
          <w:rFonts w:ascii="Times New Roman" w:hAnsi="Times New Roman" w:cs="Times New Roman"/>
          <w:i/>
          <w:iCs/>
          <w:sz w:val="24"/>
          <w:szCs w:val="24"/>
        </w:rPr>
        <w:t>Case Teams</w:t>
      </w:r>
      <w:r w:rsidR="00D97FA0">
        <w:rPr>
          <w:rFonts w:ascii="Times New Roman" w:hAnsi="Times New Roman" w:cs="Times New Roman"/>
          <w:sz w:val="24"/>
          <w:szCs w:val="24"/>
        </w:rPr>
        <w:t xml:space="preserve">. </w:t>
      </w:r>
      <w:r w:rsidR="0023398F" w:rsidRPr="0023398F">
        <w:rPr>
          <w:rFonts w:ascii="Times New Roman" w:hAnsi="Times New Roman" w:cs="Times New Roman"/>
          <w:sz w:val="24"/>
          <w:szCs w:val="24"/>
        </w:rPr>
        <w:t xml:space="preserve">Where experts </w:t>
      </w:r>
      <w:r w:rsidR="00BA754B">
        <w:rPr>
          <w:rFonts w:ascii="Times New Roman" w:hAnsi="Times New Roman" w:cs="Times New Roman"/>
          <w:sz w:val="24"/>
          <w:szCs w:val="24"/>
        </w:rPr>
        <w:t xml:space="preserve">are asked </w:t>
      </w:r>
      <w:r w:rsidR="0023398F" w:rsidRPr="0023398F">
        <w:rPr>
          <w:rFonts w:ascii="Times New Roman" w:hAnsi="Times New Roman" w:cs="Times New Roman"/>
          <w:sz w:val="24"/>
          <w:szCs w:val="24"/>
        </w:rPr>
        <w:t xml:space="preserve">to serve on the </w:t>
      </w:r>
      <w:r w:rsidR="00BA754B" w:rsidRPr="00947237">
        <w:rPr>
          <w:rFonts w:ascii="Times New Roman" w:hAnsi="Times New Roman" w:cs="Times New Roman"/>
          <w:i/>
          <w:iCs/>
          <w:sz w:val="24"/>
          <w:szCs w:val="24"/>
        </w:rPr>
        <w:t>C</w:t>
      </w:r>
      <w:r w:rsidR="0023398F" w:rsidRPr="00947237">
        <w:rPr>
          <w:rFonts w:ascii="Times New Roman" w:hAnsi="Times New Roman" w:cs="Times New Roman"/>
          <w:i/>
          <w:iCs/>
          <w:sz w:val="24"/>
          <w:szCs w:val="24"/>
        </w:rPr>
        <w:t xml:space="preserve">ase </w:t>
      </w:r>
      <w:r w:rsidR="00BA754B" w:rsidRPr="00947237">
        <w:rPr>
          <w:rFonts w:ascii="Times New Roman" w:hAnsi="Times New Roman" w:cs="Times New Roman"/>
          <w:i/>
          <w:iCs/>
          <w:sz w:val="24"/>
          <w:szCs w:val="24"/>
        </w:rPr>
        <w:t>T</w:t>
      </w:r>
      <w:r w:rsidR="0023398F" w:rsidRPr="00947237">
        <w:rPr>
          <w:rFonts w:ascii="Times New Roman" w:hAnsi="Times New Roman" w:cs="Times New Roman"/>
          <w:i/>
          <w:iCs/>
          <w:sz w:val="24"/>
          <w:szCs w:val="24"/>
        </w:rPr>
        <w:t>eams</w:t>
      </w:r>
      <w:r w:rsidR="0023398F" w:rsidRPr="0023398F">
        <w:rPr>
          <w:rFonts w:ascii="Times New Roman" w:hAnsi="Times New Roman" w:cs="Times New Roman"/>
          <w:sz w:val="24"/>
          <w:szCs w:val="24"/>
        </w:rPr>
        <w:t xml:space="preserve">, they can expect to spend up to 5 days working per case. The overall time commitment </w:t>
      </w:r>
      <w:r w:rsidR="0074439F">
        <w:rPr>
          <w:rFonts w:ascii="Times New Roman" w:hAnsi="Times New Roman" w:cs="Times New Roman"/>
          <w:sz w:val="24"/>
          <w:szCs w:val="24"/>
        </w:rPr>
        <w:t xml:space="preserve">is expected to be </w:t>
      </w:r>
      <w:r w:rsidR="00C1216D">
        <w:rPr>
          <w:rFonts w:ascii="Times New Roman" w:hAnsi="Times New Roman" w:cs="Times New Roman"/>
          <w:sz w:val="24"/>
          <w:szCs w:val="24"/>
        </w:rPr>
        <w:t>a minimum of</w:t>
      </w:r>
      <w:r w:rsidR="00FE0491">
        <w:rPr>
          <w:rFonts w:ascii="Times New Roman" w:hAnsi="Times New Roman" w:cs="Times New Roman"/>
          <w:sz w:val="24"/>
          <w:szCs w:val="24"/>
        </w:rPr>
        <w:t xml:space="preserve"> 10 days a year</w:t>
      </w:r>
      <w:r w:rsidR="00341384">
        <w:rPr>
          <w:rFonts w:ascii="Times New Roman" w:hAnsi="Times New Roman" w:cs="Times New Roman"/>
          <w:sz w:val="24"/>
          <w:szCs w:val="24"/>
        </w:rPr>
        <w:t xml:space="preserve"> (including meetings)</w:t>
      </w:r>
      <w:r w:rsidR="00FE0491">
        <w:rPr>
          <w:rFonts w:ascii="Times New Roman" w:hAnsi="Times New Roman" w:cs="Times New Roman"/>
          <w:sz w:val="24"/>
          <w:szCs w:val="24"/>
        </w:rPr>
        <w:t xml:space="preserve">, though </w:t>
      </w:r>
      <w:r w:rsidR="000330A8">
        <w:rPr>
          <w:rFonts w:ascii="Times New Roman" w:hAnsi="Times New Roman" w:cs="Times New Roman"/>
          <w:sz w:val="24"/>
          <w:szCs w:val="24"/>
        </w:rPr>
        <w:t xml:space="preserve">applicants are requested to </w:t>
      </w:r>
      <w:r w:rsidR="00A53AA9">
        <w:rPr>
          <w:rFonts w:ascii="Times New Roman" w:hAnsi="Times New Roman" w:cs="Times New Roman"/>
          <w:sz w:val="24"/>
          <w:szCs w:val="24"/>
        </w:rPr>
        <w:t>specify</w:t>
      </w:r>
      <w:r w:rsidR="000330A8">
        <w:rPr>
          <w:rFonts w:ascii="Times New Roman" w:hAnsi="Times New Roman" w:cs="Times New Roman"/>
          <w:sz w:val="24"/>
          <w:szCs w:val="24"/>
        </w:rPr>
        <w:t xml:space="preserve"> </w:t>
      </w:r>
      <w:r w:rsidR="006142CC">
        <w:rPr>
          <w:rFonts w:ascii="Times New Roman" w:hAnsi="Times New Roman" w:cs="Times New Roman"/>
          <w:sz w:val="24"/>
          <w:szCs w:val="24"/>
        </w:rPr>
        <w:t xml:space="preserve">in their application </w:t>
      </w:r>
      <w:r w:rsidR="000330A8">
        <w:rPr>
          <w:rFonts w:ascii="Times New Roman" w:hAnsi="Times New Roman" w:cs="Times New Roman"/>
          <w:sz w:val="24"/>
          <w:szCs w:val="24"/>
        </w:rPr>
        <w:t xml:space="preserve">an indication of the maximum </w:t>
      </w:r>
      <w:r w:rsidR="00EB52DF">
        <w:rPr>
          <w:rFonts w:ascii="Times New Roman" w:hAnsi="Times New Roman" w:cs="Times New Roman"/>
          <w:sz w:val="24"/>
          <w:szCs w:val="24"/>
        </w:rPr>
        <w:t xml:space="preserve">amount </w:t>
      </w:r>
      <w:r w:rsidR="000330A8">
        <w:rPr>
          <w:rFonts w:ascii="Times New Roman" w:hAnsi="Times New Roman" w:cs="Times New Roman"/>
          <w:sz w:val="24"/>
          <w:szCs w:val="24"/>
        </w:rPr>
        <w:t>of time they would be able to commit</w:t>
      </w:r>
      <w:r w:rsidR="00A259BC">
        <w:rPr>
          <w:rFonts w:ascii="Times New Roman" w:hAnsi="Times New Roman" w:cs="Times New Roman"/>
          <w:sz w:val="24"/>
          <w:szCs w:val="24"/>
        </w:rPr>
        <w:t xml:space="preserve">. This will help the Agency </w:t>
      </w:r>
      <w:r w:rsidR="0066333F">
        <w:rPr>
          <w:rFonts w:ascii="Times New Roman" w:hAnsi="Times New Roman" w:cs="Times New Roman"/>
          <w:sz w:val="24"/>
          <w:szCs w:val="24"/>
        </w:rPr>
        <w:t xml:space="preserve">assess the extent to which experts </w:t>
      </w:r>
      <w:r w:rsidR="0074124C">
        <w:rPr>
          <w:rFonts w:ascii="Times New Roman" w:hAnsi="Times New Roman" w:cs="Times New Roman"/>
          <w:sz w:val="24"/>
          <w:szCs w:val="24"/>
        </w:rPr>
        <w:t xml:space="preserve">are able to be </w:t>
      </w:r>
      <w:r w:rsidR="00EF5144">
        <w:rPr>
          <w:rFonts w:ascii="Times New Roman" w:hAnsi="Times New Roman" w:cs="Times New Roman"/>
          <w:sz w:val="24"/>
          <w:szCs w:val="24"/>
        </w:rPr>
        <w:t xml:space="preserve">offered </w:t>
      </w:r>
      <w:r w:rsidR="00DC7D7F">
        <w:rPr>
          <w:rFonts w:ascii="Times New Roman" w:hAnsi="Times New Roman" w:cs="Times New Roman"/>
          <w:sz w:val="24"/>
          <w:szCs w:val="24"/>
        </w:rPr>
        <w:t xml:space="preserve">additional </w:t>
      </w:r>
      <w:r w:rsidR="00EF5144">
        <w:rPr>
          <w:rFonts w:ascii="Times New Roman" w:hAnsi="Times New Roman" w:cs="Times New Roman"/>
          <w:sz w:val="24"/>
          <w:szCs w:val="24"/>
        </w:rPr>
        <w:t>role</w:t>
      </w:r>
      <w:r w:rsidR="0074124C">
        <w:rPr>
          <w:rFonts w:ascii="Times New Roman" w:hAnsi="Times New Roman" w:cs="Times New Roman"/>
          <w:sz w:val="24"/>
          <w:szCs w:val="24"/>
        </w:rPr>
        <w:t>s</w:t>
      </w:r>
      <w:r w:rsidR="00EF5144">
        <w:rPr>
          <w:rFonts w:ascii="Times New Roman" w:hAnsi="Times New Roman" w:cs="Times New Roman"/>
          <w:sz w:val="24"/>
          <w:szCs w:val="24"/>
        </w:rPr>
        <w:t xml:space="preserve"> on the</w:t>
      </w:r>
      <w:r w:rsidR="0023398F" w:rsidRPr="0023398F">
        <w:rPr>
          <w:rFonts w:ascii="Times New Roman" w:hAnsi="Times New Roman" w:cs="Times New Roman"/>
          <w:sz w:val="24"/>
          <w:szCs w:val="24"/>
        </w:rPr>
        <w:t xml:space="preserve"> </w:t>
      </w:r>
      <w:r w:rsidR="004732B4" w:rsidRPr="00A109C7">
        <w:rPr>
          <w:rFonts w:ascii="Times New Roman" w:hAnsi="Times New Roman" w:cs="Times New Roman"/>
          <w:i/>
          <w:iCs/>
          <w:sz w:val="24"/>
          <w:szCs w:val="24"/>
        </w:rPr>
        <w:t>C</w:t>
      </w:r>
      <w:r w:rsidR="0023398F" w:rsidRPr="00A109C7">
        <w:rPr>
          <w:rFonts w:ascii="Times New Roman" w:hAnsi="Times New Roman" w:cs="Times New Roman"/>
          <w:i/>
          <w:iCs/>
          <w:sz w:val="24"/>
          <w:szCs w:val="24"/>
        </w:rPr>
        <w:t xml:space="preserve">ase </w:t>
      </w:r>
      <w:r w:rsidR="004732B4" w:rsidRPr="00A109C7">
        <w:rPr>
          <w:rFonts w:ascii="Times New Roman" w:hAnsi="Times New Roman" w:cs="Times New Roman"/>
          <w:i/>
          <w:iCs/>
          <w:sz w:val="24"/>
          <w:szCs w:val="24"/>
        </w:rPr>
        <w:t>T</w:t>
      </w:r>
      <w:r w:rsidR="0023398F" w:rsidRPr="00A109C7">
        <w:rPr>
          <w:rFonts w:ascii="Times New Roman" w:hAnsi="Times New Roman" w:cs="Times New Roman"/>
          <w:i/>
          <w:iCs/>
          <w:sz w:val="24"/>
          <w:szCs w:val="24"/>
        </w:rPr>
        <w:t>eams</w:t>
      </w:r>
      <w:r w:rsidR="0023398F" w:rsidRPr="0023398F">
        <w:rPr>
          <w:rFonts w:ascii="Times New Roman" w:hAnsi="Times New Roman" w:cs="Times New Roman"/>
          <w:sz w:val="24"/>
          <w:szCs w:val="24"/>
        </w:rPr>
        <w:t xml:space="preserve">, </w:t>
      </w:r>
      <w:r w:rsidR="0074124C">
        <w:rPr>
          <w:rFonts w:ascii="Times New Roman" w:hAnsi="Times New Roman" w:cs="Times New Roman"/>
          <w:sz w:val="24"/>
          <w:szCs w:val="24"/>
        </w:rPr>
        <w:t xml:space="preserve">since </w:t>
      </w:r>
      <w:r w:rsidR="00486C35">
        <w:rPr>
          <w:rFonts w:ascii="Times New Roman" w:hAnsi="Times New Roman" w:cs="Times New Roman"/>
          <w:sz w:val="24"/>
          <w:szCs w:val="24"/>
        </w:rPr>
        <w:t>these are</w:t>
      </w:r>
      <w:r w:rsidR="0023398F" w:rsidRPr="0023398F">
        <w:rPr>
          <w:rFonts w:ascii="Times New Roman" w:hAnsi="Times New Roman" w:cs="Times New Roman"/>
          <w:sz w:val="24"/>
          <w:szCs w:val="24"/>
        </w:rPr>
        <w:t xml:space="preserve"> </w:t>
      </w:r>
      <w:r w:rsidR="00BD3737">
        <w:rPr>
          <w:rFonts w:ascii="Times New Roman" w:hAnsi="Times New Roman" w:cs="Times New Roman"/>
          <w:sz w:val="24"/>
          <w:szCs w:val="24"/>
        </w:rPr>
        <w:t xml:space="preserve">particularly </w:t>
      </w:r>
      <w:r w:rsidR="0023398F" w:rsidRPr="0023398F">
        <w:rPr>
          <w:rFonts w:ascii="Times New Roman" w:hAnsi="Times New Roman" w:cs="Times New Roman"/>
          <w:sz w:val="24"/>
          <w:szCs w:val="24"/>
        </w:rPr>
        <w:t>depend</w:t>
      </w:r>
      <w:r w:rsidR="007A1883">
        <w:rPr>
          <w:rFonts w:ascii="Times New Roman" w:hAnsi="Times New Roman" w:cs="Times New Roman"/>
          <w:sz w:val="24"/>
          <w:szCs w:val="24"/>
        </w:rPr>
        <w:t>ent</w:t>
      </w:r>
      <w:r w:rsidR="0023398F" w:rsidRPr="0023398F">
        <w:rPr>
          <w:rFonts w:ascii="Times New Roman" w:hAnsi="Times New Roman" w:cs="Times New Roman"/>
          <w:sz w:val="24"/>
          <w:szCs w:val="24"/>
        </w:rPr>
        <w:t xml:space="preserve"> on the volume of authorisation applications</w:t>
      </w:r>
      <w:r w:rsidR="004617B0">
        <w:rPr>
          <w:rFonts w:ascii="Times New Roman" w:hAnsi="Times New Roman" w:cs="Times New Roman"/>
          <w:sz w:val="24"/>
          <w:szCs w:val="24"/>
        </w:rPr>
        <w:t xml:space="preserve"> made by industry</w:t>
      </w:r>
      <w:r w:rsidR="00EC0066">
        <w:rPr>
          <w:rFonts w:ascii="Times New Roman" w:hAnsi="Times New Roman" w:cs="Times New Roman"/>
          <w:sz w:val="24"/>
          <w:szCs w:val="24"/>
        </w:rPr>
        <w:t>.</w:t>
      </w:r>
      <w:r w:rsidR="00A4464A">
        <w:rPr>
          <w:rFonts w:ascii="Times New Roman" w:hAnsi="Times New Roman" w:cs="Times New Roman"/>
          <w:sz w:val="24"/>
          <w:szCs w:val="24"/>
        </w:rPr>
        <w:t xml:space="preserve"> </w:t>
      </w:r>
    </w:p>
    <w:p w14:paraId="56351878" w14:textId="09888B1E" w:rsidR="007357FB" w:rsidRDefault="00EC3A7B"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Conflict o</w:t>
      </w:r>
      <w:r w:rsidR="000675DD">
        <w:rPr>
          <w:rFonts w:ascii="Times New Roman" w:hAnsi="Times New Roman" w:cs="Times New Roman"/>
          <w:b/>
          <w:bCs/>
          <w:sz w:val="24"/>
          <w:szCs w:val="24"/>
        </w:rPr>
        <w:t>f Interest</w:t>
      </w:r>
      <w:r w:rsidR="001B25CE">
        <w:rPr>
          <w:rFonts w:ascii="Times New Roman" w:hAnsi="Times New Roman" w:cs="Times New Roman"/>
          <w:b/>
          <w:bCs/>
          <w:sz w:val="24"/>
          <w:szCs w:val="24"/>
        </w:rPr>
        <w:t>s</w:t>
      </w:r>
    </w:p>
    <w:p w14:paraId="0346E82B" w14:textId="34A22FC3" w:rsidR="00DD4B1C" w:rsidRDefault="00DD4B1C"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In addition to the </w:t>
      </w:r>
      <w:r w:rsidR="006A78AD">
        <w:rPr>
          <w:rFonts w:ascii="Times New Roman" w:hAnsi="Times New Roman" w:cs="Times New Roman"/>
          <w:sz w:val="24"/>
          <w:szCs w:val="24"/>
        </w:rPr>
        <w:t>competence criteria set out earlier, candidates w</w:t>
      </w:r>
      <w:r w:rsidR="002B1466">
        <w:rPr>
          <w:rFonts w:ascii="Times New Roman" w:hAnsi="Times New Roman" w:cs="Times New Roman"/>
          <w:sz w:val="24"/>
          <w:szCs w:val="24"/>
        </w:rPr>
        <w:t>ill</w:t>
      </w:r>
      <w:r w:rsidR="006A78AD">
        <w:rPr>
          <w:rFonts w:ascii="Times New Roman" w:hAnsi="Times New Roman" w:cs="Times New Roman"/>
          <w:sz w:val="24"/>
          <w:szCs w:val="24"/>
        </w:rPr>
        <w:t xml:space="preserve"> have to </w:t>
      </w:r>
      <w:r w:rsidR="00D45794">
        <w:rPr>
          <w:rFonts w:ascii="Times New Roman" w:hAnsi="Times New Roman" w:cs="Times New Roman"/>
          <w:sz w:val="24"/>
          <w:szCs w:val="24"/>
        </w:rPr>
        <w:t>conf</w:t>
      </w:r>
      <w:r w:rsidR="002B1466">
        <w:rPr>
          <w:rFonts w:ascii="Times New Roman" w:hAnsi="Times New Roman" w:cs="Times New Roman"/>
          <w:sz w:val="24"/>
          <w:szCs w:val="24"/>
        </w:rPr>
        <w:t>o</w:t>
      </w:r>
      <w:r w:rsidR="00D45794">
        <w:rPr>
          <w:rFonts w:ascii="Times New Roman" w:hAnsi="Times New Roman" w:cs="Times New Roman"/>
          <w:sz w:val="24"/>
          <w:szCs w:val="24"/>
        </w:rPr>
        <w:t xml:space="preserve">rm with the </w:t>
      </w:r>
      <w:r w:rsidR="007E79C2">
        <w:rPr>
          <w:rFonts w:ascii="Times New Roman" w:hAnsi="Times New Roman" w:cs="Times New Roman"/>
          <w:sz w:val="24"/>
          <w:szCs w:val="24"/>
        </w:rPr>
        <w:t xml:space="preserve">criteria </w:t>
      </w:r>
      <w:r w:rsidR="00B805DB">
        <w:rPr>
          <w:rFonts w:ascii="Times New Roman" w:hAnsi="Times New Roman" w:cs="Times New Roman"/>
          <w:sz w:val="24"/>
          <w:szCs w:val="24"/>
        </w:rPr>
        <w:t>for m</w:t>
      </w:r>
      <w:r w:rsidR="008D1A27">
        <w:rPr>
          <w:rFonts w:ascii="Times New Roman" w:hAnsi="Times New Roman" w:cs="Times New Roman"/>
          <w:sz w:val="24"/>
          <w:szCs w:val="24"/>
        </w:rPr>
        <w:t>anagi</w:t>
      </w:r>
      <w:r w:rsidR="00AC2B0C">
        <w:rPr>
          <w:rFonts w:ascii="Times New Roman" w:hAnsi="Times New Roman" w:cs="Times New Roman"/>
          <w:sz w:val="24"/>
          <w:szCs w:val="24"/>
        </w:rPr>
        <w:t xml:space="preserve">ng </w:t>
      </w:r>
      <w:r w:rsidR="00224992">
        <w:rPr>
          <w:rFonts w:ascii="Times New Roman" w:hAnsi="Times New Roman" w:cs="Times New Roman"/>
          <w:sz w:val="24"/>
          <w:szCs w:val="24"/>
        </w:rPr>
        <w:t xml:space="preserve">potential </w:t>
      </w:r>
      <w:r w:rsidR="00AC2B0C">
        <w:rPr>
          <w:rFonts w:ascii="Times New Roman" w:hAnsi="Times New Roman" w:cs="Times New Roman"/>
          <w:sz w:val="24"/>
          <w:szCs w:val="24"/>
        </w:rPr>
        <w:t xml:space="preserve">conflicts of interest </w:t>
      </w:r>
      <w:r w:rsidR="001B6F24" w:rsidRPr="001B6F24">
        <w:rPr>
          <w:rFonts w:ascii="Times New Roman" w:hAnsi="Times New Roman" w:cs="Times New Roman"/>
          <w:sz w:val="24"/>
          <w:szCs w:val="24"/>
        </w:rPr>
        <w:t xml:space="preserve">set out in </w:t>
      </w:r>
      <w:r w:rsidR="001B6F24" w:rsidRPr="00B37CA5">
        <w:rPr>
          <w:rFonts w:ascii="Times New Roman" w:hAnsi="Times New Roman" w:cs="Times New Roman"/>
          <w:b/>
          <w:bCs/>
          <w:sz w:val="24"/>
          <w:szCs w:val="24"/>
        </w:rPr>
        <w:t xml:space="preserve">Annex </w:t>
      </w:r>
      <w:r w:rsidR="00B37CA5" w:rsidRPr="00B37CA5">
        <w:rPr>
          <w:rFonts w:ascii="Times New Roman" w:hAnsi="Times New Roman" w:cs="Times New Roman"/>
          <w:b/>
          <w:bCs/>
          <w:sz w:val="24"/>
          <w:szCs w:val="24"/>
        </w:rPr>
        <w:t>4</w:t>
      </w:r>
      <w:r w:rsidR="001B6F24" w:rsidRPr="001B6F24">
        <w:rPr>
          <w:rFonts w:ascii="Times New Roman" w:hAnsi="Times New Roman" w:cs="Times New Roman"/>
          <w:sz w:val="24"/>
          <w:szCs w:val="24"/>
        </w:rPr>
        <w:t xml:space="preserve"> for safeguarding the independence, integrity and credibility of the scientific opinions of the </w:t>
      </w:r>
      <w:r w:rsidR="0098000C">
        <w:rPr>
          <w:rFonts w:ascii="Times New Roman" w:hAnsi="Times New Roman" w:cs="Times New Roman"/>
          <w:sz w:val="24"/>
          <w:szCs w:val="24"/>
        </w:rPr>
        <w:t>UK Agency</w:t>
      </w:r>
      <w:r w:rsidR="001B6F24" w:rsidRPr="001B6F24">
        <w:rPr>
          <w:rFonts w:ascii="Times New Roman" w:hAnsi="Times New Roman" w:cs="Times New Roman"/>
          <w:sz w:val="24"/>
          <w:szCs w:val="24"/>
        </w:rPr>
        <w:t>. Candidates w</w:t>
      </w:r>
      <w:r w:rsidR="002B1466">
        <w:rPr>
          <w:rFonts w:ascii="Times New Roman" w:hAnsi="Times New Roman" w:cs="Times New Roman"/>
          <w:sz w:val="24"/>
          <w:szCs w:val="24"/>
        </w:rPr>
        <w:t>ill</w:t>
      </w:r>
      <w:r w:rsidR="00A56C0D">
        <w:rPr>
          <w:rFonts w:ascii="Times New Roman" w:hAnsi="Times New Roman" w:cs="Times New Roman"/>
          <w:sz w:val="24"/>
          <w:szCs w:val="24"/>
        </w:rPr>
        <w:t xml:space="preserve"> also</w:t>
      </w:r>
      <w:r w:rsidR="006C5617">
        <w:rPr>
          <w:rFonts w:ascii="Times New Roman" w:hAnsi="Times New Roman" w:cs="Times New Roman"/>
          <w:sz w:val="24"/>
          <w:szCs w:val="24"/>
        </w:rPr>
        <w:t>, in line with good practice</w:t>
      </w:r>
      <w:r w:rsidR="005A6D2C">
        <w:rPr>
          <w:rFonts w:ascii="Times New Roman" w:hAnsi="Times New Roman" w:cs="Times New Roman"/>
          <w:sz w:val="24"/>
          <w:szCs w:val="24"/>
        </w:rPr>
        <w:t xml:space="preserve"> for independent scientific advisors</w:t>
      </w:r>
      <w:r w:rsidR="00A56C0D">
        <w:rPr>
          <w:rFonts w:ascii="Times New Roman" w:hAnsi="Times New Roman" w:cs="Times New Roman"/>
          <w:sz w:val="24"/>
          <w:szCs w:val="24"/>
        </w:rPr>
        <w:t xml:space="preserve">, </w:t>
      </w:r>
      <w:r w:rsidR="002B1466">
        <w:rPr>
          <w:rFonts w:ascii="Times New Roman" w:hAnsi="Times New Roman" w:cs="Times New Roman"/>
          <w:sz w:val="24"/>
          <w:szCs w:val="24"/>
        </w:rPr>
        <w:t>be required</w:t>
      </w:r>
      <w:r w:rsidR="001B6F24" w:rsidRPr="001B6F24">
        <w:rPr>
          <w:rFonts w:ascii="Times New Roman" w:hAnsi="Times New Roman" w:cs="Times New Roman"/>
          <w:sz w:val="24"/>
          <w:szCs w:val="24"/>
        </w:rPr>
        <w:t xml:space="preserve"> to make a Declaration of Interests</w:t>
      </w:r>
      <w:r w:rsidR="001804D1">
        <w:rPr>
          <w:rFonts w:ascii="Times New Roman" w:hAnsi="Times New Roman" w:cs="Times New Roman"/>
          <w:sz w:val="24"/>
          <w:szCs w:val="24"/>
        </w:rPr>
        <w:t xml:space="preserve"> </w:t>
      </w:r>
      <w:r w:rsidR="00F439F3">
        <w:rPr>
          <w:rFonts w:ascii="Times New Roman" w:hAnsi="Times New Roman" w:cs="Times New Roman"/>
          <w:sz w:val="24"/>
          <w:szCs w:val="24"/>
        </w:rPr>
        <w:t xml:space="preserve">and </w:t>
      </w:r>
      <w:r w:rsidR="00C3494F">
        <w:rPr>
          <w:rFonts w:ascii="Times New Roman" w:hAnsi="Times New Roman" w:cs="Times New Roman"/>
          <w:sz w:val="24"/>
          <w:szCs w:val="24"/>
        </w:rPr>
        <w:t xml:space="preserve">fill in the questionnaire on </w:t>
      </w:r>
      <w:r w:rsidR="00F439F3">
        <w:rPr>
          <w:rFonts w:ascii="Times New Roman" w:hAnsi="Times New Roman" w:cs="Times New Roman"/>
          <w:sz w:val="24"/>
          <w:szCs w:val="24"/>
        </w:rPr>
        <w:t xml:space="preserve">political </w:t>
      </w:r>
      <w:r w:rsidR="001804D1">
        <w:rPr>
          <w:rFonts w:ascii="Times New Roman" w:hAnsi="Times New Roman" w:cs="Times New Roman"/>
          <w:sz w:val="24"/>
          <w:szCs w:val="24"/>
        </w:rPr>
        <w:t>activity</w:t>
      </w:r>
      <w:r w:rsidR="00685814">
        <w:rPr>
          <w:rFonts w:ascii="Times New Roman" w:hAnsi="Times New Roman" w:cs="Times New Roman"/>
          <w:sz w:val="24"/>
          <w:szCs w:val="24"/>
        </w:rPr>
        <w:t xml:space="preserve"> as part of their application</w:t>
      </w:r>
      <w:r w:rsidR="00792103">
        <w:rPr>
          <w:rFonts w:ascii="Times New Roman" w:hAnsi="Times New Roman" w:cs="Times New Roman"/>
          <w:sz w:val="24"/>
          <w:szCs w:val="24"/>
        </w:rPr>
        <w:t xml:space="preserve"> (contained in </w:t>
      </w:r>
      <w:r w:rsidR="00792103" w:rsidRPr="00792103">
        <w:rPr>
          <w:rFonts w:ascii="Times New Roman" w:hAnsi="Times New Roman" w:cs="Times New Roman"/>
          <w:b/>
          <w:bCs/>
          <w:sz w:val="24"/>
          <w:szCs w:val="24"/>
        </w:rPr>
        <w:t xml:space="preserve">Annex </w:t>
      </w:r>
      <w:r w:rsidR="00AE5D55">
        <w:rPr>
          <w:rFonts w:ascii="Times New Roman" w:hAnsi="Times New Roman" w:cs="Times New Roman"/>
          <w:b/>
          <w:bCs/>
          <w:sz w:val="24"/>
          <w:szCs w:val="24"/>
        </w:rPr>
        <w:t>6</w:t>
      </w:r>
      <w:r w:rsidR="00C3494F">
        <w:rPr>
          <w:rFonts w:ascii="Times New Roman" w:hAnsi="Times New Roman" w:cs="Times New Roman"/>
          <w:b/>
          <w:bCs/>
          <w:sz w:val="24"/>
          <w:szCs w:val="24"/>
        </w:rPr>
        <w:t>B</w:t>
      </w:r>
      <w:r w:rsidR="00792103">
        <w:rPr>
          <w:rFonts w:ascii="Times New Roman" w:hAnsi="Times New Roman" w:cs="Times New Roman"/>
          <w:sz w:val="24"/>
          <w:szCs w:val="24"/>
        </w:rPr>
        <w:t>)</w:t>
      </w:r>
      <w:r w:rsidR="00967DE1">
        <w:rPr>
          <w:rFonts w:ascii="Times New Roman" w:hAnsi="Times New Roman" w:cs="Times New Roman"/>
          <w:sz w:val="24"/>
          <w:szCs w:val="24"/>
        </w:rPr>
        <w:t xml:space="preserve">. </w:t>
      </w:r>
      <w:r w:rsidR="006A4237">
        <w:rPr>
          <w:rFonts w:ascii="Times New Roman" w:hAnsi="Times New Roman" w:cs="Times New Roman"/>
          <w:sz w:val="24"/>
          <w:szCs w:val="24"/>
        </w:rPr>
        <w:t>Candida</w:t>
      </w:r>
      <w:r w:rsidR="00F342D0">
        <w:rPr>
          <w:rFonts w:ascii="Times New Roman" w:hAnsi="Times New Roman" w:cs="Times New Roman"/>
          <w:sz w:val="24"/>
          <w:szCs w:val="24"/>
        </w:rPr>
        <w:t>tes must not hold any paid or high-profile unpaid posts in a political party</w:t>
      </w:r>
      <w:r w:rsidR="001A4F0F">
        <w:rPr>
          <w:rFonts w:ascii="Times New Roman" w:hAnsi="Times New Roman" w:cs="Times New Roman"/>
          <w:sz w:val="24"/>
          <w:szCs w:val="24"/>
        </w:rPr>
        <w:t>, but otherwise</w:t>
      </w:r>
      <w:r w:rsidR="00F342D0">
        <w:rPr>
          <w:rFonts w:ascii="Times New Roman" w:hAnsi="Times New Roman" w:cs="Times New Roman"/>
          <w:sz w:val="24"/>
          <w:szCs w:val="24"/>
        </w:rPr>
        <w:t xml:space="preserve"> </w:t>
      </w:r>
      <w:r w:rsidR="00CB75B4">
        <w:rPr>
          <w:rFonts w:ascii="Times New Roman" w:hAnsi="Times New Roman" w:cs="Times New Roman"/>
          <w:sz w:val="24"/>
          <w:szCs w:val="24"/>
        </w:rPr>
        <w:t xml:space="preserve">political </w:t>
      </w:r>
      <w:r w:rsidR="00731575">
        <w:rPr>
          <w:rFonts w:ascii="Times New Roman" w:hAnsi="Times New Roman" w:cs="Times New Roman"/>
          <w:sz w:val="24"/>
          <w:szCs w:val="24"/>
        </w:rPr>
        <w:t xml:space="preserve">affiliation or </w:t>
      </w:r>
      <w:r w:rsidR="00D46FA3">
        <w:rPr>
          <w:rFonts w:ascii="Times New Roman" w:hAnsi="Times New Roman" w:cs="Times New Roman"/>
          <w:sz w:val="24"/>
          <w:szCs w:val="24"/>
        </w:rPr>
        <w:t>activity will not be</w:t>
      </w:r>
      <w:r w:rsidR="00967DE1">
        <w:rPr>
          <w:rFonts w:ascii="Times New Roman" w:hAnsi="Times New Roman" w:cs="Times New Roman"/>
          <w:sz w:val="24"/>
          <w:szCs w:val="24"/>
        </w:rPr>
        <w:t xml:space="preserve"> considered as part of the </w:t>
      </w:r>
      <w:r w:rsidR="00395CA0">
        <w:rPr>
          <w:rFonts w:ascii="Times New Roman" w:hAnsi="Times New Roman" w:cs="Times New Roman"/>
          <w:sz w:val="24"/>
          <w:szCs w:val="24"/>
        </w:rPr>
        <w:t>selec</w:t>
      </w:r>
      <w:r w:rsidR="00967DE1">
        <w:rPr>
          <w:rFonts w:ascii="Times New Roman" w:hAnsi="Times New Roman" w:cs="Times New Roman"/>
          <w:sz w:val="24"/>
          <w:szCs w:val="24"/>
        </w:rPr>
        <w:t>tion process</w:t>
      </w:r>
      <w:r w:rsidR="00395CA0">
        <w:rPr>
          <w:rFonts w:ascii="Times New Roman" w:hAnsi="Times New Roman" w:cs="Times New Roman"/>
          <w:sz w:val="24"/>
          <w:szCs w:val="24"/>
        </w:rPr>
        <w:t xml:space="preserve">. </w:t>
      </w:r>
    </w:p>
    <w:p w14:paraId="00AD2131" w14:textId="305EB0FD" w:rsidR="00395CA0" w:rsidRDefault="00395CA0"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For successful candidate</w:t>
      </w:r>
      <w:r w:rsidR="00C64C21">
        <w:rPr>
          <w:rFonts w:ascii="Times New Roman" w:hAnsi="Times New Roman" w:cs="Times New Roman"/>
          <w:sz w:val="24"/>
          <w:szCs w:val="24"/>
        </w:rPr>
        <w:t>s</w:t>
      </w:r>
      <w:r>
        <w:rPr>
          <w:rFonts w:ascii="Times New Roman" w:hAnsi="Times New Roman" w:cs="Times New Roman"/>
          <w:sz w:val="24"/>
          <w:szCs w:val="24"/>
        </w:rPr>
        <w:t xml:space="preserve">, </w:t>
      </w:r>
      <w:r w:rsidR="00074185">
        <w:rPr>
          <w:rFonts w:ascii="Times New Roman" w:hAnsi="Times New Roman" w:cs="Times New Roman"/>
          <w:sz w:val="24"/>
          <w:szCs w:val="24"/>
        </w:rPr>
        <w:t>relevant interests</w:t>
      </w:r>
      <w:r w:rsidR="00E27B7C">
        <w:rPr>
          <w:rFonts w:ascii="Times New Roman" w:hAnsi="Times New Roman" w:cs="Times New Roman"/>
          <w:sz w:val="24"/>
          <w:szCs w:val="24"/>
        </w:rPr>
        <w:t xml:space="preserve"> </w:t>
      </w:r>
      <w:r w:rsidR="00074185">
        <w:rPr>
          <w:rFonts w:ascii="Times New Roman" w:hAnsi="Times New Roman" w:cs="Times New Roman"/>
          <w:sz w:val="24"/>
          <w:szCs w:val="24"/>
        </w:rPr>
        <w:t>will be published</w:t>
      </w:r>
      <w:r w:rsidR="00FA4C6B">
        <w:rPr>
          <w:rFonts w:ascii="Times New Roman" w:hAnsi="Times New Roman" w:cs="Times New Roman"/>
          <w:sz w:val="24"/>
          <w:szCs w:val="24"/>
        </w:rPr>
        <w:t>, along with their names,</w:t>
      </w:r>
      <w:r w:rsidR="00074185">
        <w:rPr>
          <w:rFonts w:ascii="Times New Roman" w:hAnsi="Times New Roman" w:cs="Times New Roman"/>
          <w:sz w:val="24"/>
          <w:szCs w:val="24"/>
        </w:rPr>
        <w:t xml:space="preserve"> on appointment in the </w:t>
      </w:r>
      <w:r w:rsidR="00041148">
        <w:rPr>
          <w:rFonts w:ascii="Times New Roman" w:hAnsi="Times New Roman" w:cs="Times New Roman"/>
          <w:sz w:val="24"/>
          <w:szCs w:val="24"/>
        </w:rPr>
        <w:t>RISEP</w:t>
      </w:r>
      <w:r w:rsidR="00074185">
        <w:rPr>
          <w:rFonts w:ascii="Times New Roman" w:hAnsi="Times New Roman" w:cs="Times New Roman"/>
          <w:sz w:val="24"/>
          <w:szCs w:val="24"/>
        </w:rPr>
        <w:t xml:space="preserve"> Register of Interests</w:t>
      </w:r>
      <w:r w:rsidR="00C45573">
        <w:rPr>
          <w:rFonts w:ascii="Times New Roman" w:hAnsi="Times New Roman" w:cs="Times New Roman"/>
          <w:sz w:val="24"/>
          <w:szCs w:val="24"/>
        </w:rPr>
        <w:t xml:space="preserve"> which will be updated regularly.</w:t>
      </w:r>
      <w:r w:rsidR="001709D4">
        <w:rPr>
          <w:rFonts w:ascii="Times New Roman" w:hAnsi="Times New Roman" w:cs="Times New Roman"/>
          <w:sz w:val="24"/>
          <w:szCs w:val="24"/>
        </w:rPr>
        <w:t xml:space="preserve"> Interests w</w:t>
      </w:r>
      <w:r w:rsidR="002C2E72">
        <w:rPr>
          <w:rFonts w:ascii="Times New Roman" w:hAnsi="Times New Roman" w:cs="Times New Roman"/>
          <w:sz w:val="24"/>
          <w:szCs w:val="24"/>
        </w:rPr>
        <w:t xml:space="preserve">hich represent real or potential conflict in respect of </w:t>
      </w:r>
      <w:r w:rsidR="00041148">
        <w:rPr>
          <w:rFonts w:ascii="Times New Roman" w:hAnsi="Times New Roman" w:cs="Times New Roman"/>
          <w:sz w:val="24"/>
          <w:szCs w:val="24"/>
        </w:rPr>
        <w:t>RISEP</w:t>
      </w:r>
      <w:r w:rsidR="002C2E72">
        <w:rPr>
          <w:rFonts w:ascii="Times New Roman" w:hAnsi="Times New Roman" w:cs="Times New Roman"/>
          <w:sz w:val="24"/>
          <w:szCs w:val="24"/>
        </w:rPr>
        <w:t xml:space="preserve">s work </w:t>
      </w:r>
      <w:r w:rsidR="00B37CA5">
        <w:rPr>
          <w:rFonts w:ascii="Times New Roman" w:hAnsi="Times New Roman" w:cs="Times New Roman"/>
          <w:sz w:val="24"/>
          <w:szCs w:val="24"/>
        </w:rPr>
        <w:t>will be managed in accordance with th</w:t>
      </w:r>
      <w:r w:rsidR="00227234">
        <w:rPr>
          <w:rFonts w:ascii="Times New Roman" w:hAnsi="Times New Roman" w:cs="Times New Roman"/>
          <w:sz w:val="24"/>
          <w:szCs w:val="24"/>
        </w:rPr>
        <w:t>e</w:t>
      </w:r>
      <w:r w:rsidR="00B37CA5">
        <w:rPr>
          <w:rFonts w:ascii="Times New Roman" w:hAnsi="Times New Roman" w:cs="Times New Roman"/>
          <w:sz w:val="24"/>
          <w:szCs w:val="24"/>
        </w:rPr>
        <w:t xml:space="preserve"> guidance</w:t>
      </w:r>
      <w:r w:rsidR="00B805DB">
        <w:rPr>
          <w:rFonts w:ascii="Times New Roman" w:hAnsi="Times New Roman" w:cs="Times New Roman"/>
          <w:sz w:val="24"/>
          <w:szCs w:val="24"/>
        </w:rPr>
        <w:t xml:space="preserve"> set out in </w:t>
      </w:r>
      <w:r w:rsidR="00B805DB" w:rsidRPr="00B805DB">
        <w:rPr>
          <w:rFonts w:ascii="Times New Roman" w:hAnsi="Times New Roman" w:cs="Times New Roman"/>
          <w:b/>
          <w:bCs/>
          <w:sz w:val="24"/>
          <w:szCs w:val="24"/>
        </w:rPr>
        <w:t>Annex 4</w:t>
      </w:r>
      <w:r w:rsidR="00B37CA5">
        <w:rPr>
          <w:rFonts w:ascii="Times New Roman" w:hAnsi="Times New Roman" w:cs="Times New Roman"/>
          <w:sz w:val="24"/>
          <w:szCs w:val="24"/>
        </w:rPr>
        <w:t>.</w:t>
      </w:r>
    </w:p>
    <w:p w14:paraId="330CDD26" w14:textId="08075C18" w:rsidR="00403003" w:rsidRDefault="00403003"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Declaration of Confidentiality</w:t>
      </w:r>
    </w:p>
    <w:p w14:paraId="0947A76C" w14:textId="36D9EE78" w:rsidR="000A097D" w:rsidRPr="009E1991" w:rsidRDefault="005F395A"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Confidential information </w:t>
      </w:r>
      <w:r w:rsidR="00A72470">
        <w:rPr>
          <w:rFonts w:ascii="Times New Roman" w:hAnsi="Times New Roman" w:cs="Times New Roman"/>
          <w:sz w:val="24"/>
          <w:szCs w:val="24"/>
        </w:rPr>
        <w:t xml:space="preserve">may arise in authorisation application and restriction cases being considered by </w:t>
      </w:r>
      <w:r w:rsidR="00041148">
        <w:rPr>
          <w:rFonts w:ascii="Times New Roman" w:hAnsi="Times New Roman" w:cs="Times New Roman"/>
          <w:sz w:val="24"/>
          <w:szCs w:val="24"/>
        </w:rPr>
        <w:t>RISEP</w:t>
      </w:r>
      <w:r w:rsidR="002E30CE">
        <w:rPr>
          <w:rFonts w:ascii="Times New Roman" w:hAnsi="Times New Roman" w:cs="Times New Roman"/>
          <w:sz w:val="24"/>
          <w:szCs w:val="24"/>
        </w:rPr>
        <w:t xml:space="preserve"> </w:t>
      </w:r>
      <w:r w:rsidR="00ED2568">
        <w:rPr>
          <w:rFonts w:ascii="Times New Roman" w:hAnsi="Times New Roman" w:cs="Times New Roman"/>
          <w:sz w:val="24"/>
          <w:szCs w:val="24"/>
        </w:rPr>
        <w:t>experts</w:t>
      </w:r>
      <w:r w:rsidR="009B1537">
        <w:rPr>
          <w:rFonts w:ascii="Times New Roman" w:hAnsi="Times New Roman" w:cs="Times New Roman"/>
          <w:sz w:val="24"/>
          <w:szCs w:val="24"/>
        </w:rPr>
        <w:t xml:space="preserve">. </w:t>
      </w:r>
      <w:r w:rsidR="00ED2568">
        <w:rPr>
          <w:rFonts w:ascii="Times New Roman" w:hAnsi="Times New Roman" w:cs="Times New Roman"/>
          <w:sz w:val="24"/>
          <w:szCs w:val="24"/>
        </w:rPr>
        <w:t>Experts</w:t>
      </w:r>
      <w:r w:rsidR="009B1537">
        <w:rPr>
          <w:rFonts w:ascii="Times New Roman" w:hAnsi="Times New Roman" w:cs="Times New Roman"/>
          <w:sz w:val="24"/>
          <w:szCs w:val="24"/>
        </w:rPr>
        <w:t xml:space="preserve"> </w:t>
      </w:r>
      <w:r w:rsidR="0095350B">
        <w:rPr>
          <w:rFonts w:ascii="Times New Roman" w:hAnsi="Times New Roman" w:cs="Times New Roman"/>
          <w:sz w:val="24"/>
          <w:szCs w:val="24"/>
        </w:rPr>
        <w:t>shall be asked to sign a declaration of con</w:t>
      </w:r>
      <w:r w:rsidR="002B6769">
        <w:rPr>
          <w:rFonts w:ascii="Times New Roman" w:hAnsi="Times New Roman" w:cs="Times New Roman"/>
          <w:sz w:val="24"/>
          <w:szCs w:val="24"/>
        </w:rPr>
        <w:t>f</w:t>
      </w:r>
      <w:r w:rsidR="0095350B">
        <w:rPr>
          <w:rFonts w:ascii="Times New Roman" w:hAnsi="Times New Roman" w:cs="Times New Roman"/>
          <w:sz w:val="24"/>
          <w:szCs w:val="24"/>
        </w:rPr>
        <w:t>identiality</w:t>
      </w:r>
      <w:r w:rsidR="002B6769">
        <w:rPr>
          <w:rFonts w:ascii="Times New Roman" w:hAnsi="Times New Roman" w:cs="Times New Roman"/>
          <w:sz w:val="24"/>
          <w:szCs w:val="24"/>
        </w:rPr>
        <w:t xml:space="preserve"> upon appointment to </w:t>
      </w:r>
      <w:r w:rsidR="00041148">
        <w:rPr>
          <w:rFonts w:ascii="Times New Roman" w:hAnsi="Times New Roman" w:cs="Times New Roman"/>
          <w:sz w:val="24"/>
          <w:szCs w:val="24"/>
        </w:rPr>
        <w:t>RISEP</w:t>
      </w:r>
      <w:r w:rsidR="00C10461">
        <w:rPr>
          <w:rFonts w:ascii="Times New Roman" w:hAnsi="Times New Roman" w:cs="Times New Roman"/>
          <w:sz w:val="24"/>
          <w:szCs w:val="24"/>
        </w:rPr>
        <w:t xml:space="preserve">. Further guidance on confidentiality can be found in </w:t>
      </w:r>
      <w:r w:rsidR="00C10461" w:rsidRPr="003243C9">
        <w:rPr>
          <w:rFonts w:ascii="Times New Roman" w:hAnsi="Times New Roman" w:cs="Times New Roman"/>
          <w:b/>
          <w:bCs/>
          <w:sz w:val="24"/>
          <w:szCs w:val="24"/>
        </w:rPr>
        <w:t>Annex 5</w:t>
      </w:r>
      <w:r w:rsidR="00B65CCE">
        <w:rPr>
          <w:rFonts w:ascii="Times New Roman" w:hAnsi="Times New Roman" w:cs="Times New Roman"/>
          <w:sz w:val="24"/>
          <w:szCs w:val="24"/>
        </w:rPr>
        <w:t>.</w:t>
      </w:r>
    </w:p>
    <w:p w14:paraId="5897EC19" w14:textId="3C2EED0E" w:rsidR="000A097D" w:rsidRDefault="000A097D"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Remuneration and Expenses</w:t>
      </w:r>
    </w:p>
    <w:p w14:paraId="70DC4958" w14:textId="6EB41B3E" w:rsidR="0049655B" w:rsidRDefault="00917041"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Experts from</w:t>
      </w:r>
      <w:r w:rsidR="009D7EA2" w:rsidRPr="00E006C4">
        <w:rPr>
          <w:rFonts w:ascii="Times New Roman" w:hAnsi="Times New Roman" w:cs="Times New Roman"/>
          <w:sz w:val="24"/>
          <w:szCs w:val="24"/>
        </w:rPr>
        <w:t xml:space="preserve"> RISEP are entitled to claim daily fees (£400 per day) for the time they spend on RISEP business. This covers any work undertaken, including preparation and attendance at meetings. All fees paid are taxable. Reasonable travel and subsistence costs are separately reimbursed on presentation of receipts, in accordance with HSE’s normal rules, up to a specified limit.</w:t>
      </w:r>
    </w:p>
    <w:p w14:paraId="641B30F7" w14:textId="77777777" w:rsidR="009D7EA2" w:rsidRDefault="009D7EA2" w:rsidP="00A75988">
      <w:pPr>
        <w:autoSpaceDE w:val="0"/>
        <w:autoSpaceDN w:val="0"/>
        <w:jc w:val="both"/>
        <w:rPr>
          <w:rFonts w:ascii="Times New Roman" w:hAnsi="Times New Roman" w:cs="Times New Roman"/>
          <w:b/>
          <w:bCs/>
          <w:sz w:val="24"/>
          <w:szCs w:val="24"/>
        </w:rPr>
      </w:pPr>
    </w:p>
    <w:p w14:paraId="4057FD1E" w14:textId="3A04756F" w:rsidR="00F252F1" w:rsidRDefault="00F252F1" w:rsidP="00A75988">
      <w:pPr>
        <w:autoSpaceDE w:val="0"/>
        <w:autoSpaceDN w:val="0"/>
        <w:jc w:val="both"/>
        <w:rPr>
          <w:rFonts w:ascii="Times New Roman" w:hAnsi="Times New Roman" w:cs="Times New Roman"/>
          <w:b/>
          <w:bCs/>
          <w:sz w:val="24"/>
          <w:szCs w:val="24"/>
        </w:rPr>
      </w:pPr>
    </w:p>
    <w:p w14:paraId="5819F046" w14:textId="77777777" w:rsidR="00F1458F" w:rsidRDefault="00F1458F" w:rsidP="00A75988">
      <w:pPr>
        <w:autoSpaceDE w:val="0"/>
        <w:autoSpaceDN w:val="0"/>
        <w:jc w:val="both"/>
        <w:rPr>
          <w:rFonts w:ascii="Times New Roman" w:hAnsi="Times New Roman" w:cs="Times New Roman"/>
          <w:b/>
          <w:bCs/>
          <w:sz w:val="24"/>
          <w:szCs w:val="24"/>
        </w:rPr>
      </w:pPr>
    </w:p>
    <w:p w14:paraId="0B915652" w14:textId="2BC380BA" w:rsidR="0049655B" w:rsidRDefault="0049655B" w:rsidP="00A75988">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Other information</w:t>
      </w:r>
    </w:p>
    <w:p w14:paraId="062E1D51" w14:textId="072BB3CC" w:rsidR="004435D4" w:rsidRDefault="004435D4" w:rsidP="00A75988">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Applications are </w:t>
      </w:r>
      <w:r w:rsidR="002B1466">
        <w:rPr>
          <w:rFonts w:ascii="Times New Roman" w:hAnsi="Times New Roman" w:cs="Times New Roman"/>
          <w:sz w:val="24"/>
          <w:szCs w:val="24"/>
        </w:rPr>
        <w:t xml:space="preserve">also </w:t>
      </w:r>
      <w:r>
        <w:rPr>
          <w:rFonts w:ascii="Times New Roman" w:hAnsi="Times New Roman" w:cs="Times New Roman"/>
          <w:sz w:val="24"/>
          <w:szCs w:val="24"/>
        </w:rPr>
        <w:t>welcome</w:t>
      </w:r>
      <w:r w:rsidR="002B1466">
        <w:rPr>
          <w:rFonts w:ascii="Times New Roman" w:hAnsi="Times New Roman" w:cs="Times New Roman"/>
          <w:sz w:val="24"/>
          <w:szCs w:val="24"/>
        </w:rPr>
        <w:t>d</w:t>
      </w:r>
      <w:r>
        <w:rPr>
          <w:rFonts w:ascii="Times New Roman" w:hAnsi="Times New Roman" w:cs="Times New Roman"/>
          <w:sz w:val="24"/>
          <w:szCs w:val="24"/>
        </w:rPr>
        <w:t xml:space="preserve"> from </w:t>
      </w:r>
      <w:r w:rsidR="00073E4C">
        <w:rPr>
          <w:rFonts w:ascii="Times New Roman" w:hAnsi="Times New Roman" w:cs="Times New Roman"/>
          <w:sz w:val="24"/>
          <w:szCs w:val="24"/>
        </w:rPr>
        <w:t xml:space="preserve">existing members of </w:t>
      </w:r>
      <w:r w:rsidR="002B1466">
        <w:rPr>
          <w:rFonts w:ascii="Times New Roman" w:hAnsi="Times New Roman" w:cs="Times New Roman"/>
          <w:sz w:val="24"/>
          <w:szCs w:val="24"/>
        </w:rPr>
        <w:t xml:space="preserve">government </w:t>
      </w:r>
      <w:r w:rsidR="008026D3">
        <w:rPr>
          <w:rFonts w:ascii="Times New Roman" w:hAnsi="Times New Roman" w:cs="Times New Roman"/>
          <w:sz w:val="24"/>
          <w:szCs w:val="24"/>
        </w:rPr>
        <w:t>S</w:t>
      </w:r>
      <w:r w:rsidR="00073E4C">
        <w:rPr>
          <w:rFonts w:ascii="Times New Roman" w:hAnsi="Times New Roman" w:cs="Times New Roman"/>
          <w:sz w:val="24"/>
          <w:szCs w:val="24"/>
        </w:rPr>
        <w:t xml:space="preserve">cientific </w:t>
      </w:r>
      <w:r w:rsidR="008026D3">
        <w:rPr>
          <w:rFonts w:ascii="Times New Roman" w:hAnsi="Times New Roman" w:cs="Times New Roman"/>
          <w:sz w:val="24"/>
          <w:szCs w:val="24"/>
        </w:rPr>
        <w:t>A</w:t>
      </w:r>
      <w:r w:rsidR="00073E4C">
        <w:rPr>
          <w:rFonts w:ascii="Times New Roman" w:hAnsi="Times New Roman" w:cs="Times New Roman"/>
          <w:sz w:val="24"/>
          <w:szCs w:val="24"/>
        </w:rPr>
        <w:t>dviso</w:t>
      </w:r>
      <w:r w:rsidR="000E702B">
        <w:rPr>
          <w:rFonts w:ascii="Times New Roman" w:hAnsi="Times New Roman" w:cs="Times New Roman"/>
          <w:sz w:val="24"/>
          <w:szCs w:val="24"/>
        </w:rPr>
        <w:t xml:space="preserve">ry </w:t>
      </w:r>
      <w:r w:rsidR="008026D3">
        <w:rPr>
          <w:rFonts w:ascii="Times New Roman" w:hAnsi="Times New Roman" w:cs="Times New Roman"/>
          <w:sz w:val="24"/>
          <w:szCs w:val="24"/>
        </w:rPr>
        <w:t>C</w:t>
      </w:r>
      <w:r w:rsidR="000E702B">
        <w:rPr>
          <w:rFonts w:ascii="Times New Roman" w:hAnsi="Times New Roman" w:cs="Times New Roman"/>
          <w:sz w:val="24"/>
          <w:szCs w:val="24"/>
        </w:rPr>
        <w:t>ommittees</w:t>
      </w:r>
      <w:r w:rsidR="002B1466">
        <w:rPr>
          <w:rFonts w:ascii="Times New Roman" w:hAnsi="Times New Roman" w:cs="Times New Roman"/>
          <w:sz w:val="24"/>
          <w:szCs w:val="24"/>
        </w:rPr>
        <w:t>;</w:t>
      </w:r>
      <w:r w:rsidR="000E702B">
        <w:rPr>
          <w:rFonts w:ascii="Times New Roman" w:hAnsi="Times New Roman" w:cs="Times New Roman"/>
          <w:sz w:val="24"/>
          <w:szCs w:val="24"/>
        </w:rPr>
        <w:t xml:space="preserve"> </w:t>
      </w:r>
      <w:r w:rsidR="0003213B">
        <w:rPr>
          <w:rFonts w:ascii="Times New Roman" w:hAnsi="Times New Roman" w:cs="Times New Roman"/>
          <w:sz w:val="24"/>
          <w:szCs w:val="24"/>
        </w:rPr>
        <w:t>applicants</w:t>
      </w:r>
      <w:r w:rsidR="002B1466">
        <w:rPr>
          <w:rFonts w:ascii="Times New Roman" w:hAnsi="Times New Roman" w:cs="Times New Roman"/>
          <w:sz w:val="24"/>
          <w:szCs w:val="24"/>
        </w:rPr>
        <w:t xml:space="preserve"> are</w:t>
      </w:r>
      <w:r w:rsidR="0003213B">
        <w:rPr>
          <w:rFonts w:ascii="Times New Roman" w:hAnsi="Times New Roman" w:cs="Times New Roman"/>
          <w:sz w:val="24"/>
          <w:szCs w:val="24"/>
        </w:rPr>
        <w:t xml:space="preserve"> </w:t>
      </w:r>
      <w:r w:rsidR="002B1466">
        <w:rPr>
          <w:rFonts w:ascii="Times New Roman" w:hAnsi="Times New Roman" w:cs="Times New Roman"/>
          <w:sz w:val="24"/>
          <w:szCs w:val="24"/>
        </w:rPr>
        <w:t>requested to</w:t>
      </w:r>
      <w:r w:rsidR="0003213B">
        <w:rPr>
          <w:rFonts w:ascii="Times New Roman" w:hAnsi="Times New Roman" w:cs="Times New Roman"/>
          <w:sz w:val="24"/>
          <w:szCs w:val="24"/>
        </w:rPr>
        <w:t xml:space="preserve"> list relevant current appointments in the application</w:t>
      </w:r>
      <w:r w:rsidR="006A552B">
        <w:rPr>
          <w:rFonts w:ascii="Times New Roman" w:hAnsi="Times New Roman" w:cs="Times New Roman"/>
          <w:sz w:val="24"/>
          <w:szCs w:val="24"/>
        </w:rPr>
        <w:t>.</w:t>
      </w:r>
    </w:p>
    <w:p w14:paraId="2817CA7F" w14:textId="654CC808" w:rsidR="00E14908" w:rsidRDefault="00D36D51" w:rsidP="00A75988">
      <w:pPr>
        <w:autoSpaceDE w:val="0"/>
        <w:autoSpaceDN w:val="0"/>
        <w:jc w:val="both"/>
        <w:rPr>
          <w:rFonts w:ascii="Times New Roman" w:hAnsi="Times New Roman" w:cs="Times New Roman"/>
          <w:sz w:val="24"/>
          <w:szCs w:val="24"/>
        </w:rPr>
      </w:pPr>
      <w:r w:rsidRPr="00D36D51">
        <w:rPr>
          <w:rFonts w:ascii="Times New Roman" w:hAnsi="Times New Roman" w:cs="Times New Roman"/>
          <w:i/>
          <w:iCs/>
          <w:sz w:val="24"/>
          <w:szCs w:val="24"/>
        </w:rPr>
        <w:t>Challenge Panel</w:t>
      </w:r>
      <w:r>
        <w:rPr>
          <w:rFonts w:ascii="Times New Roman" w:hAnsi="Times New Roman" w:cs="Times New Roman"/>
          <w:sz w:val="24"/>
          <w:szCs w:val="24"/>
        </w:rPr>
        <w:t xml:space="preserve"> and </w:t>
      </w:r>
      <w:r w:rsidRPr="00D36D51">
        <w:rPr>
          <w:rFonts w:ascii="Times New Roman" w:hAnsi="Times New Roman" w:cs="Times New Roman"/>
          <w:i/>
          <w:iCs/>
          <w:sz w:val="24"/>
          <w:szCs w:val="24"/>
        </w:rPr>
        <w:t>Case Team</w:t>
      </w:r>
      <w:r>
        <w:rPr>
          <w:rFonts w:ascii="Times New Roman" w:hAnsi="Times New Roman" w:cs="Times New Roman"/>
          <w:sz w:val="24"/>
          <w:szCs w:val="24"/>
        </w:rPr>
        <w:t xml:space="preserve"> m</w:t>
      </w:r>
      <w:r w:rsidR="00E14908">
        <w:rPr>
          <w:rFonts w:ascii="Times New Roman" w:hAnsi="Times New Roman" w:cs="Times New Roman"/>
          <w:sz w:val="24"/>
          <w:szCs w:val="24"/>
        </w:rPr>
        <w:t xml:space="preserve">eetings which </w:t>
      </w:r>
      <w:r w:rsidR="00041148">
        <w:rPr>
          <w:rFonts w:ascii="Times New Roman" w:hAnsi="Times New Roman" w:cs="Times New Roman"/>
          <w:sz w:val="24"/>
          <w:szCs w:val="24"/>
        </w:rPr>
        <w:t>RISEP</w:t>
      </w:r>
      <w:r w:rsidR="00E14908">
        <w:rPr>
          <w:rFonts w:ascii="Times New Roman" w:hAnsi="Times New Roman" w:cs="Times New Roman"/>
          <w:sz w:val="24"/>
          <w:szCs w:val="24"/>
        </w:rPr>
        <w:t xml:space="preserve"> </w:t>
      </w:r>
      <w:r w:rsidR="00F1458F">
        <w:rPr>
          <w:rFonts w:ascii="Times New Roman" w:hAnsi="Times New Roman" w:cs="Times New Roman"/>
          <w:sz w:val="24"/>
          <w:szCs w:val="24"/>
        </w:rPr>
        <w:t>experts</w:t>
      </w:r>
      <w:r w:rsidR="00E14908">
        <w:rPr>
          <w:rFonts w:ascii="Times New Roman" w:hAnsi="Times New Roman" w:cs="Times New Roman"/>
          <w:sz w:val="24"/>
          <w:szCs w:val="24"/>
        </w:rPr>
        <w:t xml:space="preserve"> </w:t>
      </w:r>
      <w:r>
        <w:rPr>
          <w:rFonts w:ascii="Times New Roman" w:hAnsi="Times New Roman" w:cs="Times New Roman"/>
          <w:sz w:val="24"/>
          <w:szCs w:val="24"/>
        </w:rPr>
        <w:t xml:space="preserve">attend will take place </w:t>
      </w:r>
      <w:r w:rsidR="001E44AB">
        <w:rPr>
          <w:rFonts w:ascii="Times New Roman" w:hAnsi="Times New Roman" w:cs="Times New Roman"/>
          <w:sz w:val="24"/>
          <w:szCs w:val="24"/>
        </w:rPr>
        <w:t xml:space="preserve">at the </w:t>
      </w:r>
      <w:r w:rsidR="00C667C7">
        <w:rPr>
          <w:rFonts w:ascii="Times New Roman" w:hAnsi="Times New Roman" w:cs="Times New Roman"/>
          <w:sz w:val="24"/>
          <w:szCs w:val="24"/>
        </w:rPr>
        <w:t>Health and Safety Executive</w:t>
      </w:r>
      <w:r w:rsidR="001E44AB">
        <w:rPr>
          <w:rFonts w:ascii="Times New Roman" w:hAnsi="Times New Roman" w:cs="Times New Roman"/>
          <w:sz w:val="24"/>
          <w:szCs w:val="24"/>
        </w:rPr>
        <w:t xml:space="preserve"> offices in </w:t>
      </w:r>
      <w:r w:rsidR="002B1466">
        <w:rPr>
          <w:rFonts w:ascii="Times New Roman" w:hAnsi="Times New Roman" w:cs="Times New Roman"/>
          <w:sz w:val="24"/>
          <w:szCs w:val="24"/>
        </w:rPr>
        <w:t xml:space="preserve">either </w:t>
      </w:r>
      <w:r w:rsidR="001E44AB">
        <w:rPr>
          <w:rFonts w:ascii="Times New Roman" w:hAnsi="Times New Roman" w:cs="Times New Roman"/>
          <w:sz w:val="24"/>
          <w:szCs w:val="24"/>
        </w:rPr>
        <w:t>Bootle or London</w:t>
      </w:r>
      <w:r w:rsidR="002E5A52">
        <w:rPr>
          <w:rFonts w:ascii="Times New Roman" w:hAnsi="Times New Roman" w:cs="Times New Roman"/>
          <w:sz w:val="24"/>
          <w:szCs w:val="24"/>
        </w:rPr>
        <w:t xml:space="preserve"> (or if necessary videoconference)</w:t>
      </w:r>
      <w:r w:rsidR="004E67CD">
        <w:rPr>
          <w:rFonts w:ascii="Times New Roman" w:hAnsi="Times New Roman" w:cs="Times New Roman"/>
          <w:sz w:val="24"/>
          <w:szCs w:val="24"/>
        </w:rPr>
        <w:t>.</w:t>
      </w:r>
    </w:p>
    <w:p w14:paraId="3A303554" w14:textId="62CB8764" w:rsidR="00E91501" w:rsidRPr="004435D4" w:rsidRDefault="00E91501" w:rsidP="00A75988">
      <w:pPr>
        <w:autoSpaceDE w:val="0"/>
        <w:autoSpaceDN w:val="0"/>
        <w:ind w:left="426"/>
        <w:jc w:val="both"/>
        <w:rPr>
          <w:rFonts w:ascii="Times New Roman" w:hAnsi="Times New Roman" w:cs="Times New Roman"/>
          <w:sz w:val="24"/>
          <w:szCs w:val="24"/>
        </w:rPr>
      </w:pPr>
    </w:p>
    <w:p w14:paraId="075DBF42" w14:textId="085B63D1" w:rsidR="00D65A22" w:rsidRDefault="00D65A22" w:rsidP="00A75988">
      <w:pPr>
        <w:autoSpaceDE w:val="0"/>
        <w:autoSpaceDN w:val="0"/>
        <w:ind w:left="426"/>
        <w:jc w:val="both"/>
        <w:rPr>
          <w:rFonts w:ascii="Times New Roman" w:hAnsi="Times New Roman" w:cs="Times New Roman"/>
          <w:sz w:val="24"/>
          <w:szCs w:val="24"/>
        </w:rPr>
      </w:pPr>
    </w:p>
    <w:p w14:paraId="733885B2" w14:textId="24816AF6" w:rsidR="00891663" w:rsidRPr="000A5EE8" w:rsidRDefault="00891663" w:rsidP="00A75988">
      <w:pPr>
        <w:pStyle w:val="ListParagraph"/>
        <w:numPr>
          <w:ilvl w:val="0"/>
          <w:numId w:val="8"/>
        </w:numPr>
        <w:ind w:left="0" w:firstLine="0"/>
        <w:jc w:val="both"/>
        <w:rPr>
          <w:rFonts w:ascii="Times New Roman" w:hAnsi="Times New Roman" w:cs="Times New Roman"/>
          <w:b/>
          <w:bCs/>
          <w:sz w:val="28"/>
          <w:szCs w:val="28"/>
        </w:rPr>
      </w:pPr>
      <w:r w:rsidRPr="000A5EE8">
        <w:rPr>
          <w:rFonts w:ascii="Times New Roman" w:hAnsi="Times New Roman" w:cs="Times New Roman"/>
          <w:b/>
          <w:bCs/>
          <w:sz w:val="28"/>
          <w:szCs w:val="28"/>
        </w:rPr>
        <w:t>Summary of Recruitment Process</w:t>
      </w:r>
    </w:p>
    <w:p w14:paraId="5A6DF360" w14:textId="77777777" w:rsidR="00891663" w:rsidRDefault="00891663" w:rsidP="00A75988">
      <w:pPr>
        <w:pStyle w:val="ListParagraph"/>
        <w:ind w:left="0"/>
        <w:jc w:val="both"/>
        <w:rPr>
          <w:rFonts w:ascii="Times New Roman" w:hAnsi="Times New Roman" w:cs="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5902"/>
      </w:tblGrid>
      <w:tr w:rsidR="00891663" w14:paraId="127ECA1A" w14:textId="77777777" w:rsidTr="00F4057A">
        <w:tc>
          <w:tcPr>
            <w:tcW w:w="2394" w:type="dxa"/>
          </w:tcPr>
          <w:p w14:paraId="471E9180"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Closing Date:</w:t>
            </w:r>
          </w:p>
          <w:p w14:paraId="7AC0BD5A" w14:textId="77777777" w:rsidR="00891663" w:rsidRDefault="00891663" w:rsidP="00A75988">
            <w:pPr>
              <w:pStyle w:val="ListParagraph"/>
              <w:ind w:left="0"/>
              <w:jc w:val="both"/>
              <w:rPr>
                <w:rFonts w:ascii="Times New Roman" w:hAnsi="Times New Roman" w:cs="Times New Roman"/>
                <w:b/>
                <w:bCs/>
                <w:sz w:val="24"/>
                <w:szCs w:val="24"/>
              </w:rPr>
            </w:pPr>
          </w:p>
          <w:p w14:paraId="4F2D2E70" w14:textId="77777777" w:rsidR="00891663" w:rsidRDefault="00891663" w:rsidP="00A75988">
            <w:pPr>
              <w:pStyle w:val="ListParagraph"/>
              <w:ind w:left="0"/>
              <w:jc w:val="both"/>
              <w:rPr>
                <w:rFonts w:ascii="Times New Roman" w:hAnsi="Times New Roman" w:cs="Times New Roman"/>
                <w:b/>
                <w:bCs/>
                <w:sz w:val="24"/>
                <w:szCs w:val="24"/>
              </w:rPr>
            </w:pPr>
          </w:p>
          <w:p w14:paraId="135B6B90"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53A23DE" w14:textId="0B8D395C" w:rsidR="00891663" w:rsidRPr="00EA1C32" w:rsidRDefault="00F252F1"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Midnight</w:t>
            </w:r>
            <w:r w:rsidR="00891663">
              <w:rPr>
                <w:rFonts w:ascii="Times New Roman" w:hAnsi="Times New Roman" w:cs="Times New Roman"/>
                <w:sz w:val="24"/>
                <w:szCs w:val="24"/>
              </w:rPr>
              <w:t xml:space="preserve">, </w:t>
            </w:r>
            <w:r w:rsidR="00142355">
              <w:rPr>
                <w:rFonts w:ascii="Times New Roman" w:hAnsi="Times New Roman" w:cs="Times New Roman"/>
                <w:sz w:val="24"/>
                <w:szCs w:val="24"/>
              </w:rPr>
              <w:t>4</w:t>
            </w:r>
            <w:r w:rsidR="00891663" w:rsidRPr="00EA1C32">
              <w:rPr>
                <w:rFonts w:ascii="Times New Roman" w:hAnsi="Times New Roman" w:cs="Times New Roman"/>
                <w:sz w:val="24"/>
                <w:szCs w:val="24"/>
                <w:vertAlign w:val="superscript"/>
              </w:rPr>
              <w:t>th</w:t>
            </w:r>
            <w:r w:rsidR="00891663">
              <w:rPr>
                <w:rFonts w:ascii="Times New Roman" w:hAnsi="Times New Roman" w:cs="Times New Roman"/>
                <w:sz w:val="24"/>
                <w:szCs w:val="24"/>
              </w:rPr>
              <w:t xml:space="preserve"> </w:t>
            </w:r>
            <w:r w:rsidR="00142355">
              <w:rPr>
                <w:rFonts w:ascii="Times New Roman" w:hAnsi="Times New Roman" w:cs="Times New Roman"/>
                <w:sz w:val="24"/>
                <w:szCs w:val="24"/>
              </w:rPr>
              <w:t>April</w:t>
            </w:r>
            <w:r w:rsidR="00891663">
              <w:rPr>
                <w:rFonts w:ascii="Times New Roman" w:hAnsi="Times New Roman" w:cs="Times New Roman"/>
                <w:sz w:val="24"/>
                <w:szCs w:val="24"/>
              </w:rPr>
              <w:t xml:space="preserve"> 202</w:t>
            </w:r>
            <w:r>
              <w:rPr>
                <w:rFonts w:ascii="Times New Roman" w:hAnsi="Times New Roman" w:cs="Times New Roman"/>
                <w:sz w:val="24"/>
                <w:szCs w:val="24"/>
              </w:rPr>
              <w:t>1</w:t>
            </w:r>
          </w:p>
        </w:tc>
      </w:tr>
      <w:tr w:rsidR="00891663" w14:paraId="794A5A1F" w14:textId="77777777" w:rsidTr="00F4057A">
        <w:tc>
          <w:tcPr>
            <w:tcW w:w="2394" w:type="dxa"/>
          </w:tcPr>
          <w:p w14:paraId="251C01BE"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Interviews</w:t>
            </w:r>
          </w:p>
          <w:p w14:paraId="3E7B95A3" w14:textId="77777777" w:rsidR="00891663" w:rsidRDefault="00891663" w:rsidP="00A75988">
            <w:pPr>
              <w:pStyle w:val="ListParagraph"/>
              <w:ind w:left="0"/>
              <w:jc w:val="both"/>
              <w:rPr>
                <w:rFonts w:ascii="Times New Roman" w:hAnsi="Times New Roman" w:cs="Times New Roman"/>
                <w:b/>
                <w:bCs/>
                <w:sz w:val="24"/>
                <w:szCs w:val="24"/>
              </w:rPr>
            </w:pPr>
          </w:p>
          <w:p w14:paraId="26287039" w14:textId="77777777" w:rsidR="00891663" w:rsidRDefault="00891663" w:rsidP="00A75988">
            <w:pPr>
              <w:pStyle w:val="ListParagraph"/>
              <w:ind w:left="0"/>
              <w:jc w:val="both"/>
              <w:rPr>
                <w:rFonts w:ascii="Times New Roman" w:hAnsi="Times New Roman" w:cs="Times New Roman"/>
                <w:b/>
                <w:bCs/>
                <w:sz w:val="24"/>
                <w:szCs w:val="24"/>
              </w:rPr>
            </w:pPr>
          </w:p>
          <w:p w14:paraId="786604A8"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7CCDABF2" w14:textId="363F8F74" w:rsidR="00891663" w:rsidRPr="00EA1C32" w:rsidRDefault="00F252F1"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April</w:t>
            </w:r>
            <w:r w:rsidR="00891663">
              <w:rPr>
                <w:rFonts w:ascii="Times New Roman" w:hAnsi="Times New Roman" w:cs="Times New Roman"/>
                <w:sz w:val="24"/>
                <w:szCs w:val="24"/>
              </w:rPr>
              <w:t xml:space="preserve"> 202</w:t>
            </w:r>
            <w:r>
              <w:rPr>
                <w:rFonts w:ascii="Times New Roman" w:hAnsi="Times New Roman" w:cs="Times New Roman"/>
                <w:sz w:val="24"/>
                <w:szCs w:val="24"/>
              </w:rPr>
              <w:t>1</w:t>
            </w:r>
          </w:p>
        </w:tc>
      </w:tr>
      <w:tr w:rsidR="00891663" w14:paraId="5E658A93" w14:textId="77777777" w:rsidTr="00F4057A">
        <w:tc>
          <w:tcPr>
            <w:tcW w:w="2394" w:type="dxa"/>
          </w:tcPr>
          <w:p w14:paraId="3470572A"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Appointments confirmed</w:t>
            </w:r>
          </w:p>
          <w:p w14:paraId="54CCC27E" w14:textId="77777777" w:rsidR="00891663" w:rsidRDefault="00891663" w:rsidP="00A75988">
            <w:pPr>
              <w:pStyle w:val="ListParagraph"/>
              <w:ind w:left="0"/>
              <w:jc w:val="both"/>
              <w:rPr>
                <w:rFonts w:ascii="Times New Roman" w:hAnsi="Times New Roman" w:cs="Times New Roman"/>
                <w:b/>
                <w:bCs/>
                <w:sz w:val="24"/>
                <w:szCs w:val="24"/>
              </w:rPr>
            </w:pPr>
          </w:p>
          <w:p w14:paraId="4E4E4C9D"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2CDE1201" w14:textId="20616AF8" w:rsidR="00891663" w:rsidRPr="00EA1C32" w:rsidRDefault="00142355"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May</w:t>
            </w:r>
            <w:r w:rsidR="00891663">
              <w:rPr>
                <w:rFonts w:ascii="Times New Roman" w:hAnsi="Times New Roman" w:cs="Times New Roman"/>
                <w:sz w:val="24"/>
                <w:szCs w:val="24"/>
              </w:rPr>
              <w:t xml:space="preserve"> 2021</w:t>
            </w:r>
          </w:p>
        </w:tc>
      </w:tr>
      <w:tr w:rsidR="00891663" w14:paraId="0F11E852" w14:textId="77777777" w:rsidTr="00F4057A">
        <w:tc>
          <w:tcPr>
            <w:tcW w:w="2394" w:type="dxa"/>
          </w:tcPr>
          <w:p w14:paraId="78821DEA"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Induction</w:t>
            </w:r>
          </w:p>
          <w:p w14:paraId="32C28528" w14:textId="77777777" w:rsidR="00891663" w:rsidRDefault="00891663" w:rsidP="00A75988">
            <w:pPr>
              <w:pStyle w:val="ListParagraph"/>
              <w:ind w:left="0"/>
              <w:jc w:val="both"/>
              <w:rPr>
                <w:rFonts w:ascii="Times New Roman" w:hAnsi="Times New Roman" w:cs="Times New Roman"/>
                <w:b/>
                <w:bCs/>
                <w:sz w:val="24"/>
                <w:szCs w:val="24"/>
              </w:rPr>
            </w:pPr>
          </w:p>
          <w:p w14:paraId="6B7B1FC7" w14:textId="77777777" w:rsidR="00891663" w:rsidRDefault="00891663" w:rsidP="00A75988">
            <w:pPr>
              <w:pStyle w:val="ListParagraph"/>
              <w:ind w:left="0"/>
              <w:jc w:val="both"/>
              <w:rPr>
                <w:rFonts w:ascii="Times New Roman" w:hAnsi="Times New Roman" w:cs="Times New Roman"/>
                <w:b/>
                <w:bCs/>
                <w:sz w:val="24"/>
                <w:szCs w:val="24"/>
              </w:rPr>
            </w:pPr>
          </w:p>
          <w:p w14:paraId="6D7F03BC"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CBF399C" w14:textId="1FA0BB78" w:rsidR="00891663" w:rsidRPr="00EA1C32" w:rsidRDefault="0089166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Ma</w:t>
            </w:r>
            <w:r w:rsidR="00517B7E">
              <w:rPr>
                <w:rFonts w:ascii="Times New Roman" w:hAnsi="Times New Roman" w:cs="Times New Roman"/>
                <w:sz w:val="24"/>
                <w:szCs w:val="24"/>
              </w:rPr>
              <w:t>y</w:t>
            </w:r>
            <w:r w:rsidR="00E97D39">
              <w:rPr>
                <w:rFonts w:ascii="Times New Roman" w:hAnsi="Times New Roman" w:cs="Times New Roman"/>
                <w:sz w:val="24"/>
                <w:szCs w:val="24"/>
              </w:rPr>
              <w:t>/June</w:t>
            </w:r>
            <w:r>
              <w:rPr>
                <w:rFonts w:ascii="Times New Roman" w:hAnsi="Times New Roman" w:cs="Times New Roman"/>
                <w:sz w:val="24"/>
                <w:szCs w:val="24"/>
              </w:rPr>
              <w:t xml:space="preserve"> 2021</w:t>
            </w:r>
          </w:p>
        </w:tc>
      </w:tr>
      <w:tr w:rsidR="00891663" w14:paraId="6277AD14" w14:textId="77777777" w:rsidTr="00F4057A">
        <w:tc>
          <w:tcPr>
            <w:tcW w:w="2394" w:type="dxa"/>
          </w:tcPr>
          <w:p w14:paraId="3D0A52AD"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Remuneration</w:t>
            </w:r>
          </w:p>
          <w:p w14:paraId="50129C3A" w14:textId="77777777" w:rsidR="00891663" w:rsidRDefault="00891663" w:rsidP="00A75988">
            <w:pPr>
              <w:pStyle w:val="ListParagraph"/>
              <w:ind w:left="0"/>
              <w:jc w:val="both"/>
              <w:rPr>
                <w:rFonts w:ascii="Times New Roman" w:hAnsi="Times New Roman" w:cs="Times New Roman"/>
                <w:b/>
                <w:bCs/>
                <w:sz w:val="24"/>
                <w:szCs w:val="24"/>
              </w:rPr>
            </w:pPr>
          </w:p>
          <w:p w14:paraId="75002DB1" w14:textId="77777777" w:rsidR="00891663" w:rsidRDefault="00891663" w:rsidP="00A75988">
            <w:pPr>
              <w:pStyle w:val="ListParagraph"/>
              <w:ind w:left="0"/>
              <w:jc w:val="both"/>
              <w:rPr>
                <w:rFonts w:ascii="Times New Roman" w:hAnsi="Times New Roman" w:cs="Times New Roman"/>
                <w:b/>
                <w:bCs/>
                <w:sz w:val="24"/>
                <w:szCs w:val="24"/>
              </w:rPr>
            </w:pPr>
          </w:p>
          <w:p w14:paraId="22E5CA3A"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17342633" w14:textId="46AA3237" w:rsidR="00891663" w:rsidRDefault="008762BE"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D</w:t>
            </w:r>
            <w:r w:rsidRPr="00E006C4">
              <w:rPr>
                <w:rFonts w:ascii="Times New Roman" w:hAnsi="Times New Roman" w:cs="Times New Roman"/>
                <w:sz w:val="24"/>
                <w:szCs w:val="24"/>
              </w:rPr>
              <w:t>aily fees (£400 per day) for the time spen</w:t>
            </w:r>
            <w:r w:rsidR="00A96353">
              <w:rPr>
                <w:rFonts w:ascii="Times New Roman" w:hAnsi="Times New Roman" w:cs="Times New Roman"/>
                <w:sz w:val="24"/>
                <w:szCs w:val="24"/>
              </w:rPr>
              <w:t>t</w:t>
            </w:r>
            <w:r w:rsidRPr="00E006C4">
              <w:rPr>
                <w:rFonts w:ascii="Times New Roman" w:hAnsi="Times New Roman" w:cs="Times New Roman"/>
                <w:sz w:val="24"/>
                <w:szCs w:val="24"/>
              </w:rPr>
              <w:t xml:space="preserve"> on RISEP business. Reasonable travel and subsistence costs in accordance with HSE’s normal rules, up to a specified limit.</w:t>
            </w:r>
          </w:p>
          <w:p w14:paraId="648BCE56" w14:textId="3811A001" w:rsidR="003C2384" w:rsidRPr="00EA1C32" w:rsidRDefault="003C2384" w:rsidP="00A75988">
            <w:pPr>
              <w:pStyle w:val="ListParagraph"/>
              <w:ind w:left="0"/>
              <w:jc w:val="both"/>
              <w:rPr>
                <w:rFonts w:ascii="Times New Roman" w:hAnsi="Times New Roman" w:cs="Times New Roman"/>
                <w:sz w:val="24"/>
                <w:szCs w:val="24"/>
              </w:rPr>
            </w:pPr>
          </w:p>
        </w:tc>
      </w:tr>
      <w:tr w:rsidR="00891663" w14:paraId="6C0AEAE4" w14:textId="77777777" w:rsidTr="00F4057A">
        <w:tc>
          <w:tcPr>
            <w:tcW w:w="2394" w:type="dxa"/>
          </w:tcPr>
          <w:p w14:paraId="2437D16D"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Term</w:t>
            </w:r>
          </w:p>
          <w:p w14:paraId="0C6A116D" w14:textId="77777777" w:rsidR="00891663" w:rsidRDefault="00891663" w:rsidP="00A75988">
            <w:pPr>
              <w:pStyle w:val="ListParagraph"/>
              <w:ind w:left="0"/>
              <w:jc w:val="both"/>
              <w:rPr>
                <w:rFonts w:ascii="Times New Roman" w:hAnsi="Times New Roman" w:cs="Times New Roman"/>
                <w:b/>
                <w:bCs/>
                <w:sz w:val="24"/>
                <w:szCs w:val="24"/>
              </w:rPr>
            </w:pPr>
          </w:p>
          <w:p w14:paraId="5C2B395E" w14:textId="77777777" w:rsidR="00891663" w:rsidRDefault="00891663" w:rsidP="00A75988">
            <w:pPr>
              <w:pStyle w:val="ListParagraph"/>
              <w:ind w:left="0"/>
              <w:jc w:val="both"/>
              <w:rPr>
                <w:rFonts w:ascii="Times New Roman" w:hAnsi="Times New Roman" w:cs="Times New Roman"/>
                <w:b/>
                <w:bCs/>
                <w:sz w:val="24"/>
                <w:szCs w:val="24"/>
              </w:rPr>
            </w:pPr>
          </w:p>
          <w:p w14:paraId="0144C2E3"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45F53BFB" w14:textId="77777777" w:rsidR="00891663" w:rsidRPr="00EA1C32" w:rsidRDefault="0089166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3 years – renewable</w:t>
            </w:r>
          </w:p>
        </w:tc>
      </w:tr>
      <w:tr w:rsidR="00891663" w14:paraId="200C4A92" w14:textId="77777777" w:rsidTr="00F4057A">
        <w:tc>
          <w:tcPr>
            <w:tcW w:w="2394" w:type="dxa"/>
          </w:tcPr>
          <w:p w14:paraId="79E228E8"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Time Commitment</w:t>
            </w:r>
          </w:p>
          <w:p w14:paraId="744844B0" w14:textId="77777777" w:rsidR="00891663" w:rsidRDefault="00891663" w:rsidP="00A75988">
            <w:pPr>
              <w:pStyle w:val="ListParagraph"/>
              <w:ind w:left="0"/>
              <w:jc w:val="both"/>
              <w:rPr>
                <w:rFonts w:ascii="Times New Roman" w:hAnsi="Times New Roman" w:cs="Times New Roman"/>
                <w:b/>
                <w:bCs/>
                <w:sz w:val="24"/>
                <w:szCs w:val="24"/>
              </w:rPr>
            </w:pPr>
          </w:p>
          <w:p w14:paraId="1380103F" w14:textId="77777777" w:rsidR="00891663" w:rsidRDefault="00891663" w:rsidP="00A75988">
            <w:pPr>
              <w:pStyle w:val="ListParagraph"/>
              <w:ind w:left="0"/>
              <w:jc w:val="both"/>
              <w:rPr>
                <w:rFonts w:ascii="Times New Roman" w:hAnsi="Times New Roman" w:cs="Times New Roman"/>
                <w:b/>
                <w:bCs/>
                <w:sz w:val="24"/>
                <w:szCs w:val="24"/>
              </w:rPr>
            </w:pPr>
          </w:p>
          <w:p w14:paraId="32FC018D" w14:textId="77777777" w:rsidR="00891663" w:rsidRDefault="00891663" w:rsidP="00A75988">
            <w:pPr>
              <w:pStyle w:val="ListParagraph"/>
              <w:ind w:left="0"/>
              <w:jc w:val="both"/>
              <w:rPr>
                <w:rFonts w:ascii="Times New Roman" w:hAnsi="Times New Roman" w:cs="Times New Roman"/>
                <w:b/>
                <w:bCs/>
                <w:sz w:val="24"/>
                <w:szCs w:val="24"/>
              </w:rPr>
            </w:pPr>
          </w:p>
          <w:p w14:paraId="08D44EB3" w14:textId="77777777" w:rsidR="00891663" w:rsidRDefault="00891663" w:rsidP="00A75988">
            <w:pPr>
              <w:pStyle w:val="ListParagraph"/>
              <w:ind w:left="0"/>
              <w:jc w:val="both"/>
              <w:rPr>
                <w:rFonts w:ascii="Times New Roman" w:hAnsi="Times New Roman" w:cs="Times New Roman"/>
                <w:b/>
                <w:bCs/>
                <w:sz w:val="24"/>
                <w:szCs w:val="24"/>
              </w:rPr>
            </w:pPr>
          </w:p>
          <w:p w14:paraId="53DBDFA6"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51FCD1B" w14:textId="7CAEAFC5" w:rsidR="00891663" w:rsidRPr="00EA1C32" w:rsidRDefault="0089166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Total </w:t>
            </w:r>
            <w:r w:rsidR="002B1466">
              <w:rPr>
                <w:rFonts w:ascii="Times New Roman" w:hAnsi="Times New Roman" w:cs="Times New Roman"/>
                <w:sz w:val="24"/>
                <w:szCs w:val="24"/>
              </w:rPr>
              <w:t>c</w:t>
            </w:r>
            <w:r>
              <w:rPr>
                <w:rFonts w:ascii="Times New Roman" w:hAnsi="Times New Roman" w:cs="Times New Roman"/>
                <w:sz w:val="24"/>
                <w:szCs w:val="24"/>
              </w:rPr>
              <w:t xml:space="preserve">ommitment is expected to be </w:t>
            </w:r>
            <w:r w:rsidR="003067C2">
              <w:rPr>
                <w:rFonts w:ascii="Times New Roman" w:hAnsi="Times New Roman" w:cs="Times New Roman"/>
                <w:sz w:val="24"/>
                <w:szCs w:val="24"/>
              </w:rPr>
              <w:t>a minimum of</w:t>
            </w:r>
            <w:r>
              <w:rPr>
                <w:rFonts w:ascii="Times New Roman" w:hAnsi="Times New Roman" w:cs="Times New Roman"/>
                <w:sz w:val="24"/>
                <w:szCs w:val="24"/>
              </w:rPr>
              <w:t xml:space="preserve"> 10 days a year</w:t>
            </w:r>
            <w:r w:rsidR="00D16135">
              <w:rPr>
                <w:rFonts w:ascii="Times New Roman" w:hAnsi="Times New Roman" w:cs="Times New Roman"/>
                <w:sz w:val="24"/>
                <w:szCs w:val="24"/>
              </w:rPr>
              <w:t xml:space="preserve"> (including </w:t>
            </w:r>
            <w:r w:rsidR="00B97E9A">
              <w:rPr>
                <w:rFonts w:ascii="Times New Roman" w:hAnsi="Times New Roman" w:cs="Times New Roman"/>
                <w:sz w:val="24"/>
                <w:szCs w:val="24"/>
              </w:rPr>
              <w:t>meetings)</w:t>
            </w:r>
            <w:r>
              <w:rPr>
                <w:rFonts w:ascii="Times New Roman" w:hAnsi="Times New Roman" w:cs="Times New Roman"/>
                <w:sz w:val="24"/>
                <w:szCs w:val="24"/>
              </w:rPr>
              <w:t xml:space="preserve">, though this will depend on the extent </w:t>
            </w:r>
            <w:r w:rsidR="009A72CA">
              <w:rPr>
                <w:rFonts w:ascii="Times New Roman" w:hAnsi="Times New Roman" w:cs="Times New Roman"/>
                <w:sz w:val="24"/>
                <w:szCs w:val="24"/>
              </w:rPr>
              <w:t>that an expert is offered a role on</w:t>
            </w:r>
            <w:r>
              <w:rPr>
                <w:rFonts w:ascii="Times New Roman" w:hAnsi="Times New Roman" w:cs="Times New Roman"/>
                <w:sz w:val="24"/>
                <w:szCs w:val="24"/>
              </w:rPr>
              <w:t xml:space="preserve"> the </w:t>
            </w:r>
            <w:r w:rsidR="000D0AEE">
              <w:rPr>
                <w:rFonts w:ascii="Times New Roman" w:hAnsi="Times New Roman" w:cs="Times New Roman"/>
                <w:sz w:val="24"/>
                <w:szCs w:val="24"/>
              </w:rPr>
              <w:t xml:space="preserve">Authorisation and Restriction </w:t>
            </w:r>
            <w:r w:rsidR="009A72CA" w:rsidRPr="002B1466">
              <w:rPr>
                <w:rFonts w:ascii="Times New Roman" w:hAnsi="Times New Roman" w:cs="Times New Roman"/>
                <w:i/>
                <w:iCs/>
                <w:sz w:val="24"/>
                <w:szCs w:val="24"/>
              </w:rPr>
              <w:t>C</w:t>
            </w:r>
            <w:r w:rsidRPr="00331FBA">
              <w:rPr>
                <w:rFonts w:ascii="Times New Roman" w:hAnsi="Times New Roman" w:cs="Times New Roman"/>
                <w:i/>
                <w:iCs/>
                <w:sz w:val="24"/>
                <w:szCs w:val="24"/>
              </w:rPr>
              <w:t>ase teams</w:t>
            </w:r>
            <w:r>
              <w:rPr>
                <w:rFonts w:ascii="Times New Roman" w:hAnsi="Times New Roman" w:cs="Times New Roman"/>
                <w:sz w:val="24"/>
                <w:szCs w:val="24"/>
              </w:rPr>
              <w:t>.</w:t>
            </w:r>
          </w:p>
        </w:tc>
      </w:tr>
      <w:tr w:rsidR="00891663" w14:paraId="0F068D86" w14:textId="77777777" w:rsidTr="00F4057A">
        <w:tc>
          <w:tcPr>
            <w:tcW w:w="2394" w:type="dxa"/>
          </w:tcPr>
          <w:p w14:paraId="12957AA4"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Eligibility</w:t>
            </w:r>
          </w:p>
          <w:p w14:paraId="0B8E9084" w14:textId="77777777" w:rsidR="00891663" w:rsidRDefault="00891663" w:rsidP="00A75988">
            <w:pPr>
              <w:pStyle w:val="ListParagraph"/>
              <w:ind w:left="0"/>
              <w:jc w:val="both"/>
              <w:rPr>
                <w:rFonts w:ascii="Times New Roman" w:hAnsi="Times New Roman" w:cs="Times New Roman"/>
                <w:b/>
                <w:bCs/>
                <w:sz w:val="24"/>
                <w:szCs w:val="24"/>
              </w:rPr>
            </w:pPr>
          </w:p>
          <w:p w14:paraId="774ACE7F" w14:textId="77777777" w:rsidR="00891663" w:rsidRDefault="00891663" w:rsidP="00A75988">
            <w:pPr>
              <w:pStyle w:val="ListParagraph"/>
              <w:ind w:left="0"/>
              <w:jc w:val="both"/>
              <w:rPr>
                <w:rFonts w:ascii="Times New Roman" w:hAnsi="Times New Roman" w:cs="Times New Roman"/>
                <w:b/>
                <w:bCs/>
                <w:sz w:val="24"/>
                <w:szCs w:val="24"/>
              </w:rPr>
            </w:pPr>
          </w:p>
          <w:p w14:paraId="0BE0E755" w14:textId="77777777" w:rsidR="00891663" w:rsidRDefault="00891663" w:rsidP="00A75988">
            <w:pPr>
              <w:pStyle w:val="ListParagraph"/>
              <w:ind w:left="0"/>
              <w:jc w:val="both"/>
              <w:rPr>
                <w:rFonts w:ascii="Times New Roman" w:hAnsi="Times New Roman" w:cs="Times New Roman"/>
                <w:b/>
                <w:bCs/>
                <w:sz w:val="24"/>
                <w:szCs w:val="24"/>
              </w:rPr>
            </w:pPr>
          </w:p>
          <w:p w14:paraId="4E1771D5"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7476DCEE" w14:textId="6BBC2B15" w:rsidR="00891663" w:rsidRPr="00EA1C32" w:rsidRDefault="004E67CD"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Experts</w:t>
            </w:r>
            <w:r w:rsidR="00891663">
              <w:rPr>
                <w:rFonts w:ascii="Times New Roman" w:hAnsi="Times New Roman" w:cs="Times New Roman"/>
                <w:sz w:val="24"/>
                <w:szCs w:val="24"/>
              </w:rPr>
              <w:t xml:space="preserve"> cannot hold any paid or high-profile unpaid posts in a political party, and not engage in any activities on behalf of industry bodies and interest groups with an interest in the work of </w:t>
            </w:r>
            <w:r w:rsidR="00F477E1">
              <w:rPr>
                <w:rFonts w:ascii="Times New Roman" w:hAnsi="Times New Roman" w:cs="Times New Roman"/>
                <w:sz w:val="24"/>
                <w:szCs w:val="24"/>
              </w:rPr>
              <w:t xml:space="preserve">the </w:t>
            </w:r>
            <w:r w:rsidR="0098000C">
              <w:rPr>
                <w:rFonts w:ascii="Times New Roman" w:hAnsi="Times New Roman" w:cs="Times New Roman"/>
                <w:sz w:val="24"/>
                <w:szCs w:val="24"/>
              </w:rPr>
              <w:t>UK Agency</w:t>
            </w:r>
          </w:p>
        </w:tc>
      </w:tr>
      <w:tr w:rsidR="00891663" w14:paraId="5CB68EE9" w14:textId="77777777" w:rsidTr="00F4057A">
        <w:tc>
          <w:tcPr>
            <w:tcW w:w="2394" w:type="dxa"/>
          </w:tcPr>
          <w:p w14:paraId="09701949"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Location</w:t>
            </w:r>
          </w:p>
          <w:p w14:paraId="2C86C390" w14:textId="77777777" w:rsidR="00891663" w:rsidRDefault="00891663" w:rsidP="00A75988">
            <w:pPr>
              <w:pStyle w:val="ListParagraph"/>
              <w:ind w:left="0"/>
              <w:jc w:val="both"/>
              <w:rPr>
                <w:rFonts w:ascii="Times New Roman" w:hAnsi="Times New Roman" w:cs="Times New Roman"/>
                <w:b/>
                <w:bCs/>
                <w:sz w:val="24"/>
                <w:szCs w:val="24"/>
              </w:rPr>
            </w:pPr>
          </w:p>
          <w:p w14:paraId="49092E13" w14:textId="77777777" w:rsidR="00891663" w:rsidRDefault="00891663" w:rsidP="00A75988">
            <w:pPr>
              <w:pStyle w:val="ListParagraph"/>
              <w:ind w:left="0"/>
              <w:jc w:val="both"/>
              <w:rPr>
                <w:rFonts w:ascii="Times New Roman" w:hAnsi="Times New Roman" w:cs="Times New Roman"/>
                <w:b/>
                <w:bCs/>
                <w:sz w:val="24"/>
                <w:szCs w:val="24"/>
              </w:rPr>
            </w:pPr>
          </w:p>
          <w:p w14:paraId="003962AD"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348B3D2C" w14:textId="38CE0AC4" w:rsidR="00891663" w:rsidRPr="00EA1C32" w:rsidRDefault="002B1466"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lastRenderedPageBreak/>
              <w:t>Bootle</w:t>
            </w:r>
            <w:r w:rsidR="00891663">
              <w:rPr>
                <w:rFonts w:ascii="Times New Roman" w:hAnsi="Times New Roman" w:cs="Times New Roman"/>
                <w:sz w:val="24"/>
                <w:szCs w:val="24"/>
              </w:rPr>
              <w:t xml:space="preserve"> and/or London</w:t>
            </w:r>
          </w:p>
        </w:tc>
      </w:tr>
      <w:tr w:rsidR="00891663" w14:paraId="3405B499" w14:textId="77777777" w:rsidTr="00F4057A">
        <w:tc>
          <w:tcPr>
            <w:tcW w:w="2394" w:type="dxa"/>
          </w:tcPr>
          <w:p w14:paraId="62956545"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Application Process</w:t>
            </w:r>
          </w:p>
          <w:p w14:paraId="185B0619" w14:textId="77777777" w:rsidR="00891663" w:rsidRDefault="00891663" w:rsidP="00A75988">
            <w:pPr>
              <w:pStyle w:val="ListParagraph"/>
              <w:ind w:left="0"/>
              <w:jc w:val="both"/>
              <w:rPr>
                <w:rFonts w:ascii="Times New Roman" w:hAnsi="Times New Roman" w:cs="Times New Roman"/>
                <w:b/>
                <w:bCs/>
                <w:sz w:val="24"/>
                <w:szCs w:val="24"/>
              </w:rPr>
            </w:pPr>
          </w:p>
          <w:p w14:paraId="7705B47C" w14:textId="77777777" w:rsidR="00891663" w:rsidRDefault="00891663" w:rsidP="00A75988">
            <w:pPr>
              <w:pStyle w:val="ListParagraph"/>
              <w:ind w:left="0"/>
              <w:jc w:val="both"/>
              <w:rPr>
                <w:rFonts w:ascii="Times New Roman" w:hAnsi="Times New Roman" w:cs="Times New Roman"/>
                <w:b/>
                <w:bCs/>
                <w:sz w:val="24"/>
                <w:szCs w:val="24"/>
              </w:rPr>
            </w:pPr>
          </w:p>
          <w:p w14:paraId="30E9FD39" w14:textId="77777777" w:rsidR="00891663" w:rsidRDefault="00891663" w:rsidP="00A75988">
            <w:pPr>
              <w:pStyle w:val="ListParagraph"/>
              <w:ind w:left="0"/>
              <w:jc w:val="both"/>
              <w:rPr>
                <w:rFonts w:ascii="Times New Roman" w:hAnsi="Times New Roman" w:cs="Times New Roman"/>
                <w:b/>
                <w:bCs/>
                <w:sz w:val="24"/>
                <w:szCs w:val="24"/>
              </w:rPr>
            </w:pPr>
          </w:p>
          <w:p w14:paraId="1BA43712"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05E16C55" w14:textId="34BCA3FB" w:rsidR="00891663" w:rsidRPr="00EA1C32" w:rsidRDefault="0089166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Please </w:t>
            </w:r>
            <w:r w:rsidR="00D17604">
              <w:rPr>
                <w:rFonts w:ascii="Times New Roman" w:hAnsi="Times New Roman" w:cs="Times New Roman"/>
                <w:sz w:val="24"/>
                <w:szCs w:val="24"/>
              </w:rPr>
              <w:t xml:space="preserve">send a </w:t>
            </w:r>
            <w:r w:rsidR="00D17604">
              <w:rPr>
                <w:rFonts w:ascii="Times New Roman" w:hAnsi="Times New Roman" w:cs="Times New Roman"/>
                <w:color w:val="000000"/>
                <w:sz w:val="24"/>
                <w:szCs w:val="24"/>
              </w:rPr>
              <w:t>CV, supporting letter</w:t>
            </w:r>
            <w:r w:rsidR="00D17604" w:rsidRPr="00746911">
              <w:rPr>
                <w:rFonts w:ascii="Times New Roman" w:hAnsi="Times New Roman" w:cs="Times New Roman"/>
                <w:color w:val="000000"/>
                <w:sz w:val="24"/>
                <w:szCs w:val="24"/>
              </w:rPr>
              <w:t xml:space="preserve"> </w:t>
            </w:r>
            <w:r w:rsidR="00D17604">
              <w:rPr>
                <w:rFonts w:ascii="Times New Roman" w:hAnsi="Times New Roman" w:cs="Times New Roman"/>
                <w:color w:val="000000"/>
                <w:sz w:val="24"/>
                <w:szCs w:val="24"/>
              </w:rPr>
              <w:t xml:space="preserve">and any </w:t>
            </w:r>
            <w:r w:rsidR="00D17604" w:rsidRPr="00746911">
              <w:rPr>
                <w:rFonts w:ascii="Times New Roman" w:hAnsi="Times New Roman" w:cs="Times New Roman"/>
                <w:color w:val="000000"/>
                <w:sz w:val="24"/>
                <w:szCs w:val="24"/>
              </w:rPr>
              <w:t xml:space="preserve">forms </w:t>
            </w:r>
            <w:r w:rsidR="00D17604">
              <w:rPr>
                <w:rFonts w:ascii="Times New Roman" w:hAnsi="Times New Roman" w:cs="Times New Roman"/>
                <w:color w:val="000000"/>
                <w:sz w:val="24"/>
                <w:szCs w:val="24"/>
              </w:rPr>
              <w:t xml:space="preserve">requested in the application pack </w:t>
            </w:r>
            <w:r>
              <w:rPr>
                <w:rFonts w:ascii="Times New Roman" w:hAnsi="Times New Roman" w:cs="Times New Roman"/>
                <w:sz w:val="24"/>
                <w:szCs w:val="24"/>
              </w:rPr>
              <w:t xml:space="preserve">to </w:t>
            </w:r>
            <w:hyperlink r:id="rId14" w:history="1">
              <w:r w:rsidR="007B6604" w:rsidRPr="002B4B04">
                <w:rPr>
                  <w:rStyle w:val="Hyperlink"/>
                  <w:rFonts w:ascii="Times New Roman" w:hAnsi="Times New Roman" w:cs="Times New Roman"/>
                  <w:sz w:val="24"/>
                  <w:szCs w:val="24"/>
                </w:rPr>
                <w:t>RISEP@hse.gov.uk</w:t>
              </w:r>
            </w:hyperlink>
            <w:r w:rsidR="007B6604">
              <w:rPr>
                <w:rFonts w:ascii="Times New Roman" w:hAnsi="Times New Roman" w:cs="Times New Roman"/>
                <w:sz w:val="24"/>
                <w:szCs w:val="24"/>
              </w:rPr>
              <w:t>.</w:t>
            </w:r>
            <w:r>
              <w:rPr>
                <w:rFonts w:ascii="Times New Roman" w:hAnsi="Times New Roman" w:cs="Times New Roman"/>
                <w:sz w:val="24"/>
                <w:szCs w:val="24"/>
              </w:rPr>
              <w:t xml:space="preserve"> Detailed information on the application and selection process can be found in section 7. </w:t>
            </w:r>
          </w:p>
        </w:tc>
      </w:tr>
      <w:tr w:rsidR="00891663" w14:paraId="7B4B2C94" w14:textId="77777777" w:rsidTr="00F4057A">
        <w:tc>
          <w:tcPr>
            <w:tcW w:w="2394" w:type="dxa"/>
          </w:tcPr>
          <w:p w14:paraId="59EE2281" w14:textId="77777777" w:rsidR="00891663" w:rsidRDefault="00891663" w:rsidP="00A75988">
            <w:pPr>
              <w:pStyle w:val="ListParagraph"/>
              <w:ind w:left="0"/>
              <w:jc w:val="both"/>
              <w:rPr>
                <w:rFonts w:ascii="Times New Roman" w:hAnsi="Times New Roman" w:cs="Times New Roman"/>
                <w:b/>
                <w:bCs/>
                <w:sz w:val="24"/>
                <w:szCs w:val="24"/>
              </w:rPr>
            </w:pPr>
            <w:r>
              <w:rPr>
                <w:rFonts w:ascii="Times New Roman" w:hAnsi="Times New Roman" w:cs="Times New Roman"/>
                <w:b/>
                <w:bCs/>
                <w:sz w:val="24"/>
                <w:szCs w:val="24"/>
              </w:rPr>
              <w:t>Key Contact</w:t>
            </w:r>
          </w:p>
          <w:p w14:paraId="1FAE8F4C" w14:textId="77777777" w:rsidR="00891663" w:rsidRDefault="00891663" w:rsidP="00A75988">
            <w:pPr>
              <w:pStyle w:val="ListParagraph"/>
              <w:ind w:left="0"/>
              <w:jc w:val="both"/>
              <w:rPr>
                <w:rFonts w:ascii="Times New Roman" w:hAnsi="Times New Roman" w:cs="Times New Roman"/>
                <w:b/>
                <w:bCs/>
                <w:sz w:val="24"/>
                <w:szCs w:val="24"/>
              </w:rPr>
            </w:pPr>
          </w:p>
        </w:tc>
        <w:tc>
          <w:tcPr>
            <w:tcW w:w="5902" w:type="dxa"/>
          </w:tcPr>
          <w:p w14:paraId="06BC27B0" w14:textId="4CEF0744" w:rsidR="00891663" w:rsidRPr="00EA1C32" w:rsidRDefault="00A40A49"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Stavros Georgiou</w:t>
            </w:r>
            <w:r w:rsidR="00891663">
              <w:rPr>
                <w:rFonts w:ascii="Times New Roman" w:hAnsi="Times New Roman" w:cs="Times New Roman"/>
                <w:sz w:val="24"/>
                <w:szCs w:val="24"/>
              </w:rPr>
              <w:t xml:space="preserve"> at </w:t>
            </w:r>
            <w:hyperlink r:id="rId15" w:history="1">
              <w:r w:rsidR="00DF2A6F" w:rsidRPr="002B4B04">
                <w:rPr>
                  <w:rStyle w:val="Hyperlink"/>
                  <w:rFonts w:ascii="Times New Roman" w:hAnsi="Times New Roman" w:cs="Times New Roman"/>
                  <w:sz w:val="24"/>
                  <w:szCs w:val="24"/>
                </w:rPr>
                <w:t>RISEP@hse.gov.uk</w:t>
              </w:r>
            </w:hyperlink>
            <w:r w:rsidR="00DF2A6F">
              <w:rPr>
                <w:rFonts w:ascii="Times New Roman" w:hAnsi="Times New Roman" w:cs="Times New Roman"/>
                <w:sz w:val="24"/>
                <w:szCs w:val="24"/>
              </w:rPr>
              <w:t xml:space="preserve"> </w:t>
            </w:r>
            <w:r w:rsidR="00891663">
              <w:rPr>
                <w:rFonts w:ascii="Times New Roman" w:hAnsi="Times New Roman" w:cs="Times New Roman"/>
                <w:sz w:val="24"/>
                <w:szCs w:val="24"/>
              </w:rPr>
              <w:t>or call 020</w:t>
            </w:r>
            <w:r w:rsidR="00141546">
              <w:rPr>
                <w:rFonts w:ascii="Times New Roman" w:hAnsi="Times New Roman" w:cs="Times New Roman"/>
                <w:sz w:val="24"/>
                <w:szCs w:val="24"/>
              </w:rPr>
              <w:t>3</w:t>
            </w:r>
            <w:r w:rsidR="00891663">
              <w:rPr>
                <w:rFonts w:ascii="Times New Roman" w:hAnsi="Times New Roman" w:cs="Times New Roman"/>
                <w:sz w:val="24"/>
                <w:szCs w:val="24"/>
              </w:rPr>
              <w:t xml:space="preserve"> 02</w:t>
            </w:r>
            <w:r w:rsidR="00141546">
              <w:rPr>
                <w:rFonts w:ascii="Times New Roman" w:hAnsi="Times New Roman" w:cs="Times New Roman"/>
                <w:sz w:val="24"/>
                <w:szCs w:val="24"/>
              </w:rPr>
              <w:t>8</w:t>
            </w:r>
            <w:r w:rsidR="00891663">
              <w:rPr>
                <w:rFonts w:ascii="Times New Roman" w:hAnsi="Times New Roman" w:cs="Times New Roman"/>
                <w:sz w:val="24"/>
                <w:szCs w:val="24"/>
              </w:rPr>
              <w:t xml:space="preserve"> </w:t>
            </w:r>
            <w:r w:rsidR="00141546">
              <w:rPr>
                <w:rFonts w:ascii="Times New Roman" w:hAnsi="Times New Roman" w:cs="Times New Roman"/>
                <w:sz w:val="24"/>
                <w:szCs w:val="24"/>
              </w:rPr>
              <w:t>2968</w:t>
            </w:r>
          </w:p>
        </w:tc>
      </w:tr>
    </w:tbl>
    <w:p w14:paraId="45795676" w14:textId="37644B5B" w:rsidR="006A297D" w:rsidRDefault="006A297D" w:rsidP="00A75988">
      <w:pPr>
        <w:ind w:left="426"/>
        <w:rPr>
          <w:rFonts w:ascii="Times New Roman" w:hAnsi="Times New Roman" w:cs="Times New Roman"/>
          <w:b/>
          <w:bCs/>
          <w:sz w:val="28"/>
          <w:szCs w:val="28"/>
        </w:rPr>
      </w:pPr>
    </w:p>
    <w:p w14:paraId="1F031E51" w14:textId="36FCE75B" w:rsidR="009C44FB" w:rsidRDefault="009C44FB" w:rsidP="00A75988">
      <w:pPr>
        <w:pStyle w:val="ListParagraph"/>
        <w:numPr>
          <w:ilvl w:val="0"/>
          <w:numId w:val="8"/>
        </w:numPr>
        <w:ind w:left="0" w:firstLine="0"/>
        <w:rPr>
          <w:rFonts w:ascii="Times New Roman" w:hAnsi="Times New Roman" w:cs="Times New Roman"/>
          <w:b/>
          <w:bCs/>
          <w:sz w:val="28"/>
          <w:szCs w:val="28"/>
        </w:rPr>
      </w:pPr>
      <w:r w:rsidRPr="006A297D">
        <w:rPr>
          <w:rFonts w:ascii="Times New Roman" w:hAnsi="Times New Roman" w:cs="Times New Roman"/>
          <w:b/>
          <w:bCs/>
          <w:sz w:val="28"/>
          <w:szCs w:val="28"/>
        </w:rPr>
        <w:t>Appointment</w:t>
      </w:r>
      <w:r w:rsidR="008C3BFC">
        <w:rPr>
          <w:rFonts w:ascii="Times New Roman" w:hAnsi="Times New Roman" w:cs="Times New Roman"/>
          <w:b/>
          <w:bCs/>
          <w:sz w:val="28"/>
          <w:szCs w:val="28"/>
        </w:rPr>
        <w:t>s</w:t>
      </w:r>
      <w:r w:rsidRPr="006A297D">
        <w:rPr>
          <w:rFonts w:ascii="Times New Roman" w:hAnsi="Times New Roman" w:cs="Times New Roman"/>
          <w:b/>
          <w:bCs/>
          <w:sz w:val="28"/>
          <w:szCs w:val="28"/>
        </w:rPr>
        <w:t xml:space="preserve"> Process</w:t>
      </w:r>
      <w:r w:rsidR="008C3BFC">
        <w:rPr>
          <w:rFonts w:ascii="Times New Roman" w:hAnsi="Times New Roman" w:cs="Times New Roman"/>
          <w:b/>
          <w:bCs/>
          <w:sz w:val="28"/>
          <w:szCs w:val="28"/>
        </w:rPr>
        <w:t xml:space="preserve"> to </w:t>
      </w:r>
      <w:r w:rsidR="00041148">
        <w:rPr>
          <w:rFonts w:ascii="Times New Roman" w:hAnsi="Times New Roman" w:cs="Times New Roman"/>
          <w:b/>
          <w:bCs/>
          <w:sz w:val="28"/>
          <w:szCs w:val="28"/>
        </w:rPr>
        <w:t>RISEP</w:t>
      </w:r>
    </w:p>
    <w:p w14:paraId="5412A517" w14:textId="77777777" w:rsidR="000438A9" w:rsidRDefault="000438A9" w:rsidP="00A75988">
      <w:pPr>
        <w:pStyle w:val="ListParagraph"/>
        <w:ind w:left="0"/>
        <w:rPr>
          <w:rFonts w:ascii="Times New Roman" w:hAnsi="Times New Roman" w:cs="Times New Roman"/>
          <w:sz w:val="24"/>
          <w:szCs w:val="24"/>
        </w:rPr>
      </w:pPr>
    </w:p>
    <w:p w14:paraId="28195EFC" w14:textId="761990A1"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 xml:space="preserve">The process for </w:t>
      </w:r>
      <w:r w:rsidR="00440BF3">
        <w:rPr>
          <w:rFonts w:ascii="Times New Roman" w:hAnsi="Times New Roman" w:cs="Times New Roman"/>
          <w:sz w:val="24"/>
          <w:szCs w:val="24"/>
        </w:rPr>
        <w:t>appointment</w:t>
      </w:r>
      <w:r w:rsidRPr="000438A9">
        <w:rPr>
          <w:rFonts w:ascii="Times New Roman" w:hAnsi="Times New Roman" w:cs="Times New Roman"/>
          <w:sz w:val="24"/>
          <w:szCs w:val="24"/>
        </w:rPr>
        <w:t xml:space="preserve"> </w:t>
      </w:r>
      <w:r w:rsidR="00E523E7">
        <w:rPr>
          <w:rFonts w:ascii="Times New Roman" w:hAnsi="Times New Roman" w:cs="Times New Roman"/>
          <w:sz w:val="24"/>
          <w:szCs w:val="24"/>
        </w:rPr>
        <w:t>uses</w:t>
      </w:r>
      <w:r w:rsidRPr="000438A9">
        <w:rPr>
          <w:rFonts w:ascii="Times New Roman" w:hAnsi="Times New Roman" w:cs="Times New Roman"/>
          <w:sz w:val="24"/>
          <w:szCs w:val="24"/>
        </w:rPr>
        <w:t xml:space="preserve"> the Code of Practice issued by the Commissioner for Public Appointments</w:t>
      </w:r>
      <w:r w:rsidR="00E523E7">
        <w:rPr>
          <w:rFonts w:ascii="Times New Roman" w:hAnsi="Times New Roman" w:cs="Times New Roman"/>
          <w:sz w:val="24"/>
          <w:szCs w:val="24"/>
        </w:rPr>
        <w:t xml:space="preserve"> as best practice</w:t>
      </w:r>
      <w:r w:rsidR="00DB2AD4">
        <w:rPr>
          <w:rFonts w:ascii="Times New Roman" w:hAnsi="Times New Roman" w:cs="Times New Roman"/>
          <w:sz w:val="24"/>
          <w:szCs w:val="24"/>
        </w:rPr>
        <w:t xml:space="preserve">, </w:t>
      </w:r>
      <w:r w:rsidR="00AF46FB">
        <w:rPr>
          <w:rFonts w:ascii="Times New Roman" w:hAnsi="Times New Roman" w:cs="Times New Roman"/>
          <w:sz w:val="24"/>
          <w:szCs w:val="24"/>
        </w:rPr>
        <w:t>though</w:t>
      </w:r>
      <w:r w:rsidR="00DB2AD4">
        <w:rPr>
          <w:rFonts w:ascii="Times New Roman" w:hAnsi="Times New Roman" w:cs="Times New Roman"/>
          <w:sz w:val="24"/>
          <w:szCs w:val="24"/>
        </w:rPr>
        <w:t xml:space="preserve"> t</w:t>
      </w:r>
      <w:r w:rsidRPr="000438A9">
        <w:rPr>
          <w:rFonts w:ascii="Times New Roman" w:hAnsi="Times New Roman" w:cs="Times New Roman"/>
          <w:sz w:val="24"/>
          <w:szCs w:val="24"/>
        </w:rPr>
        <w:t>hese appointments are not formally subject to this guidance.</w:t>
      </w:r>
    </w:p>
    <w:p w14:paraId="12C52EC8" w14:textId="77777777" w:rsidR="00C14C47" w:rsidRDefault="00C14C47" w:rsidP="00A75988">
      <w:pPr>
        <w:pStyle w:val="ListParagraph"/>
        <w:ind w:left="0"/>
        <w:jc w:val="both"/>
        <w:rPr>
          <w:rFonts w:ascii="Times New Roman" w:hAnsi="Times New Roman" w:cs="Times New Roman"/>
          <w:sz w:val="24"/>
          <w:szCs w:val="24"/>
        </w:rPr>
      </w:pPr>
    </w:p>
    <w:p w14:paraId="705DB4FF" w14:textId="255053F3" w:rsidR="000438A9" w:rsidRPr="000438A9" w:rsidRDefault="0057554A"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An </w:t>
      </w:r>
      <w:r w:rsidR="000438A9" w:rsidRPr="000438A9">
        <w:rPr>
          <w:rFonts w:ascii="Times New Roman" w:hAnsi="Times New Roman" w:cs="Times New Roman"/>
          <w:sz w:val="24"/>
          <w:szCs w:val="24"/>
        </w:rPr>
        <w:t xml:space="preserve">Independent panel member from outside the </w:t>
      </w:r>
      <w:r w:rsidR="00C667C7">
        <w:rPr>
          <w:rFonts w:ascii="Times New Roman" w:hAnsi="Times New Roman" w:cs="Times New Roman"/>
          <w:sz w:val="24"/>
          <w:szCs w:val="24"/>
        </w:rPr>
        <w:t>Health and Safety Executive</w:t>
      </w:r>
      <w:r w:rsidR="000438A9" w:rsidRPr="000438A9">
        <w:rPr>
          <w:rFonts w:ascii="Times New Roman" w:hAnsi="Times New Roman" w:cs="Times New Roman"/>
          <w:sz w:val="24"/>
          <w:szCs w:val="24"/>
        </w:rPr>
        <w:t xml:space="preserve"> will serve on the selection panel. </w:t>
      </w:r>
      <w:r w:rsidR="00560947">
        <w:rPr>
          <w:rFonts w:ascii="Times New Roman" w:hAnsi="Times New Roman" w:cs="Times New Roman"/>
          <w:sz w:val="24"/>
          <w:szCs w:val="24"/>
        </w:rPr>
        <w:t>Experts on</w:t>
      </w:r>
      <w:r w:rsidR="007F2A0E">
        <w:rPr>
          <w:rFonts w:ascii="Times New Roman" w:hAnsi="Times New Roman" w:cs="Times New Roman"/>
          <w:sz w:val="24"/>
          <w:szCs w:val="24"/>
        </w:rPr>
        <w:t xml:space="preserve"> </w:t>
      </w:r>
      <w:r w:rsidR="00041148">
        <w:rPr>
          <w:rFonts w:ascii="Times New Roman" w:hAnsi="Times New Roman" w:cs="Times New Roman"/>
          <w:sz w:val="24"/>
          <w:szCs w:val="24"/>
        </w:rPr>
        <w:t>RISEP</w:t>
      </w:r>
      <w:r w:rsidR="007F2A0E">
        <w:rPr>
          <w:rFonts w:ascii="Times New Roman" w:hAnsi="Times New Roman" w:cs="Times New Roman"/>
          <w:sz w:val="24"/>
          <w:szCs w:val="24"/>
        </w:rPr>
        <w:t xml:space="preserve"> </w:t>
      </w:r>
      <w:r w:rsidR="000438A9" w:rsidRPr="000438A9">
        <w:rPr>
          <w:rFonts w:ascii="Times New Roman" w:hAnsi="Times New Roman" w:cs="Times New Roman"/>
          <w:sz w:val="24"/>
          <w:szCs w:val="24"/>
        </w:rPr>
        <w:t xml:space="preserve">are appointed by the </w:t>
      </w:r>
      <w:r w:rsidR="001C1540">
        <w:rPr>
          <w:rFonts w:ascii="Times New Roman" w:hAnsi="Times New Roman" w:cs="Times New Roman"/>
          <w:sz w:val="24"/>
          <w:szCs w:val="24"/>
        </w:rPr>
        <w:t>Health and Safety Exec</w:t>
      </w:r>
      <w:r w:rsidR="002B1466">
        <w:rPr>
          <w:rFonts w:ascii="Times New Roman" w:hAnsi="Times New Roman" w:cs="Times New Roman"/>
          <w:sz w:val="24"/>
          <w:szCs w:val="24"/>
        </w:rPr>
        <w:t>u</w:t>
      </w:r>
      <w:r w:rsidR="001C1540">
        <w:rPr>
          <w:rFonts w:ascii="Times New Roman" w:hAnsi="Times New Roman" w:cs="Times New Roman"/>
          <w:sz w:val="24"/>
          <w:szCs w:val="24"/>
        </w:rPr>
        <w:t>tive</w:t>
      </w:r>
      <w:r w:rsidR="000438A9" w:rsidRPr="000438A9">
        <w:rPr>
          <w:rFonts w:ascii="Times New Roman" w:hAnsi="Times New Roman" w:cs="Times New Roman"/>
          <w:sz w:val="24"/>
          <w:szCs w:val="24"/>
        </w:rPr>
        <w:t>.</w:t>
      </w:r>
    </w:p>
    <w:p w14:paraId="725CF2F3" w14:textId="77777777" w:rsidR="00C14C47" w:rsidRDefault="00C14C47" w:rsidP="00A75988">
      <w:pPr>
        <w:pStyle w:val="ListParagraph"/>
        <w:ind w:left="0"/>
        <w:jc w:val="both"/>
        <w:rPr>
          <w:rFonts w:ascii="Times New Roman" w:hAnsi="Times New Roman" w:cs="Times New Roman"/>
          <w:sz w:val="24"/>
          <w:szCs w:val="24"/>
        </w:rPr>
      </w:pPr>
    </w:p>
    <w:p w14:paraId="55F59777" w14:textId="54649441"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Appointments are for a term of three years</w:t>
      </w:r>
      <w:r w:rsidR="002232A4">
        <w:rPr>
          <w:rFonts w:ascii="Times New Roman" w:hAnsi="Times New Roman" w:cs="Times New Roman"/>
          <w:sz w:val="24"/>
          <w:szCs w:val="24"/>
        </w:rPr>
        <w:t>,</w:t>
      </w:r>
      <w:r w:rsidRPr="000438A9">
        <w:rPr>
          <w:rFonts w:ascii="Times New Roman" w:hAnsi="Times New Roman" w:cs="Times New Roman"/>
          <w:sz w:val="24"/>
          <w:szCs w:val="24"/>
        </w:rPr>
        <w:t xml:space="preserve"> with </w:t>
      </w:r>
      <w:r w:rsidR="009F1CBE">
        <w:rPr>
          <w:rFonts w:ascii="Times New Roman" w:hAnsi="Times New Roman" w:cs="Times New Roman"/>
          <w:sz w:val="24"/>
          <w:szCs w:val="24"/>
        </w:rPr>
        <w:t xml:space="preserve">the </w:t>
      </w:r>
      <w:r w:rsidR="002232A4">
        <w:rPr>
          <w:rFonts w:ascii="Times New Roman" w:hAnsi="Times New Roman" w:cs="Times New Roman"/>
          <w:sz w:val="24"/>
          <w:szCs w:val="24"/>
        </w:rPr>
        <w:t xml:space="preserve">possibility of reappointment. </w:t>
      </w:r>
      <w:r w:rsidR="00DD4340" w:rsidRPr="00DD4340">
        <w:rPr>
          <w:rFonts w:ascii="Times New Roman" w:hAnsi="Times New Roman" w:cs="Times New Roman"/>
          <w:sz w:val="24"/>
          <w:szCs w:val="24"/>
        </w:rPr>
        <w:t xml:space="preserve">The operation of </w:t>
      </w:r>
      <w:r w:rsidR="00041148">
        <w:rPr>
          <w:rFonts w:ascii="Times New Roman" w:hAnsi="Times New Roman" w:cs="Times New Roman"/>
          <w:sz w:val="24"/>
          <w:szCs w:val="24"/>
        </w:rPr>
        <w:t>RISEP</w:t>
      </w:r>
      <w:r w:rsidR="00DD4340" w:rsidRPr="00DD4340">
        <w:rPr>
          <w:rFonts w:ascii="Times New Roman" w:hAnsi="Times New Roman" w:cs="Times New Roman"/>
          <w:sz w:val="24"/>
          <w:szCs w:val="24"/>
        </w:rPr>
        <w:t xml:space="preserve"> will be reviewed over </w:t>
      </w:r>
      <w:r w:rsidR="000828E8">
        <w:rPr>
          <w:rFonts w:ascii="Times New Roman" w:hAnsi="Times New Roman" w:cs="Times New Roman"/>
          <w:sz w:val="24"/>
          <w:szCs w:val="24"/>
        </w:rPr>
        <w:t xml:space="preserve">the course of this initial period </w:t>
      </w:r>
      <w:r w:rsidR="00DD4340" w:rsidRPr="00DD4340">
        <w:rPr>
          <w:rFonts w:ascii="Times New Roman" w:hAnsi="Times New Roman" w:cs="Times New Roman"/>
          <w:sz w:val="24"/>
          <w:szCs w:val="24"/>
        </w:rPr>
        <w:t>to inform us on how the approach to independent scientific advice is operating.</w:t>
      </w:r>
    </w:p>
    <w:p w14:paraId="4859111B" w14:textId="77777777" w:rsidR="00C14C47" w:rsidRDefault="00C14C47" w:rsidP="00A75988">
      <w:pPr>
        <w:pStyle w:val="ListParagraph"/>
        <w:ind w:left="0"/>
        <w:jc w:val="both"/>
        <w:rPr>
          <w:rFonts w:ascii="Times New Roman" w:hAnsi="Times New Roman" w:cs="Times New Roman"/>
          <w:sz w:val="24"/>
          <w:szCs w:val="24"/>
        </w:rPr>
      </w:pPr>
    </w:p>
    <w:p w14:paraId="49C0A1BF" w14:textId="3C0AAD8C"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 xml:space="preserve">Appointments to </w:t>
      </w:r>
      <w:r w:rsidR="00041148">
        <w:rPr>
          <w:rFonts w:ascii="Times New Roman" w:hAnsi="Times New Roman" w:cs="Times New Roman"/>
          <w:sz w:val="24"/>
          <w:szCs w:val="24"/>
        </w:rPr>
        <w:t>RISEP</w:t>
      </w:r>
      <w:r w:rsidRPr="000438A9">
        <w:rPr>
          <w:rFonts w:ascii="Times New Roman" w:hAnsi="Times New Roman" w:cs="Times New Roman"/>
          <w:sz w:val="24"/>
          <w:szCs w:val="24"/>
        </w:rPr>
        <w:t xml:space="preserve"> are made in accordance with the principles set out in the Nolan Report on Standards in Public Life, also known as the 7 Principles of Public Life (see Annex </w:t>
      </w:r>
      <w:r w:rsidR="00F57418">
        <w:rPr>
          <w:rFonts w:ascii="Times New Roman" w:hAnsi="Times New Roman" w:cs="Times New Roman"/>
          <w:sz w:val="24"/>
          <w:szCs w:val="24"/>
        </w:rPr>
        <w:t>3</w:t>
      </w:r>
      <w:r w:rsidRPr="000438A9">
        <w:rPr>
          <w:rFonts w:ascii="Times New Roman" w:hAnsi="Times New Roman" w:cs="Times New Roman"/>
          <w:sz w:val="24"/>
          <w:szCs w:val="24"/>
        </w:rPr>
        <w:t>).</w:t>
      </w:r>
    </w:p>
    <w:p w14:paraId="2F078FE5" w14:textId="77777777" w:rsidR="00C14C47" w:rsidRDefault="00C14C47" w:rsidP="00A75988">
      <w:pPr>
        <w:pStyle w:val="ListParagraph"/>
        <w:ind w:left="0"/>
        <w:jc w:val="both"/>
        <w:rPr>
          <w:rFonts w:ascii="Times New Roman" w:hAnsi="Times New Roman" w:cs="Times New Roman"/>
          <w:sz w:val="24"/>
          <w:szCs w:val="24"/>
        </w:rPr>
      </w:pPr>
    </w:p>
    <w:p w14:paraId="7E09FD57" w14:textId="714EF1B0" w:rsidR="000438A9" w:rsidRPr="000438A9" w:rsidRDefault="000438A9" w:rsidP="00A75988">
      <w:pPr>
        <w:pStyle w:val="ListParagraph"/>
        <w:ind w:left="0"/>
        <w:jc w:val="both"/>
        <w:rPr>
          <w:rFonts w:ascii="Times New Roman" w:hAnsi="Times New Roman" w:cs="Times New Roman"/>
          <w:sz w:val="24"/>
          <w:szCs w:val="24"/>
        </w:rPr>
      </w:pPr>
      <w:r w:rsidRPr="000438A9">
        <w:rPr>
          <w:rFonts w:ascii="Times New Roman" w:hAnsi="Times New Roman" w:cs="Times New Roman"/>
          <w:sz w:val="24"/>
          <w:szCs w:val="24"/>
        </w:rPr>
        <w:t xml:space="preserve">The overriding principle is appointment on merit. </w:t>
      </w:r>
      <w:r w:rsidR="00FF354B">
        <w:rPr>
          <w:rFonts w:ascii="Times New Roman" w:hAnsi="Times New Roman" w:cs="Times New Roman"/>
          <w:sz w:val="24"/>
          <w:szCs w:val="24"/>
        </w:rPr>
        <w:t>E</w:t>
      </w:r>
      <w:r w:rsidR="00C26D8A">
        <w:rPr>
          <w:rFonts w:ascii="Times New Roman" w:hAnsi="Times New Roman" w:cs="Times New Roman"/>
          <w:sz w:val="24"/>
          <w:szCs w:val="24"/>
        </w:rPr>
        <w:t>xperts</w:t>
      </w:r>
      <w:r w:rsidRPr="000438A9">
        <w:rPr>
          <w:rFonts w:ascii="Times New Roman" w:hAnsi="Times New Roman" w:cs="Times New Roman"/>
          <w:sz w:val="24"/>
          <w:szCs w:val="24"/>
        </w:rPr>
        <w:t xml:space="preserve"> are appointed for their individual qualifications and the expertise they can bring to </w:t>
      </w:r>
      <w:r w:rsidR="00041148">
        <w:rPr>
          <w:rFonts w:ascii="Times New Roman" w:hAnsi="Times New Roman" w:cs="Times New Roman"/>
          <w:sz w:val="24"/>
          <w:szCs w:val="24"/>
        </w:rPr>
        <w:t>RISEP</w:t>
      </w:r>
      <w:r w:rsidRPr="000438A9">
        <w:rPr>
          <w:rFonts w:ascii="Times New Roman" w:hAnsi="Times New Roman" w:cs="Times New Roman"/>
          <w:sz w:val="24"/>
          <w:szCs w:val="24"/>
        </w:rPr>
        <w:t xml:space="preserve"> and not to represent any particular sectoral interests.</w:t>
      </w:r>
    </w:p>
    <w:p w14:paraId="2B63099E" w14:textId="77777777" w:rsidR="00C14C47" w:rsidRDefault="00C14C47" w:rsidP="00A75988">
      <w:pPr>
        <w:pStyle w:val="ListParagraph"/>
        <w:ind w:left="0"/>
        <w:jc w:val="both"/>
        <w:rPr>
          <w:rFonts w:ascii="Times New Roman" w:hAnsi="Times New Roman" w:cs="Times New Roman"/>
          <w:sz w:val="24"/>
          <w:szCs w:val="24"/>
        </w:rPr>
      </w:pPr>
    </w:p>
    <w:p w14:paraId="4EC056CD" w14:textId="7BA873A7" w:rsidR="0066598F" w:rsidRPr="000438A9" w:rsidRDefault="00666DFA"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Appointments </w:t>
      </w:r>
      <w:r w:rsidR="00E73230">
        <w:rPr>
          <w:rFonts w:ascii="Times New Roman" w:hAnsi="Times New Roman" w:cs="Times New Roman"/>
          <w:sz w:val="24"/>
          <w:szCs w:val="24"/>
        </w:rPr>
        <w:t xml:space="preserve">made </w:t>
      </w:r>
      <w:r>
        <w:rPr>
          <w:rFonts w:ascii="Times New Roman" w:hAnsi="Times New Roman" w:cs="Times New Roman"/>
          <w:sz w:val="24"/>
          <w:szCs w:val="24"/>
        </w:rPr>
        <w:t xml:space="preserve">to </w:t>
      </w:r>
      <w:r w:rsidR="00041148">
        <w:rPr>
          <w:rFonts w:ascii="Times New Roman" w:hAnsi="Times New Roman" w:cs="Times New Roman"/>
          <w:sz w:val="24"/>
          <w:szCs w:val="24"/>
        </w:rPr>
        <w:t>RISEP</w:t>
      </w:r>
      <w:r>
        <w:rPr>
          <w:rFonts w:ascii="Times New Roman" w:hAnsi="Times New Roman" w:cs="Times New Roman"/>
          <w:sz w:val="24"/>
          <w:szCs w:val="24"/>
        </w:rPr>
        <w:t xml:space="preserve"> will </w:t>
      </w:r>
      <w:r w:rsidR="007A68B5">
        <w:rPr>
          <w:rFonts w:ascii="Times New Roman" w:hAnsi="Times New Roman" w:cs="Times New Roman"/>
          <w:sz w:val="24"/>
          <w:szCs w:val="24"/>
        </w:rPr>
        <w:t xml:space="preserve">also need to consider the </w:t>
      </w:r>
      <w:r w:rsidR="000438A9" w:rsidRPr="000438A9">
        <w:rPr>
          <w:rFonts w:ascii="Times New Roman" w:hAnsi="Times New Roman" w:cs="Times New Roman"/>
          <w:sz w:val="24"/>
          <w:szCs w:val="24"/>
        </w:rPr>
        <w:t xml:space="preserve">balance of </w:t>
      </w:r>
      <w:r w:rsidR="00FF354B">
        <w:rPr>
          <w:rFonts w:ascii="Times New Roman" w:hAnsi="Times New Roman" w:cs="Times New Roman"/>
          <w:sz w:val="24"/>
          <w:szCs w:val="24"/>
        </w:rPr>
        <w:t>expertise</w:t>
      </w:r>
      <w:r w:rsidR="00541160">
        <w:rPr>
          <w:rFonts w:ascii="Times New Roman" w:hAnsi="Times New Roman" w:cs="Times New Roman"/>
          <w:sz w:val="24"/>
          <w:szCs w:val="24"/>
        </w:rPr>
        <w:t xml:space="preserve"> required</w:t>
      </w:r>
      <w:r w:rsidR="00C7113B">
        <w:rPr>
          <w:rFonts w:ascii="Times New Roman" w:hAnsi="Times New Roman" w:cs="Times New Roman"/>
          <w:sz w:val="24"/>
          <w:szCs w:val="24"/>
        </w:rPr>
        <w:t xml:space="preserve"> </w:t>
      </w:r>
      <w:r w:rsidR="007A68B5">
        <w:rPr>
          <w:rFonts w:ascii="Times New Roman" w:hAnsi="Times New Roman" w:cs="Times New Roman"/>
          <w:sz w:val="24"/>
          <w:szCs w:val="24"/>
        </w:rPr>
        <w:t>in terms of the disciplines represented on</w:t>
      </w:r>
      <w:r w:rsidR="00C7113B">
        <w:rPr>
          <w:rFonts w:ascii="Times New Roman" w:hAnsi="Times New Roman" w:cs="Times New Roman"/>
          <w:sz w:val="24"/>
          <w:szCs w:val="24"/>
        </w:rPr>
        <w:t xml:space="preserve"> </w:t>
      </w:r>
      <w:r w:rsidR="00041148">
        <w:rPr>
          <w:rFonts w:ascii="Times New Roman" w:hAnsi="Times New Roman" w:cs="Times New Roman"/>
          <w:sz w:val="24"/>
          <w:szCs w:val="24"/>
        </w:rPr>
        <w:t>RISEP</w:t>
      </w:r>
      <w:r w:rsidR="007A68B5">
        <w:rPr>
          <w:rFonts w:ascii="Times New Roman" w:hAnsi="Times New Roman" w:cs="Times New Roman"/>
          <w:sz w:val="24"/>
          <w:szCs w:val="24"/>
        </w:rPr>
        <w:t xml:space="preserve">, </w:t>
      </w:r>
      <w:r w:rsidR="00E73230">
        <w:rPr>
          <w:rFonts w:ascii="Times New Roman" w:hAnsi="Times New Roman" w:cs="Times New Roman"/>
          <w:sz w:val="24"/>
          <w:szCs w:val="24"/>
        </w:rPr>
        <w:t xml:space="preserve">so </w:t>
      </w:r>
      <w:r w:rsidR="00C7113B">
        <w:rPr>
          <w:rFonts w:ascii="Times New Roman" w:hAnsi="Times New Roman" w:cs="Times New Roman"/>
          <w:sz w:val="24"/>
          <w:szCs w:val="24"/>
        </w:rPr>
        <w:t xml:space="preserve">as </w:t>
      </w:r>
      <w:r w:rsidR="000438A9" w:rsidRPr="000438A9">
        <w:rPr>
          <w:rFonts w:ascii="Times New Roman" w:hAnsi="Times New Roman" w:cs="Times New Roman"/>
          <w:sz w:val="24"/>
          <w:szCs w:val="24"/>
        </w:rPr>
        <w:t xml:space="preserve">to ensure that </w:t>
      </w:r>
      <w:r w:rsidR="00112274">
        <w:rPr>
          <w:rFonts w:ascii="Times New Roman" w:hAnsi="Times New Roman" w:cs="Times New Roman"/>
          <w:sz w:val="24"/>
          <w:szCs w:val="24"/>
        </w:rPr>
        <w:t>it has</w:t>
      </w:r>
      <w:r w:rsidR="000438A9" w:rsidRPr="000438A9">
        <w:rPr>
          <w:rFonts w:ascii="Times New Roman" w:hAnsi="Times New Roman" w:cs="Times New Roman"/>
          <w:sz w:val="24"/>
          <w:szCs w:val="24"/>
        </w:rPr>
        <w:t xml:space="preserve"> </w:t>
      </w:r>
      <w:r w:rsidR="004352CA">
        <w:rPr>
          <w:rFonts w:ascii="Times New Roman" w:hAnsi="Times New Roman" w:cs="Times New Roman"/>
          <w:sz w:val="24"/>
          <w:szCs w:val="24"/>
        </w:rPr>
        <w:t>the relevant</w:t>
      </w:r>
      <w:r w:rsidR="000438A9" w:rsidRPr="000438A9">
        <w:rPr>
          <w:rFonts w:ascii="Times New Roman" w:hAnsi="Times New Roman" w:cs="Times New Roman"/>
          <w:sz w:val="24"/>
          <w:szCs w:val="24"/>
        </w:rPr>
        <w:t xml:space="preserve"> range of expertise to draw on </w:t>
      </w:r>
      <w:r w:rsidR="004352CA">
        <w:rPr>
          <w:rFonts w:ascii="Times New Roman" w:hAnsi="Times New Roman" w:cs="Times New Roman"/>
          <w:sz w:val="24"/>
          <w:szCs w:val="24"/>
        </w:rPr>
        <w:t xml:space="preserve">to </w:t>
      </w:r>
      <w:r w:rsidR="000438A9" w:rsidRPr="000438A9">
        <w:rPr>
          <w:rFonts w:ascii="Times New Roman" w:hAnsi="Times New Roman" w:cs="Times New Roman"/>
          <w:sz w:val="24"/>
          <w:szCs w:val="24"/>
        </w:rPr>
        <w:t xml:space="preserve">enable </w:t>
      </w:r>
      <w:r w:rsidR="004352CA">
        <w:rPr>
          <w:rFonts w:ascii="Times New Roman" w:hAnsi="Times New Roman" w:cs="Times New Roman"/>
          <w:sz w:val="24"/>
          <w:szCs w:val="24"/>
        </w:rPr>
        <w:t>it</w:t>
      </w:r>
      <w:r w:rsidR="000438A9" w:rsidRPr="000438A9">
        <w:rPr>
          <w:rFonts w:ascii="Times New Roman" w:hAnsi="Times New Roman" w:cs="Times New Roman"/>
          <w:sz w:val="24"/>
          <w:szCs w:val="24"/>
        </w:rPr>
        <w:t xml:space="preserve"> to advise the </w:t>
      </w:r>
      <w:r w:rsidR="0098000C">
        <w:rPr>
          <w:rFonts w:ascii="Times New Roman" w:hAnsi="Times New Roman" w:cs="Times New Roman"/>
          <w:sz w:val="24"/>
          <w:szCs w:val="24"/>
        </w:rPr>
        <w:t>UK Agency</w:t>
      </w:r>
      <w:r w:rsidR="000438A9" w:rsidRPr="000438A9">
        <w:rPr>
          <w:rFonts w:ascii="Times New Roman" w:hAnsi="Times New Roman" w:cs="Times New Roman"/>
          <w:sz w:val="24"/>
          <w:szCs w:val="24"/>
        </w:rPr>
        <w:t xml:space="preserve"> effectively.</w:t>
      </w:r>
    </w:p>
    <w:p w14:paraId="7702A6DF" w14:textId="783007DC" w:rsidR="009C44FB" w:rsidRPr="009C44FB" w:rsidRDefault="009C44FB" w:rsidP="00A75988">
      <w:pPr>
        <w:ind w:left="567"/>
        <w:jc w:val="both"/>
        <w:rPr>
          <w:rFonts w:ascii="Times New Roman" w:hAnsi="Times New Roman" w:cs="Times New Roman"/>
          <w:b/>
          <w:bCs/>
          <w:sz w:val="28"/>
          <w:szCs w:val="28"/>
        </w:rPr>
      </w:pPr>
      <w:r w:rsidRPr="009C44FB">
        <w:rPr>
          <w:rFonts w:ascii="Times New Roman" w:hAnsi="Times New Roman" w:cs="Times New Roman"/>
          <w:b/>
          <w:bCs/>
          <w:sz w:val="28"/>
          <w:szCs w:val="28"/>
        </w:rPr>
        <w:t xml:space="preserve"> </w:t>
      </w:r>
    </w:p>
    <w:p w14:paraId="608BD7BC" w14:textId="77777777" w:rsidR="008C3BFC" w:rsidRDefault="008C3BFC" w:rsidP="00A75988">
      <w:pPr>
        <w:ind w:left="567"/>
        <w:rPr>
          <w:rFonts w:ascii="Times New Roman" w:hAnsi="Times New Roman" w:cs="Times New Roman"/>
          <w:b/>
          <w:bCs/>
          <w:sz w:val="28"/>
          <w:szCs w:val="28"/>
        </w:rPr>
      </w:pPr>
      <w:r>
        <w:rPr>
          <w:rFonts w:ascii="Times New Roman" w:hAnsi="Times New Roman" w:cs="Times New Roman"/>
          <w:b/>
          <w:bCs/>
          <w:sz w:val="28"/>
          <w:szCs w:val="28"/>
        </w:rPr>
        <w:br w:type="page"/>
      </w:r>
    </w:p>
    <w:p w14:paraId="79659BDC" w14:textId="62D6ABDB" w:rsidR="00CD5503" w:rsidRDefault="0058587B" w:rsidP="00A75988">
      <w:pPr>
        <w:pStyle w:val="ListParagraph"/>
        <w:numPr>
          <w:ilvl w:val="0"/>
          <w:numId w:val="8"/>
        </w:numPr>
        <w:ind w:left="0" w:firstLine="0"/>
        <w:rPr>
          <w:rFonts w:ascii="Times New Roman" w:hAnsi="Times New Roman" w:cs="Times New Roman"/>
          <w:b/>
          <w:bCs/>
          <w:sz w:val="28"/>
          <w:szCs w:val="28"/>
        </w:rPr>
      </w:pPr>
      <w:r w:rsidRPr="006A297D">
        <w:rPr>
          <w:rFonts w:ascii="Times New Roman" w:hAnsi="Times New Roman" w:cs="Times New Roman"/>
          <w:b/>
          <w:bCs/>
          <w:sz w:val="28"/>
          <w:szCs w:val="28"/>
        </w:rPr>
        <w:lastRenderedPageBreak/>
        <w:t>Application</w:t>
      </w:r>
      <w:r w:rsidR="009C44FB">
        <w:rPr>
          <w:rFonts w:ascii="Times New Roman" w:hAnsi="Times New Roman" w:cs="Times New Roman"/>
          <w:b/>
          <w:bCs/>
          <w:sz w:val="28"/>
          <w:szCs w:val="28"/>
        </w:rPr>
        <w:t xml:space="preserve"> and </w:t>
      </w:r>
      <w:r w:rsidR="009971BD" w:rsidRPr="006A297D">
        <w:rPr>
          <w:rFonts w:ascii="Times New Roman" w:hAnsi="Times New Roman" w:cs="Times New Roman"/>
          <w:b/>
          <w:bCs/>
          <w:sz w:val="28"/>
          <w:szCs w:val="28"/>
        </w:rPr>
        <w:t xml:space="preserve">Selection </w:t>
      </w:r>
      <w:r w:rsidR="009C44FB">
        <w:rPr>
          <w:rFonts w:ascii="Times New Roman" w:hAnsi="Times New Roman" w:cs="Times New Roman"/>
          <w:b/>
          <w:bCs/>
          <w:sz w:val="28"/>
          <w:szCs w:val="28"/>
        </w:rPr>
        <w:t>Process</w:t>
      </w:r>
    </w:p>
    <w:p w14:paraId="18907CEB" w14:textId="53E125D2" w:rsidR="006A297D" w:rsidRDefault="006A297D" w:rsidP="00A75988">
      <w:pPr>
        <w:pStyle w:val="ListParagraph"/>
        <w:ind w:left="0"/>
        <w:rPr>
          <w:rFonts w:ascii="Times New Roman" w:hAnsi="Times New Roman" w:cs="Times New Roman"/>
          <w:b/>
          <w:bCs/>
          <w:sz w:val="28"/>
          <w:szCs w:val="28"/>
        </w:rPr>
      </w:pPr>
    </w:p>
    <w:p w14:paraId="3AB00D77" w14:textId="5C1AC8BD" w:rsidR="00491765" w:rsidRDefault="00491765" w:rsidP="00A75988">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Application Process</w:t>
      </w:r>
    </w:p>
    <w:p w14:paraId="0A93EA3B" w14:textId="7DD6B716" w:rsidR="00491765" w:rsidRDefault="00491765" w:rsidP="00A75988">
      <w:pPr>
        <w:pStyle w:val="ListParagraph"/>
        <w:ind w:left="0"/>
        <w:jc w:val="both"/>
        <w:rPr>
          <w:rFonts w:ascii="Times New Roman" w:hAnsi="Times New Roman" w:cs="Times New Roman"/>
          <w:sz w:val="24"/>
          <w:szCs w:val="24"/>
        </w:rPr>
      </w:pPr>
    </w:p>
    <w:p w14:paraId="58A6D752" w14:textId="5829CDBF" w:rsidR="000C25B0" w:rsidRDefault="009F0578" w:rsidP="00A75988">
      <w:pPr>
        <w:pStyle w:val="ListParagraph"/>
        <w:ind w:left="0"/>
        <w:jc w:val="both"/>
        <w:rPr>
          <w:rFonts w:ascii="Times New Roman" w:hAnsi="Times New Roman" w:cs="Times New Roman"/>
          <w:sz w:val="24"/>
          <w:szCs w:val="24"/>
        </w:rPr>
      </w:pPr>
      <w:r w:rsidRPr="009F0578">
        <w:rPr>
          <w:rFonts w:ascii="Times New Roman" w:hAnsi="Times New Roman" w:cs="Times New Roman"/>
          <w:sz w:val="24"/>
          <w:szCs w:val="24"/>
        </w:rPr>
        <w:t>Appointment is via open competition</w:t>
      </w:r>
      <w:r w:rsidR="007223B0">
        <w:rPr>
          <w:rFonts w:ascii="Times New Roman" w:hAnsi="Times New Roman" w:cs="Times New Roman"/>
          <w:sz w:val="24"/>
          <w:szCs w:val="24"/>
        </w:rPr>
        <w:t>.</w:t>
      </w:r>
      <w:r w:rsidRPr="009F0578">
        <w:rPr>
          <w:rFonts w:ascii="Times New Roman" w:hAnsi="Times New Roman" w:cs="Times New Roman"/>
          <w:sz w:val="24"/>
          <w:szCs w:val="24"/>
        </w:rPr>
        <w:t xml:space="preserve"> </w:t>
      </w:r>
      <w:r w:rsidR="000C25B0" w:rsidRPr="000C25B0">
        <w:rPr>
          <w:rFonts w:ascii="Times New Roman" w:hAnsi="Times New Roman" w:cs="Times New Roman"/>
          <w:sz w:val="24"/>
          <w:szCs w:val="24"/>
        </w:rPr>
        <w:t>Applicants must complete and provide</w:t>
      </w:r>
      <w:r w:rsidR="000C25B0">
        <w:rPr>
          <w:rFonts w:ascii="Times New Roman" w:hAnsi="Times New Roman" w:cs="Times New Roman"/>
          <w:sz w:val="24"/>
          <w:szCs w:val="24"/>
        </w:rPr>
        <w:t>:</w:t>
      </w:r>
    </w:p>
    <w:p w14:paraId="56C706FB" w14:textId="2C63A8EC" w:rsidR="000C25B0" w:rsidRDefault="000C25B0" w:rsidP="00A75988">
      <w:pPr>
        <w:pStyle w:val="ListParagraph"/>
        <w:ind w:left="0"/>
        <w:jc w:val="both"/>
        <w:rPr>
          <w:rFonts w:ascii="Times New Roman" w:hAnsi="Times New Roman" w:cs="Times New Roman"/>
          <w:sz w:val="24"/>
          <w:szCs w:val="24"/>
        </w:rPr>
      </w:pPr>
    </w:p>
    <w:p w14:paraId="0754AC75" w14:textId="20EB48E2" w:rsidR="00017DF0" w:rsidRDefault="00017DF0"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CV including </w:t>
      </w:r>
      <w:r w:rsidR="00192FCF">
        <w:rPr>
          <w:rFonts w:ascii="Times New Roman" w:hAnsi="Times New Roman" w:cs="Times New Roman"/>
          <w:sz w:val="24"/>
          <w:szCs w:val="24"/>
        </w:rPr>
        <w:t>relevant</w:t>
      </w:r>
      <w:r>
        <w:rPr>
          <w:rFonts w:ascii="Times New Roman" w:hAnsi="Times New Roman" w:cs="Times New Roman"/>
          <w:sz w:val="24"/>
          <w:szCs w:val="24"/>
        </w:rPr>
        <w:t xml:space="preserve"> publications</w:t>
      </w:r>
      <w:r w:rsidR="0091135E">
        <w:rPr>
          <w:rFonts w:ascii="Times New Roman" w:hAnsi="Times New Roman" w:cs="Times New Roman"/>
          <w:sz w:val="24"/>
          <w:szCs w:val="24"/>
        </w:rPr>
        <w:t xml:space="preserve"> </w:t>
      </w:r>
      <w:r w:rsidR="0091135E" w:rsidRPr="00AD0CEB">
        <w:rPr>
          <w:rFonts w:ascii="Times New Roman" w:hAnsi="Times New Roman" w:cs="Times New Roman"/>
          <w:sz w:val="24"/>
          <w:szCs w:val="24"/>
          <w:u w:val="single"/>
        </w:rPr>
        <w:t>and</w:t>
      </w:r>
      <w:r w:rsidR="0091135E">
        <w:rPr>
          <w:rFonts w:ascii="Times New Roman" w:hAnsi="Times New Roman" w:cs="Times New Roman"/>
          <w:sz w:val="24"/>
          <w:szCs w:val="24"/>
        </w:rPr>
        <w:t xml:space="preserve"> </w:t>
      </w:r>
      <w:r w:rsidR="0091135E" w:rsidRPr="00AD0CEB">
        <w:rPr>
          <w:rFonts w:ascii="Times New Roman" w:hAnsi="Times New Roman" w:cs="Times New Roman"/>
          <w:sz w:val="24"/>
          <w:szCs w:val="24"/>
        </w:rPr>
        <w:t>two</w:t>
      </w:r>
      <w:r w:rsidR="0091135E">
        <w:rPr>
          <w:rFonts w:ascii="Times New Roman" w:hAnsi="Times New Roman" w:cs="Times New Roman"/>
          <w:sz w:val="24"/>
          <w:szCs w:val="24"/>
        </w:rPr>
        <w:t xml:space="preserve"> referees</w:t>
      </w:r>
    </w:p>
    <w:p w14:paraId="08EE5ACD" w14:textId="77777777" w:rsidR="00017DF0" w:rsidRDefault="00017DF0" w:rsidP="00A75988">
      <w:pPr>
        <w:pStyle w:val="ListParagraph"/>
        <w:ind w:left="0"/>
        <w:jc w:val="both"/>
        <w:rPr>
          <w:rFonts w:ascii="Times New Roman" w:hAnsi="Times New Roman" w:cs="Times New Roman"/>
          <w:sz w:val="24"/>
          <w:szCs w:val="24"/>
        </w:rPr>
      </w:pPr>
    </w:p>
    <w:p w14:paraId="133666E8" w14:textId="5668AE2A" w:rsidR="00017DF0" w:rsidRDefault="00B537C5"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Supporting Letter </w:t>
      </w:r>
    </w:p>
    <w:p w14:paraId="5F3BBEFA" w14:textId="77777777" w:rsidR="00017DF0" w:rsidRDefault="00017DF0" w:rsidP="00A75988">
      <w:pPr>
        <w:pStyle w:val="ListParagraph"/>
        <w:ind w:left="0"/>
        <w:jc w:val="both"/>
        <w:rPr>
          <w:rFonts w:ascii="Times New Roman" w:hAnsi="Times New Roman" w:cs="Times New Roman"/>
          <w:sz w:val="24"/>
          <w:szCs w:val="24"/>
        </w:rPr>
      </w:pPr>
    </w:p>
    <w:p w14:paraId="79D3F1CC" w14:textId="0F8749E0" w:rsidR="00FE326C" w:rsidRPr="00017DF0" w:rsidRDefault="00017DF0"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Completed M</w:t>
      </w:r>
      <w:r w:rsidR="002B3EF0">
        <w:rPr>
          <w:rFonts w:ascii="Times New Roman" w:hAnsi="Times New Roman" w:cs="Times New Roman"/>
          <w:sz w:val="24"/>
          <w:szCs w:val="24"/>
        </w:rPr>
        <w:t xml:space="preserve">atrix of </w:t>
      </w:r>
      <w:r>
        <w:rPr>
          <w:rFonts w:ascii="Times New Roman" w:hAnsi="Times New Roman" w:cs="Times New Roman"/>
          <w:sz w:val="24"/>
          <w:szCs w:val="24"/>
        </w:rPr>
        <w:t>E</w:t>
      </w:r>
      <w:r w:rsidR="002B3EF0">
        <w:rPr>
          <w:rFonts w:ascii="Times New Roman" w:hAnsi="Times New Roman" w:cs="Times New Roman"/>
          <w:sz w:val="24"/>
          <w:szCs w:val="24"/>
        </w:rPr>
        <w:t>xpertise</w:t>
      </w:r>
      <w:r>
        <w:rPr>
          <w:rFonts w:ascii="Times New Roman" w:hAnsi="Times New Roman" w:cs="Times New Roman"/>
          <w:sz w:val="24"/>
          <w:szCs w:val="24"/>
        </w:rPr>
        <w:t xml:space="preserve"> Form</w:t>
      </w:r>
      <w:r w:rsidR="007E06FA">
        <w:rPr>
          <w:rFonts w:ascii="Times New Roman" w:hAnsi="Times New Roman" w:cs="Times New Roman"/>
          <w:sz w:val="24"/>
          <w:szCs w:val="24"/>
        </w:rPr>
        <w:t xml:space="preserve"> (annex </w:t>
      </w:r>
      <w:r w:rsidR="004768A2">
        <w:rPr>
          <w:rFonts w:ascii="Times New Roman" w:hAnsi="Times New Roman" w:cs="Times New Roman"/>
          <w:sz w:val="24"/>
          <w:szCs w:val="24"/>
        </w:rPr>
        <w:t>6</w:t>
      </w:r>
      <w:r w:rsidR="00DA49A3">
        <w:rPr>
          <w:rFonts w:ascii="Times New Roman" w:hAnsi="Times New Roman" w:cs="Times New Roman"/>
          <w:sz w:val="24"/>
          <w:szCs w:val="24"/>
        </w:rPr>
        <w:t>A</w:t>
      </w:r>
      <w:r w:rsidR="007E06FA">
        <w:rPr>
          <w:rFonts w:ascii="Times New Roman" w:hAnsi="Times New Roman" w:cs="Times New Roman"/>
          <w:sz w:val="24"/>
          <w:szCs w:val="24"/>
        </w:rPr>
        <w:t>)</w:t>
      </w:r>
    </w:p>
    <w:p w14:paraId="070E24B2" w14:textId="77777777" w:rsidR="00FE326C" w:rsidRPr="00FE326C" w:rsidRDefault="00FE326C" w:rsidP="00A75988">
      <w:pPr>
        <w:pStyle w:val="ListParagraph"/>
        <w:ind w:left="0"/>
        <w:jc w:val="both"/>
        <w:rPr>
          <w:rFonts w:ascii="Times New Roman" w:hAnsi="Times New Roman" w:cs="Times New Roman"/>
          <w:sz w:val="24"/>
          <w:szCs w:val="24"/>
        </w:rPr>
      </w:pPr>
    </w:p>
    <w:p w14:paraId="022785C8" w14:textId="69F4B602" w:rsidR="00C92776" w:rsidRDefault="00260C3F"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Declaration of Interests</w:t>
      </w:r>
      <w:r w:rsidR="00017DF0">
        <w:rPr>
          <w:rFonts w:ascii="Times New Roman" w:hAnsi="Times New Roman" w:cs="Times New Roman"/>
          <w:sz w:val="24"/>
          <w:szCs w:val="24"/>
        </w:rPr>
        <w:t xml:space="preserve"> and </w:t>
      </w:r>
      <w:r>
        <w:rPr>
          <w:rFonts w:ascii="Times New Roman" w:hAnsi="Times New Roman" w:cs="Times New Roman"/>
          <w:sz w:val="24"/>
          <w:szCs w:val="24"/>
        </w:rPr>
        <w:t>Political Activity</w:t>
      </w:r>
      <w:r w:rsidR="00127DAF">
        <w:rPr>
          <w:rFonts w:ascii="Times New Roman" w:hAnsi="Times New Roman" w:cs="Times New Roman"/>
          <w:sz w:val="24"/>
          <w:szCs w:val="24"/>
        </w:rPr>
        <w:t xml:space="preserve"> </w:t>
      </w:r>
      <w:r w:rsidR="00DA49A3">
        <w:rPr>
          <w:rFonts w:ascii="Times New Roman" w:hAnsi="Times New Roman" w:cs="Times New Roman"/>
          <w:sz w:val="24"/>
          <w:szCs w:val="24"/>
        </w:rPr>
        <w:t xml:space="preserve">Questionnaire </w:t>
      </w:r>
      <w:r w:rsidR="007E06FA">
        <w:rPr>
          <w:rFonts w:ascii="Times New Roman" w:hAnsi="Times New Roman" w:cs="Times New Roman"/>
          <w:sz w:val="24"/>
          <w:szCs w:val="24"/>
        </w:rPr>
        <w:t xml:space="preserve">(annex </w:t>
      </w:r>
      <w:r w:rsidR="004768A2">
        <w:rPr>
          <w:rFonts w:ascii="Times New Roman" w:hAnsi="Times New Roman" w:cs="Times New Roman"/>
          <w:sz w:val="24"/>
          <w:szCs w:val="24"/>
        </w:rPr>
        <w:t>6</w:t>
      </w:r>
      <w:r w:rsidR="00DA49A3">
        <w:rPr>
          <w:rFonts w:ascii="Times New Roman" w:hAnsi="Times New Roman" w:cs="Times New Roman"/>
          <w:sz w:val="24"/>
          <w:szCs w:val="24"/>
        </w:rPr>
        <w:t>B</w:t>
      </w:r>
      <w:r w:rsidR="007E06FA">
        <w:rPr>
          <w:rFonts w:ascii="Times New Roman" w:hAnsi="Times New Roman" w:cs="Times New Roman"/>
          <w:sz w:val="24"/>
          <w:szCs w:val="24"/>
        </w:rPr>
        <w:t>)</w:t>
      </w:r>
    </w:p>
    <w:p w14:paraId="0B417B7E" w14:textId="77777777" w:rsidR="00AD0CEB" w:rsidRPr="00AD0CEB" w:rsidRDefault="00AD0CEB" w:rsidP="00A75988">
      <w:pPr>
        <w:pStyle w:val="ListParagraph"/>
        <w:ind w:left="0"/>
        <w:rPr>
          <w:rFonts w:ascii="Times New Roman" w:hAnsi="Times New Roman" w:cs="Times New Roman"/>
          <w:sz w:val="24"/>
          <w:szCs w:val="24"/>
        </w:rPr>
      </w:pPr>
    </w:p>
    <w:p w14:paraId="5DBB525D" w14:textId="77777777" w:rsidR="00AD0CEB" w:rsidRDefault="00AD0CEB" w:rsidP="00A75988">
      <w:pPr>
        <w:pStyle w:val="ListParagraph"/>
        <w:numPr>
          <w:ilvl w:val="0"/>
          <w:numId w:val="20"/>
        </w:numPr>
        <w:ind w:left="0" w:firstLine="0"/>
        <w:jc w:val="both"/>
        <w:rPr>
          <w:rFonts w:ascii="Times New Roman" w:hAnsi="Times New Roman" w:cs="Times New Roman"/>
          <w:sz w:val="24"/>
          <w:szCs w:val="24"/>
        </w:rPr>
      </w:pPr>
      <w:r>
        <w:rPr>
          <w:rFonts w:ascii="Times New Roman" w:hAnsi="Times New Roman" w:cs="Times New Roman"/>
          <w:sz w:val="24"/>
          <w:szCs w:val="24"/>
        </w:rPr>
        <w:t>Diversity Monitoring questionnaire (annex 6C)</w:t>
      </w:r>
    </w:p>
    <w:p w14:paraId="6BF759EB" w14:textId="77777777" w:rsidR="00AD0CEB" w:rsidRPr="000C25B0" w:rsidRDefault="00AD0CEB" w:rsidP="00A75988">
      <w:pPr>
        <w:pStyle w:val="ListParagraph"/>
        <w:ind w:left="0"/>
        <w:jc w:val="both"/>
        <w:rPr>
          <w:rFonts w:ascii="Times New Roman" w:hAnsi="Times New Roman" w:cs="Times New Roman"/>
          <w:sz w:val="24"/>
          <w:szCs w:val="24"/>
        </w:rPr>
      </w:pPr>
    </w:p>
    <w:p w14:paraId="5EA87E5E" w14:textId="77777777" w:rsidR="000C25B0" w:rsidRDefault="000C25B0" w:rsidP="00A75988">
      <w:pPr>
        <w:pStyle w:val="ListParagraph"/>
        <w:ind w:left="0"/>
        <w:jc w:val="both"/>
        <w:rPr>
          <w:rFonts w:ascii="Times New Roman" w:hAnsi="Times New Roman" w:cs="Times New Roman"/>
          <w:sz w:val="24"/>
          <w:szCs w:val="24"/>
        </w:rPr>
      </w:pPr>
    </w:p>
    <w:p w14:paraId="1DA11CA3" w14:textId="77777777" w:rsidR="009F0D51" w:rsidRPr="009F0D51" w:rsidRDefault="009F0D51" w:rsidP="00A75988">
      <w:pPr>
        <w:pStyle w:val="ListParagraph"/>
        <w:ind w:left="0"/>
        <w:jc w:val="both"/>
        <w:rPr>
          <w:rFonts w:ascii="Times New Roman" w:hAnsi="Times New Roman" w:cs="Times New Roman"/>
          <w:sz w:val="24"/>
          <w:szCs w:val="24"/>
        </w:rPr>
      </w:pPr>
      <w:r w:rsidRPr="009F0D51">
        <w:rPr>
          <w:rFonts w:ascii="Times New Roman" w:hAnsi="Times New Roman" w:cs="Times New Roman"/>
          <w:sz w:val="24"/>
          <w:szCs w:val="24"/>
        </w:rPr>
        <w:t xml:space="preserve">Please ensure your CV includes:  </w:t>
      </w:r>
    </w:p>
    <w:p w14:paraId="3725972A" w14:textId="77777777" w:rsidR="004F4CA8" w:rsidRDefault="009F0D51" w:rsidP="00A75988">
      <w:pPr>
        <w:pStyle w:val="ListParagraph"/>
        <w:numPr>
          <w:ilvl w:val="0"/>
          <w:numId w:val="38"/>
        </w:numPr>
        <w:ind w:left="0" w:firstLine="0"/>
        <w:jc w:val="both"/>
        <w:rPr>
          <w:rFonts w:ascii="Times New Roman" w:hAnsi="Times New Roman" w:cs="Times New Roman"/>
          <w:sz w:val="24"/>
          <w:szCs w:val="24"/>
        </w:rPr>
      </w:pPr>
      <w:r w:rsidRPr="004F4CA8">
        <w:rPr>
          <w:rFonts w:ascii="Times New Roman" w:hAnsi="Times New Roman" w:cs="Times New Roman"/>
          <w:sz w:val="24"/>
          <w:szCs w:val="24"/>
        </w:rPr>
        <w:t>your full name, title, home address, personal contact telephone number(s) and personal email address.</w:t>
      </w:r>
    </w:p>
    <w:p w14:paraId="3DCB19DD" w14:textId="77777777" w:rsidR="004F4CA8" w:rsidRDefault="009F0D51" w:rsidP="00A75988">
      <w:pPr>
        <w:pStyle w:val="ListParagraph"/>
        <w:numPr>
          <w:ilvl w:val="0"/>
          <w:numId w:val="38"/>
        </w:numPr>
        <w:ind w:left="0" w:firstLine="0"/>
        <w:jc w:val="both"/>
        <w:rPr>
          <w:rFonts w:ascii="Times New Roman" w:hAnsi="Times New Roman" w:cs="Times New Roman"/>
          <w:sz w:val="24"/>
          <w:szCs w:val="24"/>
        </w:rPr>
      </w:pPr>
      <w:r w:rsidRPr="004F4CA8">
        <w:rPr>
          <w:rFonts w:ascii="Times New Roman" w:hAnsi="Times New Roman" w:cs="Times New Roman"/>
          <w:sz w:val="24"/>
          <w:szCs w:val="24"/>
        </w:rPr>
        <w:t xml:space="preserve">similar contact details for two referees who will support your application. Please indicate the relationship of each referee to you. References </w:t>
      </w:r>
      <w:r w:rsidR="004F4CA8" w:rsidRPr="004F4CA8">
        <w:rPr>
          <w:rFonts w:ascii="Times New Roman" w:hAnsi="Times New Roman" w:cs="Times New Roman"/>
          <w:sz w:val="24"/>
          <w:szCs w:val="24"/>
        </w:rPr>
        <w:t>may</w:t>
      </w:r>
      <w:r w:rsidRPr="004F4CA8">
        <w:rPr>
          <w:rFonts w:ascii="Times New Roman" w:hAnsi="Times New Roman" w:cs="Times New Roman"/>
          <w:sz w:val="24"/>
          <w:szCs w:val="24"/>
        </w:rPr>
        <w:t xml:space="preserve"> be requested prior to appointment.</w:t>
      </w:r>
    </w:p>
    <w:p w14:paraId="49B88D37" w14:textId="154E3440" w:rsidR="009F0D51" w:rsidRDefault="009F0D51" w:rsidP="00A75988">
      <w:pPr>
        <w:pStyle w:val="ListParagraph"/>
        <w:numPr>
          <w:ilvl w:val="0"/>
          <w:numId w:val="38"/>
        </w:numPr>
        <w:ind w:left="0" w:firstLine="0"/>
        <w:jc w:val="both"/>
        <w:rPr>
          <w:rFonts w:ascii="Times New Roman" w:hAnsi="Times New Roman" w:cs="Times New Roman"/>
          <w:sz w:val="24"/>
          <w:szCs w:val="24"/>
        </w:rPr>
      </w:pPr>
      <w:r w:rsidRPr="004F4CA8">
        <w:rPr>
          <w:rFonts w:ascii="Times New Roman" w:hAnsi="Times New Roman" w:cs="Times New Roman"/>
          <w:sz w:val="24"/>
          <w:szCs w:val="24"/>
        </w:rPr>
        <w:t>brief details of your current or most recent occupation. Please also identify any past or present roles on expert committees and the dates you occupied these roles.</w:t>
      </w:r>
    </w:p>
    <w:p w14:paraId="74373E02" w14:textId="7B824AA9" w:rsidR="000C1746" w:rsidRPr="004F4CA8" w:rsidRDefault="000C1746" w:rsidP="00A75988">
      <w:pPr>
        <w:pStyle w:val="ListParagraph"/>
        <w:numPr>
          <w:ilvl w:val="0"/>
          <w:numId w:val="38"/>
        </w:numPr>
        <w:ind w:left="0" w:firstLine="0"/>
        <w:jc w:val="both"/>
        <w:rPr>
          <w:rFonts w:ascii="Times New Roman" w:hAnsi="Times New Roman" w:cs="Times New Roman"/>
          <w:sz w:val="24"/>
          <w:szCs w:val="24"/>
        </w:rPr>
      </w:pPr>
      <w:r>
        <w:rPr>
          <w:rFonts w:ascii="Times New Roman" w:hAnsi="Times New Roman" w:cs="Times New Roman"/>
          <w:sz w:val="24"/>
          <w:szCs w:val="24"/>
        </w:rPr>
        <w:t>Relevant publications</w:t>
      </w:r>
    </w:p>
    <w:p w14:paraId="6AB1FDC4" w14:textId="77777777" w:rsidR="009F0D51" w:rsidRDefault="009F0D51" w:rsidP="00A75988">
      <w:pPr>
        <w:pStyle w:val="ListParagraph"/>
        <w:ind w:left="0"/>
        <w:jc w:val="both"/>
        <w:rPr>
          <w:rFonts w:ascii="Times New Roman" w:hAnsi="Times New Roman" w:cs="Times New Roman"/>
          <w:sz w:val="24"/>
          <w:szCs w:val="24"/>
        </w:rPr>
      </w:pPr>
    </w:p>
    <w:p w14:paraId="313ACCAA" w14:textId="58AF7B2F" w:rsidR="00300442" w:rsidRDefault="009C4359" w:rsidP="00A75988">
      <w:pPr>
        <w:pStyle w:val="ListParagraph"/>
        <w:ind w:left="0"/>
        <w:jc w:val="both"/>
        <w:rPr>
          <w:rFonts w:ascii="Times New Roman" w:hAnsi="Times New Roman" w:cs="Times New Roman"/>
          <w:sz w:val="24"/>
          <w:szCs w:val="24"/>
        </w:rPr>
      </w:pPr>
      <w:r w:rsidRPr="009C4359">
        <w:rPr>
          <w:rFonts w:ascii="Times New Roman" w:hAnsi="Times New Roman" w:cs="Times New Roman"/>
          <w:sz w:val="24"/>
          <w:szCs w:val="24"/>
        </w:rPr>
        <w:t xml:space="preserve">The </w:t>
      </w:r>
      <w:r w:rsidR="001053C7">
        <w:rPr>
          <w:rFonts w:ascii="Times New Roman" w:hAnsi="Times New Roman" w:cs="Times New Roman"/>
          <w:sz w:val="24"/>
          <w:szCs w:val="24"/>
        </w:rPr>
        <w:t>S</w:t>
      </w:r>
      <w:r w:rsidRPr="009C4359">
        <w:rPr>
          <w:rFonts w:ascii="Times New Roman" w:hAnsi="Times New Roman" w:cs="Times New Roman"/>
          <w:sz w:val="24"/>
          <w:szCs w:val="24"/>
        </w:rPr>
        <w:t xml:space="preserve">upporting </w:t>
      </w:r>
      <w:r w:rsidR="001053C7">
        <w:rPr>
          <w:rFonts w:ascii="Times New Roman" w:hAnsi="Times New Roman" w:cs="Times New Roman"/>
          <w:sz w:val="24"/>
          <w:szCs w:val="24"/>
        </w:rPr>
        <w:t>L</w:t>
      </w:r>
      <w:r w:rsidRPr="009C4359">
        <w:rPr>
          <w:rFonts w:ascii="Times New Roman" w:hAnsi="Times New Roman" w:cs="Times New Roman"/>
          <w:sz w:val="24"/>
          <w:szCs w:val="24"/>
        </w:rPr>
        <w:t>etter is your opportunity to demonstrate how you meet each of the criteria set out in the role description. Please include your full name, limit your letter to two sides of A4.</w:t>
      </w:r>
      <w:r w:rsidR="00CD6D42">
        <w:rPr>
          <w:rFonts w:ascii="Times New Roman" w:hAnsi="Times New Roman" w:cs="Times New Roman"/>
          <w:sz w:val="24"/>
          <w:szCs w:val="24"/>
        </w:rPr>
        <w:t xml:space="preserve"> </w:t>
      </w:r>
      <w:r w:rsidRPr="009C4359">
        <w:rPr>
          <w:rFonts w:ascii="Times New Roman" w:hAnsi="Times New Roman" w:cs="Times New Roman"/>
          <w:sz w:val="24"/>
          <w:szCs w:val="24"/>
        </w:rPr>
        <w:t>You</w:t>
      </w:r>
      <w:r w:rsidR="005E7C2F">
        <w:rPr>
          <w:rFonts w:ascii="Times New Roman" w:hAnsi="Times New Roman" w:cs="Times New Roman"/>
          <w:sz w:val="24"/>
          <w:szCs w:val="24"/>
        </w:rPr>
        <w:t>r supporting letter</w:t>
      </w:r>
      <w:r w:rsidRPr="009C4359">
        <w:rPr>
          <w:rFonts w:ascii="Times New Roman" w:hAnsi="Times New Roman" w:cs="Times New Roman"/>
          <w:sz w:val="24"/>
          <w:szCs w:val="24"/>
        </w:rPr>
        <w:t xml:space="preserve"> should aim to provide examples that demonstrate your expertise, your experience and your </w:t>
      </w:r>
      <w:r w:rsidR="00E06D31">
        <w:rPr>
          <w:rFonts w:ascii="Times New Roman" w:hAnsi="Times New Roman" w:cs="Times New Roman"/>
          <w:sz w:val="24"/>
          <w:szCs w:val="24"/>
        </w:rPr>
        <w:t>general</w:t>
      </w:r>
      <w:r w:rsidRPr="009C4359">
        <w:rPr>
          <w:rFonts w:ascii="Times New Roman" w:hAnsi="Times New Roman" w:cs="Times New Roman"/>
          <w:sz w:val="24"/>
          <w:szCs w:val="24"/>
        </w:rPr>
        <w:t xml:space="preserve"> </w:t>
      </w:r>
      <w:r w:rsidR="00E06D31">
        <w:rPr>
          <w:rFonts w:ascii="Times New Roman" w:hAnsi="Times New Roman" w:cs="Times New Roman"/>
          <w:sz w:val="24"/>
          <w:szCs w:val="24"/>
        </w:rPr>
        <w:t xml:space="preserve">skills and </w:t>
      </w:r>
      <w:r w:rsidRPr="009C4359">
        <w:rPr>
          <w:rFonts w:ascii="Times New Roman" w:hAnsi="Times New Roman" w:cs="Times New Roman"/>
          <w:sz w:val="24"/>
          <w:szCs w:val="24"/>
        </w:rPr>
        <w:t xml:space="preserve">qualities in relation to the </w:t>
      </w:r>
      <w:r w:rsidR="00651D17">
        <w:rPr>
          <w:rFonts w:ascii="Times New Roman" w:hAnsi="Times New Roman" w:cs="Times New Roman"/>
          <w:sz w:val="24"/>
          <w:szCs w:val="24"/>
        </w:rPr>
        <w:t>Skills and Experience</w:t>
      </w:r>
      <w:r w:rsidRPr="009C4359">
        <w:rPr>
          <w:rFonts w:ascii="Times New Roman" w:hAnsi="Times New Roman" w:cs="Times New Roman"/>
          <w:sz w:val="24"/>
          <w:szCs w:val="24"/>
        </w:rPr>
        <w:t xml:space="preserve"> criteria</w:t>
      </w:r>
      <w:r w:rsidR="00651D17">
        <w:rPr>
          <w:rFonts w:ascii="Times New Roman" w:hAnsi="Times New Roman" w:cs="Times New Roman"/>
          <w:sz w:val="24"/>
          <w:szCs w:val="24"/>
        </w:rPr>
        <w:t xml:space="preserve"> set out in section </w:t>
      </w:r>
      <w:r w:rsidR="0058346F">
        <w:rPr>
          <w:rFonts w:ascii="Times New Roman" w:hAnsi="Times New Roman" w:cs="Times New Roman"/>
          <w:sz w:val="24"/>
          <w:szCs w:val="24"/>
        </w:rPr>
        <w:t xml:space="preserve">5 </w:t>
      </w:r>
      <w:r w:rsidRPr="009C4359">
        <w:rPr>
          <w:rFonts w:ascii="Times New Roman" w:hAnsi="Times New Roman" w:cs="Times New Roman"/>
          <w:sz w:val="24"/>
          <w:szCs w:val="24"/>
        </w:rPr>
        <w:t>(</w:t>
      </w:r>
      <w:r w:rsidR="0058346F">
        <w:rPr>
          <w:rFonts w:ascii="Times New Roman" w:hAnsi="Times New Roman" w:cs="Times New Roman"/>
          <w:sz w:val="24"/>
          <w:szCs w:val="24"/>
        </w:rPr>
        <w:t>Roles and Person Specification</w:t>
      </w:r>
      <w:r w:rsidRPr="009C4359">
        <w:rPr>
          <w:rFonts w:ascii="Times New Roman" w:hAnsi="Times New Roman" w:cs="Times New Roman"/>
          <w:sz w:val="24"/>
          <w:szCs w:val="24"/>
        </w:rPr>
        <w:t>).</w:t>
      </w:r>
      <w:r w:rsidR="002B1466">
        <w:rPr>
          <w:rFonts w:ascii="Times New Roman" w:hAnsi="Times New Roman" w:cs="Times New Roman"/>
          <w:sz w:val="24"/>
          <w:szCs w:val="24"/>
        </w:rPr>
        <w:t xml:space="preserve"> </w:t>
      </w:r>
      <w:r w:rsidR="002B1466" w:rsidRPr="009C4359">
        <w:rPr>
          <w:rFonts w:ascii="Times New Roman" w:hAnsi="Times New Roman" w:cs="Times New Roman"/>
          <w:sz w:val="24"/>
          <w:szCs w:val="24"/>
        </w:rPr>
        <w:t xml:space="preserve">How you choose to present the information is </w:t>
      </w:r>
      <w:r w:rsidR="002B1466">
        <w:rPr>
          <w:rFonts w:ascii="Times New Roman" w:hAnsi="Times New Roman" w:cs="Times New Roman"/>
          <w:sz w:val="24"/>
          <w:szCs w:val="24"/>
        </w:rPr>
        <w:t>at your discretion, but it would be helpful</w:t>
      </w:r>
      <w:r w:rsidRPr="009C4359">
        <w:rPr>
          <w:rFonts w:ascii="Times New Roman" w:hAnsi="Times New Roman" w:cs="Times New Roman"/>
          <w:sz w:val="24"/>
          <w:szCs w:val="24"/>
        </w:rPr>
        <w:t xml:space="preserve"> if you can clear</w:t>
      </w:r>
      <w:r w:rsidR="002B1466">
        <w:rPr>
          <w:rFonts w:ascii="Times New Roman" w:hAnsi="Times New Roman" w:cs="Times New Roman"/>
          <w:sz w:val="24"/>
          <w:szCs w:val="24"/>
        </w:rPr>
        <w:t>ly relate each piece of</w:t>
      </w:r>
      <w:r w:rsidRPr="009C4359">
        <w:rPr>
          <w:rFonts w:ascii="Times New Roman" w:hAnsi="Times New Roman" w:cs="Times New Roman"/>
          <w:sz w:val="24"/>
          <w:szCs w:val="24"/>
        </w:rPr>
        <w:t xml:space="preserve"> evidence you provide </w:t>
      </w:r>
      <w:r w:rsidR="00792D57">
        <w:rPr>
          <w:rFonts w:ascii="Times New Roman" w:hAnsi="Times New Roman" w:cs="Times New Roman"/>
          <w:sz w:val="24"/>
          <w:szCs w:val="24"/>
        </w:rPr>
        <w:t>to a particular</w:t>
      </w:r>
      <w:r w:rsidR="004D0F22">
        <w:rPr>
          <w:rFonts w:ascii="Times New Roman" w:hAnsi="Times New Roman" w:cs="Times New Roman"/>
          <w:sz w:val="24"/>
          <w:szCs w:val="24"/>
        </w:rPr>
        <w:t xml:space="preserve"> required expertise</w:t>
      </w:r>
      <w:r w:rsidRPr="009C4359">
        <w:rPr>
          <w:rFonts w:ascii="Times New Roman" w:hAnsi="Times New Roman" w:cs="Times New Roman"/>
          <w:sz w:val="24"/>
          <w:szCs w:val="24"/>
        </w:rPr>
        <w:t xml:space="preserve">. </w:t>
      </w:r>
      <w:r w:rsidR="0004079C">
        <w:rPr>
          <w:rFonts w:ascii="Times New Roman" w:hAnsi="Times New Roman" w:cs="Times New Roman"/>
          <w:sz w:val="24"/>
          <w:szCs w:val="24"/>
        </w:rPr>
        <w:t xml:space="preserve">Please </w:t>
      </w:r>
      <w:r w:rsidR="00CF4BF4">
        <w:rPr>
          <w:rFonts w:ascii="Times New Roman" w:hAnsi="Times New Roman" w:cs="Times New Roman"/>
          <w:sz w:val="24"/>
          <w:szCs w:val="24"/>
        </w:rPr>
        <w:t>also indicate</w:t>
      </w:r>
      <w:r w:rsidR="0004079C">
        <w:rPr>
          <w:rFonts w:ascii="Times New Roman" w:hAnsi="Times New Roman" w:cs="Times New Roman"/>
          <w:sz w:val="24"/>
          <w:szCs w:val="24"/>
        </w:rPr>
        <w:t xml:space="preserve"> in your supporting letter </w:t>
      </w:r>
      <w:r w:rsidR="00D64E8E">
        <w:rPr>
          <w:rFonts w:ascii="Times New Roman" w:hAnsi="Times New Roman" w:cs="Times New Roman"/>
          <w:sz w:val="24"/>
          <w:szCs w:val="24"/>
        </w:rPr>
        <w:t xml:space="preserve">how much time you </w:t>
      </w:r>
      <w:r w:rsidR="001555BB">
        <w:rPr>
          <w:rFonts w:ascii="Times New Roman" w:hAnsi="Times New Roman" w:cs="Times New Roman"/>
          <w:sz w:val="24"/>
          <w:szCs w:val="24"/>
        </w:rPr>
        <w:t xml:space="preserve">would be able to commit to </w:t>
      </w:r>
      <w:r w:rsidR="00041148">
        <w:rPr>
          <w:rFonts w:ascii="Times New Roman" w:hAnsi="Times New Roman" w:cs="Times New Roman"/>
          <w:sz w:val="24"/>
          <w:szCs w:val="24"/>
        </w:rPr>
        <w:t>RISEP</w:t>
      </w:r>
      <w:r w:rsidR="001555BB">
        <w:rPr>
          <w:rFonts w:ascii="Times New Roman" w:hAnsi="Times New Roman" w:cs="Times New Roman"/>
          <w:sz w:val="24"/>
          <w:szCs w:val="24"/>
        </w:rPr>
        <w:t xml:space="preserve"> work beyond the </w:t>
      </w:r>
      <w:r w:rsidR="00A47CB4">
        <w:rPr>
          <w:rFonts w:ascii="Times New Roman" w:hAnsi="Times New Roman" w:cs="Times New Roman"/>
          <w:sz w:val="24"/>
          <w:szCs w:val="24"/>
        </w:rPr>
        <w:t xml:space="preserve">expected </w:t>
      </w:r>
      <w:r w:rsidR="001555BB">
        <w:rPr>
          <w:rFonts w:ascii="Times New Roman" w:hAnsi="Times New Roman" w:cs="Times New Roman"/>
          <w:sz w:val="24"/>
          <w:szCs w:val="24"/>
        </w:rPr>
        <w:t>minimum level</w:t>
      </w:r>
      <w:r w:rsidR="00CF4BF4">
        <w:rPr>
          <w:rFonts w:ascii="Times New Roman" w:hAnsi="Times New Roman" w:cs="Times New Roman"/>
          <w:sz w:val="24"/>
          <w:szCs w:val="24"/>
        </w:rPr>
        <w:t xml:space="preserve"> of 10 days per annum. </w:t>
      </w:r>
      <w:r w:rsidR="001C4DA6">
        <w:rPr>
          <w:rFonts w:ascii="Times New Roman" w:hAnsi="Times New Roman" w:cs="Times New Roman"/>
          <w:sz w:val="24"/>
          <w:szCs w:val="24"/>
        </w:rPr>
        <w:t xml:space="preserve">You should also complete the Matrix of Expertise Form contained in annex </w:t>
      </w:r>
      <w:r w:rsidR="00AE5D55">
        <w:rPr>
          <w:rFonts w:ascii="Times New Roman" w:hAnsi="Times New Roman" w:cs="Times New Roman"/>
          <w:sz w:val="24"/>
          <w:szCs w:val="24"/>
        </w:rPr>
        <w:t>6</w:t>
      </w:r>
      <w:r w:rsidR="0058635D">
        <w:rPr>
          <w:rFonts w:ascii="Times New Roman" w:hAnsi="Times New Roman" w:cs="Times New Roman"/>
          <w:sz w:val="24"/>
          <w:szCs w:val="24"/>
        </w:rPr>
        <w:t>A</w:t>
      </w:r>
      <w:r w:rsidR="001C4DA6">
        <w:rPr>
          <w:rFonts w:ascii="Times New Roman" w:hAnsi="Times New Roman" w:cs="Times New Roman"/>
          <w:sz w:val="24"/>
          <w:szCs w:val="24"/>
        </w:rPr>
        <w:t xml:space="preserve">. </w:t>
      </w:r>
      <w:r w:rsidR="009F0578" w:rsidRPr="009F0578">
        <w:rPr>
          <w:rFonts w:ascii="Times New Roman" w:hAnsi="Times New Roman" w:cs="Times New Roman"/>
          <w:sz w:val="24"/>
          <w:szCs w:val="24"/>
        </w:rPr>
        <w:t xml:space="preserve">The </w:t>
      </w:r>
      <w:r w:rsidR="001053C7">
        <w:rPr>
          <w:rFonts w:ascii="Times New Roman" w:hAnsi="Times New Roman" w:cs="Times New Roman"/>
          <w:sz w:val="24"/>
          <w:szCs w:val="24"/>
        </w:rPr>
        <w:t>S</w:t>
      </w:r>
      <w:r w:rsidR="001C4DA6">
        <w:rPr>
          <w:rFonts w:ascii="Times New Roman" w:hAnsi="Times New Roman" w:cs="Times New Roman"/>
          <w:sz w:val="24"/>
          <w:szCs w:val="24"/>
        </w:rPr>
        <w:t xml:space="preserve">upporting </w:t>
      </w:r>
      <w:r w:rsidR="001053C7">
        <w:rPr>
          <w:rFonts w:ascii="Times New Roman" w:hAnsi="Times New Roman" w:cs="Times New Roman"/>
          <w:sz w:val="24"/>
          <w:szCs w:val="24"/>
        </w:rPr>
        <w:t>L</w:t>
      </w:r>
      <w:r w:rsidR="001C4DA6">
        <w:rPr>
          <w:rFonts w:ascii="Times New Roman" w:hAnsi="Times New Roman" w:cs="Times New Roman"/>
          <w:sz w:val="24"/>
          <w:szCs w:val="24"/>
        </w:rPr>
        <w:t>etter, CV and</w:t>
      </w:r>
      <w:r w:rsidR="00D944AB">
        <w:rPr>
          <w:rFonts w:ascii="Times New Roman" w:hAnsi="Times New Roman" w:cs="Times New Roman"/>
          <w:sz w:val="24"/>
          <w:szCs w:val="24"/>
        </w:rPr>
        <w:t xml:space="preserve"> </w:t>
      </w:r>
      <w:r w:rsidR="00595A72">
        <w:rPr>
          <w:rFonts w:ascii="Times New Roman" w:hAnsi="Times New Roman" w:cs="Times New Roman"/>
          <w:sz w:val="24"/>
          <w:szCs w:val="24"/>
        </w:rPr>
        <w:t>M</w:t>
      </w:r>
      <w:r w:rsidR="00D944AB">
        <w:rPr>
          <w:rFonts w:ascii="Times New Roman" w:hAnsi="Times New Roman" w:cs="Times New Roman"/>
          <w:sz w:val="24"/>
          <w:szCs w:val="24"/>
        </w:rPr>
        <w:t xml:space="preserve">atrix </w:t>
      </w:r>
      <w:r w:rsidR="00DD60B0">
        <w:rPr>
          <w:rFonts w:ascii="Times New Roman" w:hAnsi="Times New Roman" w:cs="Times New Roman"/>
          <w:sz w:val="24"/>
          <w:szCs w:val="24"/>
        </w:rPr>
        <w:t xml:space="preserve">of </w:t>
      </w:r>
      <w:r w:rsidR="00595A72">
        <w:rPr>
          <w:rFonts w:ascii="Times New Roman" w:hAnsi="Times New Roman" w:cs="Times New Roman"/>
          <w:sz w:val="24"/>
          <w:szCs w:val="24"/>
        </w:rPr>
        <w:t>E</w:t>
      </w:r>
      <w:r w:rsidR="00DD60B0">
        <w:rPr>
          <w:rFonts w:ascii="Times New Roman" w:hAnsi="Times New Roman" w:cs="Times New Roman"/>
          <w:sz w:val="24"/>
          <w:szCs w:val="24"/>
        </w:rPr>
        <w:t>xpertise</w:t>
      </w:r>
      <w:r w:rsidR="009F0578" w:rsidRPr="009F0578">
        <w:rPr>
          <w:rFonts w:ascii="Times New Roman" w:hAnsi="Times New Roman" w:cs="Times New Roman"/>
          <w:sz w:val="24"/>
          <w:szCs w:val="24"/>
        </w:rPr>
        <w:t xml:space="preserve"> </w:t>
      </w:r>
      <w:r w:rsidR="00595A72">
        <w:rPr>
          <w:rFonts w:ascii="Times New Roman" w:hAnsi="Times New Roman" w:cs="Times New Roman"/>
          <w:sz w:val="24"/>
          <w:szCs w:val="24"/>
        </w:rPr>
        <w:t xml:space="preserve">form </w:t>
      </w:r>
      <w:r w:rsidR="009F0578" w:rsidRPr="009F0578">
        <w:rPr>
          <w:rFonts w:ascii="Times New Roman" w:hAnsi="Times New Roman" w:cs="Times New Roman"/>
          <w:sz w:val="24"/>
          <w:szCs w:val="24"/>
        </w:rPr>
        <w:t>constitute the application. The selection panel will use only the information supplied by the candidate in their application.</w:t>
      </w:r>
    </w:p>
    <w:p w14:paraId="062A33EA" w14:textId="77777777" w:rsidR="00383B0F" w:rsidRDefault="00383B0F" w:rsidP="00A75988">
      <w:pPr>
        <w:pStyle w:val="ListParagraph"/>
        <w:ind w:left="0"/>
        <w:jc w:val="both"/>
        <w:rPr>
          <w:rFonts w:ascii="Times New Roman" w:hAnsi="Times New Roman" w:cs="Times New Roman"/>
          <w:i/>
          <w:iCs/>
          <w:sz w:val="24"/>
          <w:szCs w:val="24"/>
        </w:rPr>
      </w:pPr>
    </w:p>
    <w:p w14:paraId="019A1701" w14:textId="336D60E0" w:rsidR="0052752C" w:rsidRDefault="00FE4853"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Tim</w:t>
      </w:r>
      <w:r w:rsidR="00383B0F">
        <w:rPr>
          <w:rFonts w:ascii="Times New Roman" w:hAnsi="Times New Roman" w:cs="Times New Roman"/>
          <w:i/>
          <w:iCs/>
          <w:sz w:val="24"/>
          <w:szCs w:val="24"/>
        </w:rPr>
        <w:t>etable</w:t>
      </w:r>
    </w:p>
    <w:p w14:paraId="03C4E40C" w14:textId="77777777" w:rsidR="00383B0F" w:rsidRPr="00383B0F" w:rsidRDefault="00383B0F" w:rsidP="00A75988">
      <w:pPr>
        <w:pStyle w:val="ListParagraph"/>
        <w:ind w:left="0"/>
        <w:jc w:val="both"/>
        <w:rPr>
          <w:rFonts w:ascii="Times New Roman" w:hAnsi="Times New Roman" w:cs="Times New Roman"/>
          <w:sz w:val="24"/>
          <w:szCs w:val="24"/>
        </w:rPr>
      </w:pPr>
    </w:p>
    <w:p w14:paraId="06C279BD" w14:textId="5D2D0107" w:rsidR="0052752C" w:rsidRDefault="00383B0F" w:rsidP="00A75988">
      <w:pPr>
        <w:pStyle w:val="ListParagraph"/>
        <w:numPr>
          <w:ilvl w:val="0"/>
          <w:numId w:val="21"/>
        </w:numPr>
        <w:ind w:left="0" w:firstLine="0"/>
        <w:jc w:val="both"/>
        <w:rPr>
          <w:rFonts w:ascii="Times New Roman" w:hAnsi="Times New Roman" w:cs="Times New Roman"/>
          <w:sz w:val="24"/>
          <w:szCs w:val="24"/>
        </w:rPr>
      </w:pPr>
      <w:r w:rsidRPr="00777A47">
        <w:rPr>
          <w:rFonts w:ascii="Times New Roman" w:hAnsi="Times New Roman" w:cs="Times New Roman"/>
          <w:b/>
          <w:bCs/>
          <w:sz w:val="24"/>
          <w:szCs w:val="24"/>
        </w:rPr>
        <w:t>Closing Date</w:t>
      </w:r>
      <w:r w:rsidR="004A3F13">
        <w:rPr>
          <w:rFonts w:ascii="Times New Roman" w:hAnsi="Times New Roman" w:cs="Times New Roman"/>
          <w:sz w:val="24"/>
          <w:szCs w:val="24"/>
        </w:rPr>
        <w:t xml:space="preserve">: </w:t>
      </w:r>
      <w:r w:rsidR="00C81982">
        <w:rPr>
          <w:rFonts w:ascii="Times New Roman" w:hAnsi="Times New Roman" w:cs="Times New Roman"/>
          <w:sz w:val="24"/>
          <w:szCs w:val="24"/>
        </w:rPr>
        <w:t>Midnight</w:t>
      </w:r>
      <w:r w:rsidR="004A3F13">
        <w:rPr>
          <w:rFonts w:ascii="Times New Roman" w:hAnsi="Times New Roman" w:cs="Times New Roman"/>
          <w:sz w:val="24"/>
          <w:szCs w:val="24"/>
        </w:rPr>
        <w:t xml:space="preserve">, </w:t>
      </w:r>
      <w:r w:rsidR="00D3201F">
        <w:rPr>
          <w:rFonts w:ascii="Times New Roman" w:hAnsi="Times New Roman" w:cs="Times New Roman"/>
          <w:sz w:val="24"/>
          <w:szCs w:val="24"/>
        </w:rPr>
        <w:t>4</w:t>
      </w:r>
      <w:r w:rsidR="004A3F13" w:rsidRPr="004A3F13">
        <w:rPr>
          <w:rFonts w:ascii="Times New Roman" w:hAnsi="Times New Roman" w:cs="Times New Roman"/>
          <w:sz w:val="24"/>
          <w:szCs w:val="24"/>
          <w:vertAlign w:val="superscript"/>
        </w:rPr>
        <w:t>th</w:t>
      </w:r>
      <w:r w:rsidR="004A3F13">
        <w:rPr>
          <w:rFonts w:ascii="Times New Roman" w:hAnsi="Times New Roman" w:cs="Times New Roman"/>
          <w:sz w:val="24"/>
          <w:szCs w:val="24"/>
        </w:rPr>
        <w:t xml:space="preserve"> </w:t>
      </w:r>
      <w:r w:rsidR="00D3201F">
        <w:rPr>
          <w:rFonts w:ascii="Times New Roman" w:hAnsi="Times New Roman" w:cs="Times New Roman"/>
          <w:sz w:val="24"/>
          <w:szCs w:val="24"/>
        </w:rPr>
        <w:t>April</w:t>
      </w:r>
      <w:r w:rsidR="004A3F13">
        <w:rPr>
          <w:rFonts w:ascii="Times New Roman" w:hAnsi="Times New Roman" w:cs="Times New Roman"/>
          <w:sz w:val="24"/>
          <w:szCs w:val="24"/>
        </w:rPr>
        <w:t xml:space="preserve"> 202</w:t>
      </w:r>
      <w:r w:rsidR="00C81982">
        <w:rPr>
          <w:rFonts w:ascii="Times New Roman" w:hAnsi="Times New Roman" w:cs="Times New Roman"/>
          <w:sz w:val="24"/>
          <w:szCs w:val="24"/>
        </w:rPr>
        <w:t>1</w:t>
      </w:r>
    </w:p>
    <w:p w14:paraId="53265362" w14:textId="0952BA19" w:rsidR="00E2212E" w:rsidRDefault="00E2212E" w:rsidP="00A75988">
      <w:pPr>
        <w:pStyle w:val="ListParagraph"/>
        <w:numPr>
          <w:ilvl w:val="0"/>
          <w:numId w:val="21"/>
        </w:numPr>
        <w:ind w:left="0" w:firstLine="0"/>
        <w:jc w:val="both"/>
        <w:rPr>
          <w:rFonts w:ascii="Times New Roman" w:hAnsi="Times New Roman" w:cs="Times New Roman"/>
          <w:sz w:val="24"/>
          <w:szCs w:val="24"/>
        </w:rPr>
      </w:pPr>
      <w:r w:rsidRPr="00777A47">
        <w:rPr>
          <w:rFonts w:ascii="Times New Roman" w:hAnsi="Times New Roman" w:cs="Times New Roman"/>
          <w:b/>
          <w:bCs/>
          <w:sz w:val="24"/>
          <w:szCs w:val="24"/>
        </w:rPr>
        <w:t>Shortlisting</w:t>
      </w:r>
      <w:r>
        <w:rPr>
          <w:rFonts w:ascii="Times New Roman" w:hAnsi="Times New Roman" w:cs="Times New Roman"/>
          <w:sz w:val="24"/>
          <w:szCs w:val="24"/>
        </w:rPr>
        <w:t xml:space="preserve">: </w:t>
      </w:r>
      <w:r w:rsidR="00660AFE">
        <w:rPr>
          <w:rFonts w:ascii="Times New Roman" w:hAnsi="Times New Roman" w:cs="Times New Roman"/>
          <w:sz w:val="24"/>
          <w:szCs w:val="24"/>
        </w:rPr>
        <w:t>mid</w:t>
      </w:r>
      <w:r w:rsidR="00003F0F">
        <w:rPr>
          <w:rFonts w:ascii="Times New Roman" w:hAnsi="Times New Roman" w:cs="Times New Roman"/>
          <w:sz w:val="24"/>
          <w:szCs w:val="24"/>
        </w:rPr>
        <w:t>-</w:t>
      </w:r>
      <w:r w:rsidR="00530F33">
        <w:rPr>
          <w:rFonts w:ascii="Times New Roman" w:hAnsi="Times New Roman" w:cs="Times New Roman"/>
          <w:sz w:val="24"/>
          <w:szCs w:val="24"/>
        </w:rPr>
        <w:t>April</w:t>
      </w:r>
      <w:r>
        <w:rPr>
          <w:rFonts w:ascii="Times New Roman" w:hAnsi="Times New Roman" w:cs="Times New Roman"/>
          <w:sz w:val="24"/>
          <w:szCs w:val="24"/>
        </w:rPr>
        <w:t xml:space="preserve"> 202</w:t>
      </w:r>
      <w:r w:rsidR="00530F33">
        <w:rPr>
          <w:rFonts w:ascii="Times New Roman" w:hAnsi="Times New Roman" w:cs="Times New Roman"/>
          <w:sz w:val="24"/>
          <w:szCs w:val="24"/>
        </w:rPr>
        <w:t>1</w:t>
      </w:r>
    </w:p>
    <w:p w14:paraId="20F02C50" w14:textId="0F935172" w:rsidR="00E2212E" w:rsidRDefault="00E2212E" w:rsidP="00A75988">
      <w:pPr>
        <w:pStyle w:val="ListParagraph"/>
        <w:numPr>
          <w:ilvl w:val="0"/>
          <w:numId w:val="21"/>
        </w:numPr>
        <w:ind w:left="0" w:firstLine="0"/>
        <w:jc w:val="both"/>
        <w:rPr>
          <w:rFonts w:ascii="Times New Roman" w:hAnsi="Times New Roman" w:cs="Times New Roman"/>
          <w:sz w:val="24"/>
          <w:szCs w:val="24"/>
        </w:rPr>
      </w:pPr>
      <w:r w:rsidRPr="00A748BC">
        <w:rPr>
          <w:rFonts w:ascii="Times New Roman" w:hAnsi="Times New Roman" w:cs="Times New Roman"/>
          <w:b/>
          <w:bCs/>
          <w:sz w:val="24"/>
          <w:szCs w:val="24"/>
        </w:rPr>
        <w:t>Interview dates</w:t>
      </w:r>
      <w:r>
        <w:rPr>
          <w:rFonts w:ascii="Times New Roman" w:hAnsi="Times New Roman" w:cs="Times New Roman"/>
          <w:sz w:val="24"/>
          <w:szCs w:val="24"/>
        </w:rPr>
        <w:t xml:space="preserve">: </w:t>
      </w:r>
      <w:r w:rsidR="00003F0F">
        <w:rPr>
          <w:rFonts w:ascii="Times New Roman" w:hAnsi="Times New Roman" w:cs="Times New Roman"/>
          <w:sz w:val="24"/>
          <w:szCs w:val="24"/>
        </w:rPr>
        <w:t>late</w:t>
      </w:r>
      <w:r w:rsidR="00530F33">
        <w:rPr>
          <w:rFonts w:ascii="Times New Roman" w:hAnsi="Times New Roman" w:cs="Times New Roman"/>
          <w:sz w:val="24"/>
          <w:szCs w:val="24"/>
        </w:rPr>
        <w:t>-April</w:t>
      </w:r>
      <w:r>
        <w:rPr>
          <w:rFonts w:ascii="Times New Roman" w:hAnsi="Times New Roman" w:cs="Times New Roman"/>
          <w:sz w:val="24"/>
          <w:szCs w:val="24"/>
        </w:rPr>
        <w:t xml:space="preserve"> 202</w:t>
      </w:r>
      <w:r w:rsidR="00530F33">
        <w:rPr>
          <w:rFonts w:ascii="Times New Roman" w:hAnsi="Times New Roman" w:cs="Times New Roman"/>
          <w:sz w:val="24"/>
          <w:szCs w:val="24"/>
        </w:rPr>
        <w:t>1</w:t>
      </w:r>
    </w:p>
    <w:p w14:paraId="65C83506" w14:textId="05BB558C" w:rsidR="00935C87" w:rsidRDefault="00222634" w:rsidP="00A75988">
      <w:pPr>
        <w:pStyle w:val="ListParagraph"/>
        <w:numPr>
          <w:ilvl w:val="0"/>
          <w:numId w:val="21"/>
        </w:numPr>
        <w:ind w:left="0" w:firstLine="0"/>
        <w:jc w:val="both"/>
        <w:rPr>
          <w:rFonts w:ascii="Times New Roman" w:hAnsi="Times New Roman" w:cs="Times New Roman"/>
          <w:sz w:val="24"/>
          <w:szCs w:val="24"/>
        </w:rPr>
      </w:pPr>
      <w:r w:rsidRPr="00A748BC">
        <w:rPr>
          <w:rFonts w:ascii="Times New Roman" w:hAnsi="Times New Roman" w:cs="Times New Roman"/>
          <w:b/>
          <w:bCs/>
          <w:sz w:val="24"/>
          <w:szCs w:val="24"/>
        </w:rPr>
        <w:t>Appointments announced</w:t>
      </w:r>
      <w:r>
        <w:rPr>
          <w:rFonts w:ascii="Times New Roman" w:hAnsi="Times New Roman" w:cs="Times New Roman"/>
          <w:sz w:val="24"/>
          <w:szCs w:val="24"/>
        </w:rPr>
        <w:t xml:space="preserve">: </w:t>
      </w:r>
      <w:r w:rsidR="00003F0F">
        <w:rPr>
          <w:rFonts w:ascii="Times New Roman" w:hAnsi="Times New Roman" w:cs="Times New Roman"/>
          <w:sz w:val="24"/>
          <w:szCs w:val="24"/>
        </w:rPr>
        <w:t>May</w:t>
      </w:r>
      <w:r>
        <w:rPr>
          <w:rFonts w:ascii="Times New Roman" w:hAnsi="Times New Roman" w:cs="Times New Roman"/>
          <w:sz w:val="24"/>
          <w:szCs w:val="24"/>
        </w:rPr>
        <w:t xml:space="preserve"> 2021</w:t>
      </w:r>
    </w:p>
    <w:p w14:paraId="2D83787F" w14:textId="5E00587E" w:rsidR="00222634" w:rsidRPr="00BC598B" w:rsidRDefault="00935C87" w:rsidP="00A75988">
      <w:pPr>
        <w:pStyle w:val="ListParagraph"/>
        <w:numPr>
          <w:ilvl w:val="0"/>
          <w:numId w:val="21"/>
        </w:numPr>
        <w:ind w:left="0" w:firstLine="0"/>
        <w:jc w:val="both"/>
        <w:rPr>
          <w:rFonts w:ascii="Times New Roman" w:hAnsi="Times New Roman" w:cs="Times New Roman"/>
          <w:sz w:val="24"/>
          <w:szCs w:val="24"/>
        </w:rPr>
      </w:pPr>
      <w:r w:rsidRPr="00A748BC">
        <w:rPr>
          <w:rFonts w:ascii="Times New Roman" w:hAnsi="Times New Roman" w:cs="Times New Roman"/>
          <w:b/>
          <w:bCs/>
          <w:sz w:val="24"/>
          <w:szCs w:val="24"/>
        </w:rPr>
        <w:t>Induction</w:t>
      </w:r>
      <w:r>
        <w:rPr>
          <w:rFonts w:ascii="Times New Roman" w:hAnsi="Times New Roman" w:cs="Times New Roman"/>
          <w:sz w:val="24"/>
          <w:szCs w:val="24"/>
        </w:rPr>
        <w:t xml:space="preserve">: </w:t>
      </w:r>
      <w:r w:rsidR="005A5156">
        <w:rPr>
          <w:rFonts w:ascii="Times New Roman" w:hAnsi="Times New Roman" w:cs="Times New Roman"/>
          <w:sz w:val="24"/>
          <w:szCs w:val="24"/>
        </w:rPr>
        <w:t>May</w:t>
      </w:r>
      <w:r w:rsidR="00003F0F">
        <w:rPr>
          <w:rFonts w:ascii="Times New Roman" w:hAnsi="Times New Roman" w:cs="Times New Roman"/>
          <w:sz w:val="24"/>
          <w:szCs w:val="24"/>
        </w:rPr>
        <w:t>/June</w:t>
      </w:r>
      <w:r>
        <w:rPr>
          <w:rFonts w:ascii="Times New Roman" w:hAnsi="Times New Roman" w:cs="Times New Roman"/>
          <w:sz w:val="24"/>
          <w:szCs w:val="24"/>
        </w:rPr>
        <w:t xml:space="preserve"> 2021</w:t>
      </w:r>
    </w:p>
    <w:p w14:paraId="200F9210" w14:textId="313229C8" w:rsidR="00383B0F" w:rsidRDefault="00383B0F" w:rsidP="00A75988">
      <w:pPr>
        <w:pStyle w:val="ListParagraph"/>
        <w:ind w:left="0"/>
        <w:jc w:val="both"/>
        <w:rPr>
          <w:rFonts w:ascii="Times New Roman" w:hAnsi="Times New Roman" w:cs="Times New Roman"/>
          <w:sz w:val="24"/>
          <w:szCs w:val="24"/>
        </w:rPr>
      </w:pPr>
    </w:p>
    <w:p w14:paraId="6C799D31" w14:textId="4E9DB01D" w:rsidR="00BC598B" w:rsidRDefault="00BC598B" w:rsidP="00A75988">
      <w:pPr>
        <w:pStyle w:val="ListParagraph"/>
        <w:ind w:left="0"/>
        <w:jc w:val="both"/>
        <w:rPr>
          <w:rFonts w:ascii="Times New Roman" w:hAnsi="Times New Roman" w:cs="Times New Roman"/>
          <w:sz w:val="24"/>
          <w:szCs w:val="24"/>
        </w:rPr>
      </w:pPr>
      <w:r>
        <w:rPr>
          <w:rFonts w:ascii="Times New Roman" w:hAnsi="Times New Roman" w:cs="Times New Roman"/>
          <w:b/>
          <w:bCs/>
          <w:sz w:val="24"/>
          <w:szCs w:val="24"/>
        </w:rPr>
        <w:t>Applications should b</w:t>
      </w:r>
      <w:r w:rsidR="00283C00">
        <w:rPr>
          <w:rFonts w:ascii="Times New Roman" w:hAnsi="Times New Roman" w:cs="Times New Roman"/>
          <w:b/>
          <w:bCs/>
          <w:sz w:val="24"/>
          <w:szCs w:val="24"/>
        </w:rPr>
        <w:t>e</w:t>
      </w:r>
      <w:r>
        <w:rPr>
          <w:rFonts w:ascii="Times New Roman" w:hAnsi="Times New Roman" w:cs="Times New Roman"/>
          <w:b/>
          <w:bCs/>
          <w:sz w:val="24"/>
          <w:szCs w:val="24"/>
        </w:rPr>
        <w:t xml:space="preserve"> sent by email to: </w:t>
      </w:r>
      <w:hyperlink r:id="rId16" w:history="1">
        <w:r w:rsidR="002E2697" w:rsidRPr="00EB2EBD">
          <w:rPr>
            <w:rStyle w:val="Hyperlink"/>
            <w:rFonts w:ascii="Times New Roman" w:hAnsi="Times New Roman" w:cs="Times New Roman"/>
            <w:sz w:val="24"/>
            <w:szCs w:val="24"/>
          </w:rPr>
          <w:t>RISEP@hse.gov.uk</w:t>
        </w:r>
      </w:hyperlink>
      <w:r w:rsidR="002E2697">
        <w:rPr>
          <w:rFonts w:ascii="Times New Roman" w:hAnsi="Times New Roman" w:cs="Times New Roman"/>
          <w:sz w:val="24"/>
          <w:szCs w:val="24"/>
        </w:rPr>
        <w:t xml:space="preserve"> </w:t>
      </w:r>
    </w:p>
    <w:p w14:paraId="3A36E7E7" w14:textId="43D4AF0D" w:rsidR="007F71F2" w:rsidRDefault="007F71F2" w:rsidP="00A75988">
      <w:pPr>
        <w:pStyle w:val="ListParagraph"/>
        <w:ind w:left="0"/>
        <w:jc w:val="both"/>
        <w:rPr>
          <w:rFonts w:ascii="Times New Roman" w:hAnsi="Times New Roman" w:cs="Times New Roman"/>
          <w:sz w:val="24"/>
          <w:szCs w:val="24"/>
        </w:rPr>
      </w:pPr>
    </w:p>
    <w:p w14:paraId="65396151" w14:textId="5C9C372C" w:rsidR="00B01DC8" w:rsidRPr="00B01DC8" w:rsidRDefault="00B01DC8" w:rsidP="00A75988">
      <w:pPr>
        <w:pStyle w:val="ListParagraph"/>
        <w:ind w:left="0"/>
        <w:jc w:val="both"/>
        <w:rPr>
          <w:rFonts w:ascii="Times New Roman" w:hAnsi="Times New Roman" w:cs="Times New Roman"/>
          <w:sz w:val="24"/>
          <w:szCs w:val="24"/>
        </w:rPr>
      </w:pPr>
      <w:r w:rsidRPr="00B01DC8">
        <w:rPr>
          <w:rFonts w:ascii="Times New Roman" w:hAnsi="Times New Roman" w:cs="Times New Roman"/>
          <w:sz w:val="24"/>
          <w:szCs w:val="24"/>
        </w:rPr>
        <w:t xml:space="preserve">If you encounter significant difficulties or complications in emailing us at this address, please contact </w:t>
      </w:r>
      <w:r w:rsidR="007B30F8">
        <w:rPr>
          <w:rFonts w:ascii="Times New Roman" w:hAnsi="Times New Roman" w:cs="Times New Roman"/>
          <w:sz w:val="24"/>
          <w:szCs w:val="24"/>
        </w:rPr>
        <w:t>Stavros Georgiou</w:t>
      </w:r>
      <w:r w:rsidRPr="00B01DC8">
        <w:rPr>
          <w:rFonts w:ascii="Times New Roman" w:hAnsi="Times New Roman" w:cs="Times New Roman"/>
          <w:sz w:val="24"/>
          <w:szCs w:val="24"/>
        </w:rPr>
        <w:t xml:space="preserve"> </w:t>
      </w:r>
      <w:r w:rsidR="00792D57">
        <w:rPr>
          <w:rFonts w:ascii="Times New Roman" w:hAnsi="Times New Roman" w:cs="Times New Roman"/>
          <w:sz w:val="24"/>
          <w:szCs w:val="24"/>
        </w:rPr>
        <w:t>on 020</w:t>
      </w:r>
      <w:r w:rsidR="00AB6835">
        <w:rPr>
          <w:rFonts w:ascii="Times New Roman" w:hAnsi="Times New Roman" w:cs="Times New Roman"/>
          <w:sz w:val="24"/>
          <w:szCs w:val="24"/>
        </w:rPr>
        <w:t>3</w:t>
      </w:r>
      <w:r w:rsidR="00792D57">
        <w:rPr>
          <w:rFonts w:ascii="Times New Roman" w:hAnsi="Times New Roman" w:cs="Times New Roman"/>
          <w:sz w:val="24"/>
          <w:szCs w:val="24"/>
        </w:rPr>
        <w:t xml:space="preserve"> </w:t>
      </w:r>
      <w:r w:rsidR="007B30F8">
        <w:rPr>
          <w:rFonts w:ascii="Times New Roman" w:hAnsi="Times New Roman" w:cs="Times New Roman"/>
          <w:sz w:val="24"/>
          <w:szCs w:val="24"/>
        </w:rPr>
        <w:t>02</w:t>
      </w:r>
      <w:r w:rsidR="00AB6835">
        <w:rPr>
          <w:rFonts w:ascii="Times New Roman" w:hAnsi="Times New Roman" w:cs="Times New Roman"/>
          <w:sz w:val="24"/>
          <w:szCs w:val="24"/>
        </w:rPr>
        <w:t>8 2968</w:t>
      </w:r>
      <w:r w:rsidR="00792D57">
        <w:rPr>
          <w:rFonts w:ascii="Times New Roman" w:hAnsi="Times New Roman" w:cs="Times New Roman"/>
          <w:sz w:val="24"/>
          <w:szCs w:val="24"/>
        </w:rPr>
        <w:t xml:space="preserve"> a</w:t>
      </w:r>
      <w:r w:rsidRPr="00B01DC8">
        <w:rPr>
          <w:rFonts w:ascii="Times New Roman" w:hAnsi="Times New Roman" w:cs="Times New Roman"/>
          <w:sz w:val="24"/>
          <w:szCs w:val="24"/>
        </w:rPr>
        <w:t>nd we will seek alternative arrangements.</w:t>
      </w:r>
    </w:p>
    <w:p w14:paraId="158E4985" w14:textId="77777777" w:rsidR="00B01DC8" w:rsidRDefault="00B01DC8" w:rsidP="00A75988">
      <w:pPr>
        <w:pStyle w:val="ListParagraph"/>
        <w:ind w:left="0"/>
        <w:jc w:val="both"/>
        <w:rPr>
          <w:rFonts w:ascii="Times New Roman" w:hAnsi="Times New Roman" w:cs="Times New Roman"/>
          <w:sz w:val="24"/>
          <w:szCs w:val="24"/>
        </w:rPr>
      </w:pPr>
    </w:p>
    <w:p w14:paraId="6557510B" w14:textId="64BF6F20" w:rsidR="00B01DC8" w:rsidRPr="00B01DC8" w:rsidRDefault="00B01DC8" w:rsidP="00A75988">
      <w:pPr>
        <w:pStyle w:val="ListParagraph"/>
        <w:ind w:left="0"/>
        <w:jc w:val="both"/>
        <w:rPr>
          <w:rFonts w:ascii="Times New Roman" w:hAnsi="Times New Roman" w:cs="Times New Roman"/>
          <w:sz w:val="24"/>
          <w:szCs w:val="24"/>
        </w:rPr>
      </w:pPr>
      <w:r w:rsidRPr="00B01DC8">
        <w:rPr>
          <w:rFonts w:ascii="Times New Roman" w:hAnsi="Times New Roman" w:cs="Times New Roman"/>
          <w:sz w:val="24"/>
          <w:szCs w:val="24"/>
        </w:rPr>
        <w:t xml:space="preserve">Please note that all applicants are responsible for the safe and timely arrival of their </w:t>
      </w:r>
      <w:r w:rsidR="004949B6">
        <w:rPr>
          <w:rFonts w:ascii="Times New Roman" w:hAnsi="Times New Roman" w:cs="Times New Roman"/>
          <w:sz w:val="24"/>
          <w:szCs w:val="24"/>
        </w:rPr>
        <w:t>application</w:t>
      </w:r>
      <w:r w:rsidRPr="00B01DC8">
        <w:rPr>
          <w:rFonts w:ascii="Times New Roman" w:hAnsi="Times New Roman" w:cs="Times New Roman"/>
          <w:sz w:val="24"/>
          <w:szCs w:val="24"/>
        </w:rPr>
        <w:t xml:space="preserve">. Applicants are required to complete the relevant </w:t>
      </w:r>
      <w:r w:rsidR="004A5CDE">
        <w:rPr>
          <w:rFonts w:ascii="Times New Roman" w:hAnsi="Times New Roman" w:cs="Times New Roman"/>
          <w:sz w:val="24"/>
          <w:szCs w:val="24"/>
        </w:rPr>
        <w:t xml:space="preserve">supplementary </w:t>
      </w:r>
      <w:r w:rsidRPr="00B01DC8">
        <w:rPr>
          <w:rFonts w:ascii="Times New Roman" w:hAnsi="Times New Roman" w:cs="Times New Roman"/>
          <w:sz w:val="24"/>
          <w:szCs w:val="24"/>
        </w:rPr>
        <w:t>forms</w:t>
      </w:r>
      <w:r w:rsidR="00ED1D85">
        <w:rPr>
          <w:rFonts w:ascii="Times New Roman" w:hAnsi="Times New Roman" w:cs="Times New Roman"/>
          <w:sz w:val="24"/>
          <w:szCs w:val="24"/>
        </w:rPr>
        <w:t xml:space="preserve"> (</w:t>
      </w:r>
      <w:r w:rsidR="00ED1D85" w:rsidRPr="00B23671">
        <w:rPr>
          <w:rFonts w:ascii="Times New Roman" w:hAnsi="Times New Roman" w:cs="Times New Roman"/>
          <w:b/>
          <w:bCs/>
          <w:sz w:val="24"/>
          <w:szCs w:val="24"/>
        </w:rPr>
        <w:t xml:space="preserve">Annex </w:t>
      </w:r>
      <w:r w:rsidR="004768A2">
        <w:rPr>
          <w:rFonts w:ascii="Times New Roman" w:hAnsi="Times New Roman" w:cs="Times New Roman"/>
          <w:b/>
          <w:bCs/>
          <w:sz w:val="24"/>
          <w:szCs w:val="24"/>
        </w:rPr>
        <w:t>6</w:t>
      </w:r>
      <w:r w:rsidR="004A722E" w:rsidRPr="00B23671">
        <w:rPr>
          <w:rFonts w:ascii="Times New Roman" w:hAnsi="Times New Roman" w:cs="Times New Roman"/>
          <w:b/>
          <w:bCs/>
          <w:sz w:val="24"/>
          <w:szCs w:val="24"/>
        </w:rPr>
        <w:t xml:space="preserve">A and </w:t>
      </w:r>
      <w:r w:rsidR="004768A2">
        <w:rPr>
          <w:rFonts w:ascii="Times New Roman" w:hAnsi="Times New Roman" w:cs="Times New Roman"/>
          <w:b/>
          <w:bCs/>
          <w:sz w:val="24"/>
          <w:szCs w:val="24"/>
        </w:rPr>
        <w:t>6</w:t>
      </w:r>
      <w:r w:rsidR="004A722E" w:rsidRPr="00B23671">
        <w:rPr>
          <w:rFonts w:ascii="Times New Roman" w:hAnsi="Times New Roman" w:cs="Times New Roman"/>
          <w:b/>
          <w:bCs/>
          <w:sz w:val="24"/>
          <w:szCs w:val="24"/>
        </w:rPr>
        <w:t>B</w:t>
      </w:r>
      <w:r w:rsidR="00ED1D85">
        <w:rPr>
          <w:rFonts w:ascii="Times New Roman" w:hAnsi="Times New Roman" w:cs="Times New Roman"/>
          <w:sz w:val="24"/>
          <w:szCs w:val="24"/>
        </w:rPr>
        <w:t>)</w:t>
      </w:r>
      <w:r w:rsidRPr="00B01DC8">
        <w:rPr>
          <w:rFonts w:ascii="Times New Roman" w:hAnsi="Times New Roman" w:cs="Times New Roman"/>
          <w:sz w:val="24"/>
          <w:szCs w:val="24"/>
        </w:rPr>
        <w:t xml:space="preserve"> before their applications will be considered.</w:t>
      </w:r>
    </w:p>
    <w:p w14:paraId="17AB63E5" w14:textId="77777777" w:rsidR="00777A47" w:rsidRDefault="00777A47" w:rsidP="00A75988">
      <w:pPr>
        <w:pStyle w:val="ListParagraph"/>
        <w:ind w:left="0"/>
        <w:jc w:val="both"/>
        <w:rPr>
          <w:rFonts w:ascii="Times New Roman" w:hAnsi="Times New Roman" w:cs="Times New Roman"/>
          <w:sz w:val="24"/>
          <w:szCs w:val="24"/>
        </w:rPr>
      </w:pPr>
    </w:p>
    <w:p w14:paraId="20275383" w14:textId="683BCD5D" w:rsidR="00B01DC8" w:rsidRPr="007F71F2" w:rsidRDefault="00B01DC8" w:rsidP="00A75988">
      <w:pPr>
        <w:pStyle w:val="ListParagraph"/>
        <w:ind w:left="0"/>
        <w:jc w:val="both"/>
        <w:rPr>
          <w:rFonts w:ascii="Times New Roman" w:hAnsi="Times New Roman" w:cs="Times New Roman"/>
          <w:sz w:val="24"/>
          <w:szCs w:val="24"/>
        </w:rPr>
      </w:pPr>
      <w:r w:rsidRPr="00B01DC8">
        <w:rPr>
          <w:rFonts w:ascii="Times New Roman" w:hAnsi="Times New Roman" w:cs="Times New Roman"/>
          <w:sz w:val="24"/>
          <w:szCs w:val="24"/>
        </w:rPr>
        <w:t xml:space="preserve">For </w:t>
      </w:r>
      <w:r w:rsidR="00777A47">
        <w:rPr>
          <w:rFonts w:ascii="Times New Roman" w:hAnsi="Times New Roman" w:cs="Times New Roman"/>
          <w:sz w:val="24"/>
          <w:szCs w:val="24"/>
        </w:rPr>
        <w:t xml:space="preserve">further </w:t>
      </w:r>
      <w:r w:rsidRPr="00B01DC8">
        <w:rPr>
          <w:rFonts w:ascii="Times New Roman" w:hAnsi="Times New Roman" w:cs="Times New Roman"/>
          <w:sz w:val="24"/>
          <w:szCs w:val="24"/>
        </w:rPr>
        <w:t>enquiries on the application process or about the roles please contact us on the email provided above</w:t>
      </w:r>
    </w:p>
    <w:p w14:paraId="2301D4F3" w14:textId="25240C14" w:rsidR="00F914EC" w:rsidRDefault="00F914EC" w:rsidP="00A75988">
      <w:pPr>
        <w:pStyle w:val="ListParagraph"/>
        <w:ind w:left="0"/>
        <w:jc w:val="both"/>
        <w:rPr>
          <w:rFonts w:ascii="Times New Roman" w:hAnsi="Times New Roman" w:cs="Times New Roman"/>
          <w:sz w:val="24"/>
          <w:szCs w:val="24"/>
        </w:rPr>
      </w:pPr>
    </w:p>
    <w:p w14:paraId="72F02478" w14:textId="77777777" w:rsidR="00777A47" w:rsidRDefault="00777A47" w:rsidP="00A75988">
      <w:pPr>
        <w:pStyle w:val="ListParagraph"/>
        <w:ind w:left="0"/>
        <w:jc w:val="both"/>
        <w:rPr>
          <w:rFonts w:ascii="Times New Roman" w:hAnsi="Times New Roman" w:cs="Times New Roman"/>
          <w:sz w:val="24"/>
          <w:szCs w:val="24"/>
        </w:rPr>
      </w:pPr>
    </w:p>
    <w:p w14:paraId="468CC967" w14:textId="1C9B628F" w:rsidR="009B0793" w:rsidRDefault="009B0793"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Support for Interviews</w:t>
      </w:r>
    </w:p>
    <w:p w14:paraId="703278EA" w14:textId="77777777" w:rsidR="00F914EC" w:rsidRDefault="00F914EC" w:rsidP="00A75988">
      <w:pPr>
        <w:pStyle w:val="ListParagraph"/>
        <w:ind w:left="0"/>
        <w:jc w:val="both"/>
        <w:rPr>
          <w:rFonts w:ascii="Times New Roman" w:hAnsi="Times New Roman" w:cs="Times New Roman"/>
          <w:sz w:val="24"/>
          <w:szCs w:val="24"/>
        </w:rPr>
      </w:pPr>
    </w:p>
    <w:p w14:paraId="2F142662" w14:textId="77777777" w:rsidR="00EB6B19" w:rsidRPr="00EB6B19"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HSE values and promotes diversity and is committed to equality of opportunity for all and to the appointment of disabled people. As part of the Disability Confident Scheme, we guarantee an interview to anyone with a disability who applies under the Scheme and whose application meets the essential criteria for the post.</w:t>
      </w:r>
    </w:p>
    <w:p w14:paraId="3B4CBF75" w14:textId="77777777" w:rsidR="004C7B4B" w:rsidRDefault="004C7B4B" w:rsidP="00A75988">
      <w:pPr>
        <w:pStyle w:val="ListParagraph"/>
        <w:ind w:left="0"/>
        <w:jc w:val="both"/>
        <w:rPr>
          <w:rFonts w:ascii="Times New Roman" w:hAnsi="Times New Roman" w:cs="Times New Roman"/>
          <w:sz w:val="24"/>
          <w:szCs w:val="24"/>
        </w:rPr>
      </w:pPr>
    </w:p>
    <w:p w14:paraId="1926C716" w14:textId="2D875175" w:rsidR="00F6339F"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What do we mean by a disability?</w:t>
      </w:r>
    </w:p>
    <w:p w14:paraId="3311574B" w14:textId="1458439E" w:rsidR="00EB6B19" w:rsidRPr="00EB6B19" w:rsidRDefault="00EB6B19"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 </w:t>
      </w:r>
    </w:p>
    <w:p w14:paraId="3B4EB2FC" w14:textId="77777777" w:rsidR="00EB6B19" w:rsidRPr="00EB6B19"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To be eligible for the Disability Confident Scheme you must have a disability or long-term health condition, which could be physical, sensory or mental and must be expected to last for at least 12 months. You do not have to be registered as a disabled person to apply under this scheme.</w:t>
      </w:r>
    </w:p>
    <w:p w14:paraId="3EB96C23" w14:textId="77777777" w:rsidR="00F6339F" w:rsidRDefault="00F6339F" w:rsidP="00A75988">
      <w:pPr>
        <w:pStyle w:val="ListParagraph"/>
        <w:ind w:left="0"/>
        <w:jc w:val="both"/>
        <w:rPr>
          <w:rFonts w:ascii="Times New Roman" w:hAnsi="Times New Roman" w:cs="Times New Roman"/>
          <w:sz w:val="24"/>
          <w:szCs w:val="24"/>
        </w:rPr>
      </w:pPr>
    </w:p>
    <w:p w14:paraId="1C0FE75C" w14:textId="4FC6E4B6" w:rsidR="00F914EC" w:rsidRDefault="00EB6B19" w:rsidP="00A75988">
      <w:pPr>
        <w:pStyle w:val="ListParagraph"/>
        <w:ind w:left="0"/>
        <w:jc w:val="both"/>
        <w:rPr>
          <w:rFonts w:ascii="Times New Roman" w:hAnsi="Times New Roman" w:cs="Times New Roman"/>
          <w:sz w:val="24"/>
          <w:szCs w:val="24"/>
        </w:rPr>
      </w:pPr>
      <w:r w:rsidRPr="00EB6B19">
        <w:rPr>
          <w:rFonts w:ascii="Times New Roman" w:hAnsi="Times New Roman" w:cs="Times New Roman"/>
          <w:sz w:val="24"/>
          <w:szCs w:val="24"/>
        </w:rPr>
        <w:t>If you wish to apply under the DCS please complete the relevant section of the Diversity and Monitoring form and return it with your application.</w:t>
      </w:r>
    </w:p>
    <w:p w14:paraId="7CABCEEE" w14:textId="77777777" w:rsidR="00F914EC" w:rsidRPr="00F914EC" w:rsidRDefault="00F914EC" w:rsidP="00A75988">
      <w:pPr>
        <w:pStyle w:val="ListParagraph"/>
        <w:ind w:left="0"/>
        <w:jc w:val="both"/>
        <w:rPr>
          <w:rFonts w:ascii="Times New Roman" w:hAnsi="Times New Roman" w:cs="Times New Roman"/>
          <w:sz w:val="24"/>
          <w:szCs w:val="24"/>
        </w:rPr>
      </w:pPr>
    </w:p>
    <w:p w14:paraId="1020BBE1" w14:textId="292B6D12" w:rsidR="003F531C" w:rsidRDefault="00F914EC" w:rsidP="00A75988">
      <w:pPr>
        <w:pStyle w:val="ListParagraph"/>
        <w:ind w:left="0"/>
        <w:jc w:val="both"/>
        <w:rPr>
          <w:rFonts w:ascii="Times New Roman" w:hAnsi="Times New Roman" w:cs="Times New Roman"/>
          <w:sz w:val="24"/>
          <w:szCs w:val="24"/>
        </w:rPr>
      </w:pPr>
      <w:r w:rsidRPr="00F914EC">
        <w:rPr>
          <w:rFonts w:ascii="Times New Roman" w:hAnsi="Times New Roman" w:cs="Times New Roman"/>
          <w:sz w:val="24"/>
          <w:szCs w:val="24"/>
        </w:rPr>
        <w:t>If you need further assistance with your application, please contact us directly.</w:t>
      </w:r>
    </w:p>
    <w:p w14:paraId="02301D3D" w14:textId="77777777" w:rsidR="00F914EC" w:rsidRPr="003F531C" w:rsidRDefault="00F914EC" w:rsidP="00A75988">
      <w:pPr>
        <w:pStyle w:val="ListParagraph"/>
        <w:ind w:left="0"/>
        <w:jc w:val="both"/>
        <w:rPr>
          <w:rFonts w:ascii="Times New Roman" w:hAnsi="Times New Roman" w:cs="Times New Roman"/>
          <w:sz w:val="24"/>
          <w:szCs w:val="24"/>
        </w:rPr>
      </w:pPr>
    </w:p>
    <w:p w14:paraId="3CDC8254" w14:textId="77777777" w:rsidR="00F60117" w:rsidRDefault="00F60117" w:rsidP="00A75988">
      <w:pPr>
        <w:pStyle w:val="ListParagraph"/>
        <w:ind w:left="0"/>
        <w:jc w:val="both"/>
        <w:rPr>
          <w:rFonts w:ascii="Times New Roman" w:hAnsi="Times New Roman" w:cs="Times New Roman"/>
          <w:sz w:val="24"/>
          <w:szCs w:val="24"/>
        </w:rPr>
      </w:pPr>
    </w:p>
    <w:p w14:paraId="25BD9897" w14:textId="7280B7FD" w:rsidR="00F60117" w:rsidRPr="00F60117" w:rsidRDefault="0066598F" w:rsidP="00A75988">
      <w:pPr>
        <w:pStyle w:val="ListParagraph"/>
        <w:ind w:left="0"/>
        <w:jc w:val="both"/>
        <w:rPr>
          <w:rFonts w:ascii="Times New Roman" w:hAnsi="Times New Roman" w:cs="Times New Roman"/>
          <w:i/>
          <w:iCs/>
          <w:sz w:val="24"/>
          <w:szCs w:val="24"/>
        </w:rPr>
      </w:pPr>
      <w:r w:rsidRPr="00F60117">
        <w:rPr>
          <w:rFonts w:ascii="Times New Roman" w:hAnsi="Times New Roman" w:cs="Times New Roman"/>
          <w:i/>
          <w:iCs/>
          <w:sz w:val="24"/>
          <w:szCs w:val="24"/>
        </w:rPr>
        <w:t>Equal Opportunities</w:t>
      </w:r>
    </w:p>
    <w:p w14:paraId="3DDF2C7A" w14:textId="77777777" w:rsidR="00F60117" w:rsidRDefault="00F60117" w:rsidP="00A75988">
      <w:pPr>
        <w:pStyle w:val="ListParagraph"/>
        <w:ind w:left="0"/>
        <w:jc w:val="both"/>
        <w:rPr>
          <w:rFonts w:ascii="Times New Roman" w:hAnsi="Times New Roman" w:cs="Times New Roman"/>
          <w:sz w:val="24"/>
          <w:szCs w:val="24"/>
        </w:rPr>
      </w:pPr>
    </w:p>
    <w:p w14:paraId="7E5FAB95" w14:textId="798751DC" w:rsidR="0066598F" w:rsidRPr="0066598F" w:rsidRDefault="0066598F" w:rsidP="00A75988">
      <w:pPr>
        <w:pStyle w:val="ListParagraph"/>
        <w:ind w:left="0"/>
        <w:jc w:val="both"/>
        <w:rPr>
          <w:rFonts w:ascii="Times New Roman" w:hAnsi="Times New Roman" w:cs="Times New Roman"/>
          <w:sz w:val="24"/>
          <w:szCs w:val="24"/>
        </w:rPr>
      </w:pPr>
      <w:r w:rsidRPr="0066598F">
        <w:rPr>
          <w:rFonts w:ascii="Times New Roman" w:hAnsi="Times New Roman" w:cs="Times New Roman"/>
          <w:sz w:val="24"/>
          <w:szCs w:val="24"/>
        </w:rPr>
        <w:t xml:space="preserve">We welcome applications from all sections of the community and are particularly eager to address under-representation </w:t>
      </w:r>
      <w:r w:rsidR="00402FF9">
        <w:rPr>
          <w:rFonts w:ascii="Times New Roman" w:hAnsi="Times New Roman" w:cs="Times New Roman"/>
          <w:sz w:val="24"/>
          <w:szCs w:val="24"/>
        </w:rPr>
        <w:t>amongst</w:t>
      </w:r>
      <w:r w:rsidR="005A13AE">
        <w:rPr>
          <w:rFonts w:ascii="Times New Roman" w:hAnsi="Times New Roman" w:cs="Times New Roman"/>
          <w:sz w:val="24"/>
          <w:szCs w:val="24"/>
        </w:rPr>
        <w:t xml:space="preserve"> independent scientific advisors </w:t>
      </w:r>
      <w:r w:rsidRPr="0066598F">
        <w:rPr>
          <w:rFonts w:ascii="Times New Roman" w:hAnsi="Times New Roman" w:cs="Times New Roman"/>
          <w:sz w:val="24"/>
          <w:szCs w:val="24"/>
        </w:rPr>
        <w:t>of women, people from ethnic minorities and people with disabilities. All appointments are based on merit and the principles of independent assessment, openness and transparency of process.</w:t>
      </w:r>
    </w:p>
    <w:p w14:paraId="0193C56E" w14:textId="77777777" w:rsidR="00F60117" w:rsidRDefault="00F60117" w:rsidP="00A75988">
      <w:pPr>
        <w:pStyle w:val="ListParagraph"/>
        <w:ind w:left="0"/>
        <w:jc w:val="both"/>
        <w:rPr>
          <w:rFonts w:ascii="Times New Roman" w:hAnsi="Times New Roman" w:cs="Times New Roman"/>
          <w:sz w:val="24"/>
          <w:szCs w:val="24"/>
        </w:rPr>
      </w:pPr>
    </w:p>
    <w:p w14:paraId="261C461C" w14:textId="4AC63BE8" w:rsidR="0066598F" w:rsidRPr="0066598F" w:rsidRDefault="0066598F" w:rsidP="00A75988">
      <w:pPr>
        <w:pStyle w:val="ListParagraph"/>
        <w:ind w:left="0"/>
        <w:jc w:val="both"/>
        <w:rPr>
          <w:rFonts w:ascii="Times New Roman" w:hAnsi="Times New Roman" w:cs="Times New Roman"/>
          <w:sz w:val="24"/>
          <w:szCs w:val="24"/>
        </w:rPr>
      </w:pPr>
      <w:r w:rsidRPr="0066598F">
        <w:rPr>
          <w:rFonts w:ascii="Times New Roman" w:hAnsi="Times New Roman" w:cs="Times New Roman"/>
          <w:sz w:val="24"/>
          <w:szCs w:val="24"/>
        </w:rPr>
        <w:t xml:space="preserve">The completion of the </w:t>
      </w:r>
      <w:r w:rsidR="00C015EF">
        <w:rPr>
          <w:rFonts w:ascii="Times New Roman" w:hAnsi="Times New Roman" w:cs="Times New Roman"/>
          <w:sz w:val="24"/>
          <w:szCs w:val="24"/>
        </w:rPr>
        <w:t xml:space="preserve">diversity </w:t>
      </w:r>
      <w:r w:rsidRPr="0066598F">
        <w:rPr>
          <w:rFonts w:ascii="Times New Roman" w:hAnsi="Times New Roman" w:cs="Times New Roman"/>
          <w:sz w:val="24"/>
          <w:szCs w:val="24"/>
        </w:rPr>
        <w:t>monitoring questionnaire</w:t>
      </w:r>
      <w:r w:rsidR="00B75A54">
        <w:rPr>
          <w:rFonts w:ascii="Times New Roman" w:hAnsi="Times New Roman" w:cs="Times New Roman"/>
          <w:sz w:val="24"/>
          <w:szCs w:val="24"/>
        </w:rPr>
        <w:t xml:space="preserve">, which can be found in </w:t>
      </w:r>
      <w:r w:rsidR="00B75A54" w:rsidRPr="00B75A54">
        <w:rPr>
          <w:rFonts w:ascii="Times New Roman" w:hAnsi="Times New Roman" w:cs="Times New Roman"/>
          <w:b/>
          <w:bCs/>
          <w:sz w:val="24"/>
          <w:szCs w:val="24"/>
        </w:rPr>
        <w:t xml:space="preserve">annex </w:t>
      </w:r>
      <w:r w:rsidR="00E63FCD">
        <w:rPr>
          <w:rFonts w:ascii="Times New Roman" w:hAnsi="Times New Roman" w:cs="Times New Roman"/>
          <w:b/>
          <w:bCs/>
          <w:sz w:val="24"/>
          <w:szCs w:val="24"/>
        </w:rPr>
        <w:t>6</w:t>
      </w:r>
      <w:r w:rsidR="00413885">
        <w:rPr>
          <w:rFonts w:ascii="Times New Roman" w:hAnsi="Times New Roman" w:cs="Times New Roman"/>
          <w:b/>
          <w:bCs/>
          <w:sz w:val="24"/>
          <w:szCs w:val="24"/>
        </w:rPr>
        <w:t>C</w:t>
      </w:r>
      <w:r w:rsidR="00B75A54">
        <w:rPr>
          <w:rFonts w:ascii="Times New Roman" w:hAnsi="Times New Roman" w:cs="Times New Roman"/>
          <w:sz w:val="24"/>
          <w:szCs w:val="24"/>
        </w:rPr>
        <w:t xml:space="preserve">, </w:t>
      </w:r>
      <w:r w:rsidRPr="0066598F">
        <w:rPr>
          <w:rFonts w:ascii="Times New Roman" w:hAnsi="Times New Roman" w:cs="Times New Roman"/>
          <w:sz w:val="24"/>
          <w:szCs w:val="24"/>
        </w:rPr>
        <w:t>is encouraged. Please note the information will be used for statistical purposes only and it will be presented in the form of totals from which individuals cannot be separately identified.</w:t>
      </w:r>
      <w:r w:rsidR="001E3573">
        <w:rPr>
          <w:rFonts w:ascii="Times New Roman" w:hAnsi="Times New Roman" w:cs="Times New Roman"/>
          <w:sz w:val="24"/>
          <w:szCs w:val="24"/>
        </w:rPr>
        <w:t xml:space="preserve"> </w:t>
      </w:r>
      <w:r w:rsidRPr="0066598F">
        <w:rPr>
          <w:rFonts w:ascii="Times New Roman" w:hAnsi="Times New Roman" w:cs="Times New Roman"/>
          <w:sz w:val="24"/>
          <w:szCs w:val="24"/>
        </w:rPr>
        <w:t>The purpose is to ensure we do not create any barriers in our selection process and to help us implement our equal opportunities policy effectively.</w:t>
      </w:r>
    </w:p>
    <w:p w14:paraId="13502943" w14:textId="3D49E32E" w:rsidR="00525726" w:rsidRDefault="00525726" w:rsidP="00A75988">
      <w:pPr>
        <w:pStyle w:val="ListParagraph"/>
        <w:ind w:left="0"/>
        <w:jc w:val="both"/>
        <w:rPr>
          <w:rFonts w:ascii="Times New Roman" w:hAnsi="Times New Roman" w:cs="Times New Roman"/>
          <w:sz w:val="24"/>
          <w:szCs w:val="24"/>
        </w:rPr>
      </w:pPr>
    </w:p>
    <w:p w14:paraId="569D2DE8" w14:textId="66F70115" w:rsidR="008D5615" w:rsidRDefault="008D5615" w:rsidP="00A75988">
      <w:pPr>
        <w:pStyle w:val="ListParagraph"/>
        <w:ind w:left="0"/>
        <w:jc w:val="both"/>
        <w:rPr>
          <w:rFonts w:ascii="Times New Roman" w:hAnsi="Times New Roman" w:cs="Times New Roman"/>
          <w:sz w:val="24"/>
          <w:szCs w:val="24"/>
        </w:rPr>
      </w:pPr>
    </w:p>
    <w:p w14:paraId="2CF180BC" w14:textId="77777777" w:rsidR="008D5615" w:rsidRDefault="008D5615" w:rsidP="00A75988">
      <w:pPr>
        <w:pStyle w:val="ListParagraph"/>
        <w:ind w:left="0"/>
        <w:jc w:val="both"/>
        <w:rPr>
          <w:rFonts w:ascii="Times New Roman" w:hAnsi="Times New Roman" w:cs="Times New Roman"/>
          <w:sz w:val="24"/>
          <w:szCs w:val="24"/>
        </w:rPr>
      </w:pPr>
    </w:p>
    <w:p w14:paraId="716406A5" w14:textId="77777777" w:rsidR="00525726" w:rsidRDefault="00525726" w:rsidP="00A75988">
      <w:pPr>
        <w:pStyle w:val="ListParagraph"/>
        <w:ind w:left="0"/>
        <w:jc w:val="both"/>
        <w:rPr>
          <w:rFonts w:ascii="Times New Roman" w:hAnsi="Times New Roman" w:cs="Times New Roman"/>
          <w:sz w:val="24"/>
          <w:szCs w:val="24"/>
        </w:rPr>
      </w:pPr>
    </w:p>
    <w:p w14:paraId="2404F711" w14:textId="1BEADAE6" w:rsidR="00525726" w:rsidRPr="00525726" w:rsidRDefault="00525726" w:rsidP="00A75988">
      <w:pPr>
        <w:pStyle w:val="ListParagraph"/>
        <w:ind w:left="0"/>
        <w:jc w:val="both"/>
        <w:rPr>
          <w:rFonts w:ascii="Times New Roman" w:hAnsi="Times New Roman" w:cs="Times New Roman"/>
          <w:i/>
          <w:iCs/>
          <w:sz w:val="24"/>
          <w:szCs w:val="24"/>
        </w:rPr>
      </w:pPr>
      <w:r w:rsidRPr="00525726">
        <w:rPr>
          <w:rFonts w:ascii="Times New Roman" w:hAnsi="Times New Roman" w:cs="Times New Roman"/>
          <w:i/>
          <w:iCs/>
          <w:sz w:val="24"/>
          <w:szCs w:val="24"/>
        </w:rPr>
        <w:lastRenderedPageBreak/>
        <w:t>Declaration of Interests</w:t>
      </w:r>
      <w:r w:rsidR="009A0D8E">
        <w:rPr>
          <w:rFonts w:ascii="Times New Roman" w:hAnsi="Times New Roman" w:cs="Times New Roman"/>
          <w:i/>
          <w:iCs/>
          <w:sz w:val="24"/>
          <w:szCs w:val="24"/>
        </w:rPr>
        <w:t xml:space="preserve"> and </w:t>
      </w:r>
      <w:r w:rsidR="0066598F" w:rsidRPr="00525726">
        <w:rPr>
          <w:rFonts w:ascii="Times New Roman" w:hAnsi="Times New Roman" w:cs="Times New Roman"/>
          <w:i/>
          <w:iCs/>
          <w:sz w:val="24"/>
          <w:szCs w:val="24"/>
        </w:rPr>
        <w:t xml:space="preserve">Political Activity Form </w:t>
      </w:r>
    </w:p>
    <w:p w14:paraId="6793D0A4" w14:textId="77777777" w:rsidR="00525726" w:rsidRDefault="00525726" w:rsidP="00A75988">
      <w:pPr>
        <w:pStyle w:val="ListParagraph"/>
        <w:ind w:left="0"/>
        <w:jc w:val="both"/>
        <w:rPr>
          <w:rFonts w:ascii="Times New Roman" w:hAnsi="Times New Roman" w:cs="Times New Roman"/>
          <w:sz w:val="24"/>
          <w:szCs w:val="24"/>
        </w:rPr>
      </w:pPr>
    </w:p>
    <w:p w14:paraId="0CDFFF0C" w14:textId="6ED8959F" w:rsidR="00251D87" w:rsidRDefault="00251D87" w:rsidP="00A75988">
      <w:pPr>
        <w:pStyle w:val="ListParagraph"/>
        <w:ind w:left="0"/>
        <w:jc w:val="both"/>
        <w:rPr>
          <w:rFonts w:ascii="Times New Roman" w:hAnsi="Times New Roman" w:cs="Times New Roman"/>
          <w:sz w:val="24"/>
          <w:szCs w:val="24"/>
        </w:rPr>
      </w:pPr>
      <w:r w:rsidRPr="0066598F">
        <w:rPr>
          <w:rFonts w:ascii="Times New Roman" w:hAnsi="Times New Roman" w:cs="Times New Roman"/>
          <w:sz w:val="24"/>
          <w:szCs w:val="24"/>
        </w:rPr>
        <w:t>Prior to interview applicants are required to declare any relevant personal or non-personal interests. This form must be completed before interview can proceed</w:t>
      </w:r>
      <w:r w:rsidR="009A0D8E">
        <w:rPr>
          <w:rFonts w:ascii="Times New Roman" w:hAnsi="Times New Roman" w:cs="Times New Roman"/>
          <w:sz w:val="24"/>
          <w:szCs w:val="24"/>
        </w:rPr>
        <w:t xml:space="preserve"> and can be found </w:t>
      </w:r>
      <w:r w:rsidR="000A356F">
        <w:rPr>
          <w:rFonts w:ascii="Times New Roman" w:hAnsi="Times New Roman" w:cs="Times New Roman"/>
          <w:sz w:val="24"/>
          <w:szCs w:val="24"/>
        </w:rPr>
        <w:t xml:space="preserve">in </w:t>
      </w:r>
      <w:r w:rsidR="000A356F" w:rsidRPr="00663469">
        <w:rPr>
          <w:rFonts w:ascii="Times New Roman" w:hAnsi="Times New Roman" w:cs="Times New Roman"/>
          <w:b/>
          <w:bCs/>
          <w:sz w:val="24"/>
          <w:szCs w:val="24"/>
        </w:rPr>
        <w:t xml:space="preserve">Annex </w:t>
      </w:r>
      <w:r w:rsidR="00AE5D55">
        <w:rPr>
          <w:rFonts w:ascii="Times New Roman" w:hAnsi="Times New Roman" w:cs="Times New Roman"/>
          <w:b/>
          <w:bCs/>
          <w:sz w:val="24"/>
          <w:szCs w:val="24"/>
        </w:rPr>
        <w:t>6</w:t>
      </w:r>
      <w:r w:rsidR="00413885" w:rsidRPr="00663469">
        <w:rPr>
          <w:rFonts w:ascii="Times New Roman" w:hAnsi="Times New Roman" w:cs="Times New Roman"/>
          <w:b/>
          <w:bCs/>
          <w:sz w:val="24"/>
          <w:szCs w:val="24"/>
        </w:rPr>
        <w:t>B</w:t>
      </w:r>
      <w:r w:rsidRPr="0066598F">
        <w:rPr>
          <w:rFonts w:ascii="Times New Roman" w:hAnsi="Times New Roman" w:cs="Times New Roman"/>
          <w:sz w:val="24"/>
          <w:szCs w:val="24"/>
        </w:rPr>
        <w:t xml:space="preserve">. Types of interest are described in the Guidance at Annex </w:t>
      </w:r>
      <w:r w:rsidR="003F496B">
        <w:rPr>
          <w:rFonts w:ascii="Times New Roman" w:hAnsi="Times New Roman" w:cs="Times New Roman"/>
          <w:sz w:val="24"/>
          <w:szCs w:val="24"/>
        </w:rPr>
        <w:t>4</w:t>
      </w:r>
      <w:r w:rsidRPr="0066598F">
        <w:rPr>
          <w:rFonts w:ascii="Times New Roman" w:hAnsi="Times New Roman" w:cs="Times New Roman"/>
          <w:sz w:val="24"/>
          <w:szCs w:val="24"/>
        </w:rPr>
        <w:t>.</w:t>
      </w:r>
    </w:p>
    <w:p w14:paraId="0272E5A1" w14:textId="77777777" w:rsidR="00251D87" w:rsidRDefault="00251D87" w:rsidP="00A75988">
      <w:pPr>
        <w:pStyle w:val="ListParagraph"/>
        <w:ind w:left="0"/>
        <w:jc w:val="both"/>
        <w:rPr>
          <w:rFonts w:ascii="Times New Roman" w:hAnsi="Times New Roman" w:cs="Times New Roman"/>
          <w:sz w:val="24"/>
          <w:szCs w:val="24"/>
        </w:rPr>
      </w:pPr>
    </w:p>
    <w:p w14:paraId="711360A6" w14:textId="53291565" w:rsidR="00525726" w:rsidRDefault="008A321B"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Candidates must not hold any paid or high-profile unpaid posts in a political party, but otherwise </w:t>
      </w:r>
      <w:r w:rsidR="0076350A">
        <w:rPr>
          <w:rFonts w:ascii="Times New Roman" w:hAnsi="Times New Roman" w:cs="Times New Roman"/>
          <w:sz w:val="24"/>
          <w:szCs w:val="24"/>
        </w:rPr>
        <w:t xml:space="preserve">political </w:t>
      </w:r>
      <w:r>
        <w:rPr>
          <w:rFonts w:ascii="Times New Roman" w:hAnsi="Times New Roman" w:cs="Times New Roman"/>
          <w:sz w:val="24"/>
          <w:szCs w:val="24"/>
        </w:rPr>
        <w:t xml:space="preserve">affiliation or activity will not be </w:t>
      </w:r>
      <w:r w:rsidR="0066598F" w:rsidRPr="0066598F">
        <w:rPr>
          <w:rFonts w:ascii="Times New Roman" w:hAnsi="Times New Roman" w:cs="Times New Roman"/>
          <w:sz w:val="24"/>
          <w:szCs w:val="24"/>
        </w:rPr>
        <w:t>a factor in the consideration of your application. The completion of th</w:t>
      </w:r>
      <w:r w:rsidR="00D67E89">
        <w:rPr>
          <w:rFonts w:ascii="Times New Roman" w:hAnsi="Times New Roman" w:cs="Times New Roman"/>
          <w:sz w:val="24"/>
          <w:szCs w:val="24"/>
        </w:rPr>
        <w:t>e political activity</w:t>
      </w:r>
      <w:r w:rsidR="0066598F" w:rsidRPr="0066598F">
        <w:rPr>
          <w:rFonts w:ascii="Times New Roman" w:hAnsi="Times New Roman" w:cs="Times New Roman"/>
          <w:sz w:val="24"/>
          <w:szCs w:val="24"/>
        </w:rPr>
        <w:t xml:space="preserve"> form </w:t>
      </w:r>
      <w:r w:rsidR="00537780">
        <w:rPr>
          <w:rFonts w:ascii="Times New Roman" w:hAnsi="Times New Roman" w:cs="Times New Roman"/>
          <w:sz w:val="24"/>
          <w:szCs w:val="24"/>
        </w:rPr>
        <w:t xml:space="preserve">(also in </w:t>
      </w:r>
      <w:r w:rsidR="00537780" w:rsidRPr="00537780">
        <w:rPr>
          <w:rFonts w:ascii="Times New Roman" w:hAnsi="Times New Roman" w:cs="Times New Roman"/>
          <w:b/>
          <w:bCs/>
          <w:sz w:val="24"/>
          <w:szCs w:val="24"/>
        </w:rPr>
        <w:t xml:space="preserve">Annex </w:t>
      </w:r>
      <w:r w:rsidR="00AE5D55">
        <w:rPr>
          <w:rFonts w:ascii="Times New Roman" w:hAnsi="Times New Roman" w:cs="Times New Roman"/>
          <w:b/>
          <w:bCs/>
          <w:sz w:val="24"/>
          <w:szCs w:val="24"/>
        </w:rPr>
        <w:t>6</w:t>
      </w:r>
      <w:r w:rsidR="00537780" w:rsidRPr="00537780">
        <w:rPr>
          <w:rFonts w:ascii="Times New Roman" w:hAnsi="Times New Roman" w:cs="Times New Roman"/>
          <w:b/>
          <w:bCs/>
          <w:sz w:val="24"/>
          <w:szCs w:val="24"/>
        </w:rPr>
        <w:t>B</w:t>
      </w:r>
      <w:r w:rsidR="00537780">
        <w:rPr>
          <w:rFonts w:ascii="Times New Roman" w:hAnsi="Times New Roman" w:cs="Times New Roman"/>
          <w:sz w:val="24"/>
          <w:szCs w:val="24"/>
        </w:rPr>
        <w:t xml:space="preserve">) </w:t>
      </w:r>
      <w:r w:rsidR="0066598F" w:rsidRPr="0066598F">
        <w:rPr>
          <w:rFonts w:ascii="Times New Roman" w:hAnsi="Times New Roman" w:cs="Times New Roman"/>
          <w:sz w:val="24"/>
          <w:szCs w:val="24"/>
        </w:rPr>
        <w:t xml:space="preserve">enables the monitoring of political activity of candidates for a public appointment in so far as it is already in the public domain. Neither activity nor affiliation is a criterion for appointment. </w:t>
      </w:r>
    </w:p>
    <w:p w14:paraId="3E6996E9" w14:textId="77777777" w:rsidR="009B0793" w:rsidRPr="009B0793" w:rsidRDefault="009B0793" w:rsidP="00A75988">
      <w:pPr>
        <w:pStyle w:val="ListParagraph"/>
        <w:ind w:left="0"/>
        <w:jc w:val="both"/>
        <w:rPr>
          <w:rFonts w:ascii="Times New Roman" w:hAnsi="Times New Roman" w:cs="Times New Roman"/>
          <w:sz w:val="24"/>
          <w:szCs w:val="24"/>
        </w:rPr>
      </w:pPr>
    </w:p>
    <w:p w14:paraId="09DA6B84" w14:textId="5B00CE0D" w:rsidR="00A26FEB" w:rsidRDefault="00EB57AD" w:rsidP="00A75988">
      <w:pPr>
        <w:pStyle w:val="ListParagraph"/>
        <w:ind w:left="0"/>
        <w:jc w:val="both"/>
        <w:rPr>
          <w:rFonts w:ascii="Times New Roman" w:hAnsi="Times New Roman" w:cs="Times New Roman"/>
          <w:b/>
          <w:bCs/>
          <w:sz w:val="28"/>
          <w:szCs w:val="28"/>
        </w:rPr>
      </w:pPr>
      <w:r>
        <w:rPr>
          <w:rFonts w:ascii="Times New Roman" w:hAnsi="Times New Roman" w:cs="Times New Roman"/>
          <w:b/>
          <w:bCs/>
          <w:sz w:val="24"/>
          <w:szCs w:val="24"/>
        </w:rPr>
        <w:t>Selection Process</w:t>
      </w:r>
    </w:p>
    <w:p w14:paraId="7375BBAA" w14:textId="37CE9FD3" w:rsidR="00DD60B0" w:rsidRDefault="00DD60B0" w:rsidP="00A75988">
      <w:pPr>
        <w:pStyle w:val="ListParagraph"/>
        <w:ind w:left="0"/>
        <w:jc w:val="both"/>
        <w:rPr>
          <w:rFonts w:ascii="Times New Roman" w:hAnsi="Times New Roman" w:cs="Times New Roman"/>
          <w:b/>
          <w:bCs/>
          <w:sz w:val="28"/>
          <w:szCs w:val="28"/>
        </w:rPr>
      </w:pPr>
    </w:p>
    <w:p w14:paraId="0CD627A4" w14:textId="6E55A80A" w:rsidR="005D1E3D" w:rsidRDefault="005B6F1B"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How we will handle applications</w:t>
      </w:r>
    </w:p>
    <w:p w14:paraId="1788AFA2" w14:textId="71C6A4A1" w:rsidR="005B6F1B" w:rsidRDefault="005B6F1B" w:rsidP="00A75988">
      <w:pPr>
        <w:pStyle w:val="ListParagraph"/>
        <w:ind w:left="0"/>
        <w:jc w:val="both"/>
        <w:rPr>
          <w:rFonts w:ascii="Times New Roman" w:hAnsi="Times New Roman" w:cs="Times New Roman"/>
          <w:sz w:val="24"/>
          <w:szCs w:val="24"/>
        </w:rPr>
      </w:pPr>
    </w:p>
    <w:p w14:paraId="6CA698F7" w14:textId="54EB526C" w:rsidR="005B6F1B" w:rsidRDefault="00133EF3"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Each a</w:t>
      </w:r>
      <w:r w:rsidR="007E3CC8">
        <w:rPr>
          <w:rFonts w:ascii="Times New Roman" w:hAnsi="Times New Roman" w:cs="Times New Roman"/>
          <w:sz w:val="24"/>
          <w:szCs w:val="24"/>
        </w:rPr>
        <w:t xml:space="preserve">pplication will be acknowledged by email. If </w:t>
      </w:r>
      <w:r w:rsidR="00850AC0">
        <w:rPr>
          <w:rFonts w:ascii="Times New Roman" w:hAnsi="Times New Roman" w:cs="Times New Roman"/>
          <w:sz w:val="24"/>
          <w:szCs w:val="24"/>
        </w:rPr>
        <w:t>a candidate has</w:t>
      </w:r>
      <w:r w:rsidR="007E3CC8">
        <w:rPr>
          <w:rFonts w:ascii="Times New Roman" w:hAnsi="Times New Roman" w:cs="Times New Roman"/>
          <w:sz w:val="24"/>
          <w:szCs w:val="24"/>
        </w:rPr>
        <w:t xml:space="preserve"> not received an ac</w:t>
      </w:r>
      <w:r w:rsidR="001036A3">
        <w:rPr>
          <w:rFonts w:ascii="Times New Roman" w:hAnsi="Times New Roman" w:cs="Times New Roman"/>
          <w:sz w:val="24"/>
          <w:szCs w:val="24"/>
        </w:rPr>
        <w:t xml:space="preserve">knowledgement of </w:t>
      </w:r>
      <w:r w:rsidR="00850AC0">
        <w:rPr>
          <w:rFonts w:ascii="Times New Roman" w:hAnsi="Times New Roman" w:cs="Times New Roman"/>
          <w:sz w:val="24"/>
          <w:szCs w:val="24"/>
        </w:rPr>
        <w:t>their</w:t>
      </w:r>
      <w:r w:rsidR="001036A3">
        <w:rPr>
          <w:rFonts w:ascii="Times New Roman" w:hAnsi="Times New Roman" w:cs="Times New Roman"/>
          <w:sz w:val="24"/>
          <w:szCs w:val="24"/>
        </w:rPr>
        <w:t xml:space="preserve"> application by the closing </w:t>
      </w:r>
      <w:r w:rsidR="00D46446">
        <w:rPr>
          <w:rFonts w:ascii="Times New Roman" w:hAnsi="Times New Roman" w:cs="Times New Roman"/>
          <w:sz w:val="24"/>
          <w:szCs w:val="24"/>
        </w:rPr>
        <w:t>date,</w:t>
      </w:r>
      <w:r w:rsidR="001036A3">
        <w:rPr>
          <w:rFonts w:ascii="Times New Roman" w:hAnsi="Times New Roman" w:cs="Times New Roman"/>
          <w:sz w:val="24"/>
          <w:szCs w:val="24"/>
        </w:rPr>
        <w:t xml:space="preserve"> pleas</w:t>
      </w:r>
      <w:r w:rsidR="007645A9">
        <w:rPr>
          <w:rFonts w:ascii="Times New Roman" w:hAnsi="Times New Roman" w:cs="Times New Roman"/>
          <w:sz w:val="24"/>
          <w:szCs w:val="24"/>
        </w:rPr>
        <w:t>e</w:t>
      </w:r>
      <w:r w:rsidR="001036A3">
        <w:rPr>
          <w:rFonts w:ascii="Times New Roman" w:hAnsi="Times New Roman" w:cs="Times New Roman"/>
          <w:sz w:val="24"/>
          <w:szCs w:val="24"/>
        </w:rPr>
        <w:t xml:space="preserve"> contact the </w:t>
      </w:r>
      <w:r w:rsidR="00A35F3D">
        <w:rPr>
          <w:rFonts w:ascii="Times New Roman" w:hAnsi="Times New Roman" w:cs="Times New Roman"/>
          <w:sz w:val="24"/>
          <w:szCs w:val="24"/>
        </w:rPr>
        <w:t>recruitment team at the email provided.</w:t>
      </w:r>
    </w:p>
    <w:p w14:paraId="716B33C5" w14:textId="2D1AE696" w:rsidR="001E71ED" w:rsidRDefault="006107C1"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Each </w:t>
      </w:r>
      <w:r w:rsidR="00CD54B7">
        <w:rPr>
          <w:rFonts w:ascii="Times New Roman" w:hAnsi="Times New Roman" w:cs="Times New Roman"/>
          <w:sz w:val="24"/>
          <w:szCs w:val="24"/>
        </w:rPr>
        <w:t>c</w:t>
      </w:r>
      <w:r>
        <w:rPr>
          <w:rFonts w:ascii="Times New Roman" w:hAnsi="Times New Roman" w:cs="Times New Roman"/>
          <w:sz w:val="24"/>
          <w:szCs w:val="24"/>
        </w:rPr>
        <w:t>andidate</w:t>
      </w:r>
      <w:r w:rsidR="006B09AA">
        <w:rPr>
          <w:rFonts w:ascii="Times New Roman" w:hAnsi="Times New Roman" w:cs="Times New Roman"/>
          <w:sz w:val="24"/>
          <w:szCs w:val="24"/>
        </w:rPr>
        <w:t>’</w:t>
      </w:r>
      <w:r>
        <w:rPr>
          <w:rFonts w:ascii="Times New Roman" w:hAnsi="Times New Roman" w:cs="Times New Roman"/>
          <w:sz w:val="24"/>
          <w:szCs w:val="24"/>
        </w:rPr>
        <w:t>s</w:t>
      </w:r>
      <w:r w:rsidR="001E71ED">
        <w:rPr>
          <w:rFonts w:ascii="Times New Roman" w:hAnsi="Times New Roman" w:cs="Times New Roman"/>
          <w:sz w:val="24"/>
          <w:szCs w:val="24"/>
        </w:rPr>
        <w:t xml:space="preserve"> application will be assessed against the</w:t>
      </w:r>
      <w:r w:rsidR="003F6448">
        <w:rPr>
          <w:rFonts w:ascii="Times New Roman" w:hAnsi="Times New Roman" w:cs="Times New Roman"/>
          <w:sz w:val="24"/>
          <w:szCs w:val="24"/>
        </w:rPr>
        <w:t xml:space="preserve"> Skill and Experience</w:t>
      </w:r>
      <w:r w:rsidR="001E71ED">
        <w:rPr>
          <w:rFonts w:ascii="Times New Roman" w:hAnsi="Times New Roman" w:cs="Times New Roman"/>
          <w:sz w:val="24"/>
          <w:szCs w:val="24"/>
        </w:rPr>
        <w:t xml:space="preserve"> criteria laid out in </w:t>
      </w:r>
      <w:r w:rsidR="00DA3365">
        <w:rPr>
          <w:rFonts w:ascii="Times New Roman" w:hAnsi="Times New Roman" w:cs="Times New Roman"/>
          <w:sz w:val="24"/>
          <w:szCs w:val="24"/>
        </w:rPr>
        <w:t>section 5</w:t>
      </w:r>
      <w:r w:rsidR="00D47114">
        <w:rPr>
          <w:rFonts w:ascii="Times New Roman" w:hAnsi="Times New Roman" w:cs="Times New Roman"/>
          <w:sz w:val="24"/>
          <w:szCs w:val="24"/>
        </w:rPr>
        <w:t xml:space="preserve"> (</w:t>
      </w:r>
      <w:r w:rsidR="00DA3365">
        <w:rPr>
          <w:rFonts w:ascii="Times New Roman" w:hAnsi="Times New Roman" w:cs="Times New Roman"/>
          <w:sz w:val="24"/>
          <w:szCs w:val="24"/>
        </w:rPr>
        <w:t>R</w:t>
      </w:r>
      <w:r w:rsidR="00D47114">
        <w:rPr>
          <w:rFonts w:ascii="Times New Roman" w:hAnsi="Times New Roman" w:cs="Times New Roman"/>
          <w:sz w:val="24"/>
          <w:szCs w:val="24"/>
        </w:rPr>
        <w:t xml:space="preserve">ole and </w:t>
      </w:r>
      <w:r w:rsidR="00DA3365">
        <w:rPr>
          <w:rFonts w:ascii="Times New Roman" w:hAnsi="Times New Roman" w:cs="Times New Roman"/>
          <w:sz w:val="24"/>
          <w:szCs w:val="24"/>
        </w:rPr>
        <w:t>P</w:t>
      </w:r>
      <w:r w:rsidR="00D47114">
        <w:rPr>
          <w:rFonts w:ascii="Times New Roman" w:hAnsi="Times New Roman" w:cs="Times New Roman"/>
          <w:sz w:val="24"/>
          <w:szCs w:val="24"/>
        </w:rPr>
        <w:t>erson specifications)</w:t>
      </w:r>
      <w:r w:rsidR="00583A17">
        <w:rPr>
          <w:rFonts w:ascii="Times New Roman" w:hAnsi="Times New Roman" w:cs="Times New Roman"/>
          <w:sz w:val="24"/>
          <w:szCs w:val="24"/>
        </w:rPr>
        <w:t>, including the Matrix of Expertise</w:t>
      </w:r>
      <w:r w:rsidR="00A46BCF">
        <w:rPr>
          <w:rFonts w:ascii="Times New Roman" w:hAnsi="Times New Roman" w:cs="Times New Roman"/>
          <w:sz w:val="24"/>
          <w:szCs w:val="24"/>
        </w:rPr>
        <w:t>.</w:t>
      </w:r>
    </w:p>
    <w:p w14:paraId="7C0CC58E" w14:textId="1103DA37" w:rsidR="009B7CEF" w:rsidRDefault="009B7CEF" w:rsidP="00A75988">
      <w:pPr>
        <w:pStyle w:val="ListParagraph"/>
        <w:numPr>
          <w:ilvl w:val="0"/>
          <w:numId w:val="22"/>
        </w:numPr>
        <w:ind w:left="0" w:firstLine="0"/>
        <w:jc w:val="both"/>
        <w:rPr>
          <w:rFonts w:ascii="Times New Roman" w:hAnsi="Times New Roman" w:cs="Times New Roman"/>
          <w:sz w:val="24"/>
          <w:szCs w:val="24"/>
        </w:rPr>
      </w:pPr>
      <w:r w:rsidRPr="00F3094D">
        <w:rPr>
          <w:rFonts w:ascii="Times New Roman" w:hAnsi="Times New Roman" w:cs="Times New Roman"/>
          <w:sz w:val="24"/>
          <w:szCs w:val="24"/>
        </w:rPr>
        <w:t>Diversity monitoring information will not be seen by the panel assessing your application.</w:t>
      </w:r>
    </w:p>
    <w:p w14:paraId="0A6A415E" w14:textId="34EF4AAD" w:rsidR="00A46BCF" w:rsidRDefault="00A46BCF"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The sh</w:t>
      </w:r>
      <w:r w:rsidR="00B750B2">
        <w:rPr>
          <w:rFonts w:ascii="Times New Roman" w:hAnsi="Times New Roman" w:cs="Times New Roman"/>
          <w:sz w:val="24"/>
          <w:szCs w:val="24"/>
        </w:rPr>
        <w:t>ortlisting</w:t>
      </w:r>
      <w:r w:rsidR="006A4D30">
        <w:rPr>
          <w:rFonts w:ascii="Times New Roman" w:hAnsi="Times New Roman" w:cs="Times New Roman"/>
          <w:sz w:val="24"/>
          <w:szCs w:val="24"/>
        </w:rPr>
        <w:t xml:space="preserve"> of applications will take place in </w:t>
      </w:r>
      <w:r w:rsidR="00965CD8">
        <w:rPr>
          <w:rFonts w:ascii="Times New Roman" w:hAnsi="Times New Roman" w:cs="Times New Roman"/>
          <w:sz w:val="24"/>
          <w:szCs w:val="24"/>
        </w:rPr>
        <w:t>mid-</w:t>
      </w:r>
      <w:r w:rsidR="003D169E">
        <w:rPr>
          <w:rFonts w:ascii="Times New Roman" w:hAnsi="Times New Roman" w:cs="Times New Roman"/>
          <w:sz w:val="24"/>
          <w:szCs w:val="24"/>
        </w:rPr>
        <w:t xml:space="preserve">April </w:t>
      </w:r>
      <w:r w:rsidR="006F4B71">
        <w:rPr>
          <w:rFonts w:ascii="Times New Roman" w:hAnsi="Times New Roman" w:cs="Times New Roman"/>
          <w:sz w:val="24"/>
          <w:szCs w:val="24"/>
        </w:rPr>
        <w:t>2021</w:t>
      </w:r>
    </w:p>
    <w:p w14:paraId="47617075" w14:textId="5854FB51" w:rsidR="00285E69" w:rsidRDefault="00285E69"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Applicants will be notified by email whether or not they have been short listed</w:t>
      </w:r>
      <w:r w:rsidR="00CC3B7D">
        <w:rPr>
          <w:rFonts w:ascii="Times New Roman" w:hAnsi="Times New Roman" w:cs="Times New Roman"/>
          <w:sz w:val="24"/>
          <w:szCs w:val="24"/>
        </w:rPr>
        <w:t xml:space="preserve"> for interview</w:t>
      </w:r>
    </w:p>
    <w:p w14:paraId="0C2B2B51" w14:textId="384C0BA1" w:rsidR="00CC3B7D" w:rsidRDefault="00CB71E0"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The interviews are expected to take place </w:t>
      </w:r>
      <w:r w:rsidR="00A00B80">
        <w:rPr>
          <w:rFonts w:ascii="Times New Roman" w:hAnsi="Times New Roman" w:cs="Times New Roman"/>
          <w:sz w:val="24"/>
          <w:szCs w:val="24"/>
        </w:rPr>
        <w:t xml:space="preserve">in </w:t>
      </w:r>
      <w:r w:rsidR="00965CD8">
        <w:rPr>
          <w:rFonts w:ascii="Times New Roman" w:hAnsi="Times New Roman" w:cs="Times New Roman"/>
          <w:sz w:val="24"/>
          <w:szCs w:val="24"/>
        </w:rPr>
        <w:t>late</w:t>
      </w:r>
      <w:r w:rsidR="007951E5">
        <w:rPr>
          <w:rFonts w:ascii="Times New Roman" w:hAnsi="Times New Roman" w:cs="Times New Roman"/>
          <w:sz w:val="24"/>
          <w:szCs w:val="24"/>
        </w:rPr>
        <w:t xml:space="preserve">-April </w:t>
      </w:r>
      <w:r w:rsidR="00A00B80">
        <w:rPr>
          <w:rFonts w:ascii="Times New Roman" w:hAnsi="Times New Roman" w:cs="Times New Roman"/>
          <w:sz w:val="24"/>
          <w:szCs w:val="24"/>
        </w:rPr>
        <w:t>202</w:t>
      </w:r>
      <w:r w:rsidR="007951E5">
        <w:rPr>
          <w:rFonts w:ascii="Times New Roman" w:hAnsi="Times New Roman" w:cs="Times New Roman"/>
          <w:sz w:val="24"/>
          <w:szCs w:val="24"/>
        </w:rPr>
        <w:t>1</w:t>
      </w:r>
    </w:p>
    <w:p w14:paraId="58D34EED" w14:textId="6D0899A3" w:rsidR="00A00B80" w:rsidRDefault="00A00B80" w:rsidP="00A75988">
      <w:pPr>
        <w:pStyle w:val="ListParagraph"/>
        <w:numPr>
          <w:ilvl w:val="0"/>
          <w:numId w:val="22"/>
        </w:numPr>
        <w:ind w:left="0" w:firstLine="0"/>
        <w:jc w:val="both"/>
        <w:rPr>
          <w:rFonts w:ascii="Times New Roman" w:hAnsi="Times New Roman" w:cs="Times New Roman"/>
          <w:sz w:val="24"/>
          <w:szCs w:val="24"/>
        </w:rPr>
      </w:pPr>
      <w:r>
        <w:rPr>
          <w:rFonts w:ascii="Times New Roman" w:hAnsi="Times New Roman" w:cs="Times New Roman"/>
          <w:sz w:val="24"/>
          <w:szCs w:val="24"/>
        </w:rPr>
        <w:t>All candidates will be notified of the outcome of their application</w:t>
      </w:r>
    </w:p>
    <w:p w14:paraId="11C9530C" w14:textId="66206662" w:rsidR="007F25A7" w:rsidRDefault="007F25A7" w:rsidP="00A75988">
      <w:pPr>
        <w:pStyle w:val="ListParagraph"/>
        <w:ind w:left="0"/>
        <w:jc w:val="both"/>
        <w:rPr>
          <w:rFonts w:ascii="Times New Roman" w:hAnsi="Times New Roman" w:cs="Times New Roman"/>
          <w:sz w:val="24"/>
          <w:szCs w:val="24"/>
        </w:rPr>
      </w:pPr>
    </w:p>
    <w:p w14:paraId="5A8CEB46" w14:textId="77777777" w:rsidR="007F25A7" w:rsidRPr="007F25A7" w:rsidRDefault="007F25A7" w:rsidP="00A75988">
      <w:pPr>
        <w:pStyle w:val="ListParagraph"/>
        <w:ind w:left="0"/>
        <w:jc w:val="both"/>
        <w:rPr>
          <w:rFonts w:ascii="Times New Roman" w:hAnsi="Times New Roman" w:cs="Times New Roman"/>
          <w:i/>
          <w:iCs/>
          <w:sz w:val="24"/>
          <w:szCs w:val="24"/>
        </w:rPr>
      </w:pPr>
      <w:r w:rsidRPr="007F25A7">
        <w:rPr>
          <w:rFonts w:ascii="Times New Roman" w:hAnsi="Times New Roman" w:cs="Times New Roman"/>
          <w:i/>
          <w:iCs/>
          <w:sz w:val="24"/>
          <w:szCs w:val="24"/>
        </w:rPr>
        <w:t>Selection Panel</w:t>
      </w:r>
    </w:p>
    <w:p w14:paraId="615CFE33" w14:textId="77777777" w:rsidR="007F25A7" w:rsidRDefault="007F25A7" w:rsidP="00A75988">
      <w:pPr>
        <w:pStyle w:val="ListParagraph"/>
        <w:ind w:left="0"/>
        <w:jc w:val="both"/>
        <w:rPr>
          <w:rFonts w:ascii="Times New Roman" w:hAnsi="Times New Roman" w:cs="Times New Roman"/>
          <w:sz w:val="24"/>
          <w:szCs w:val="24"/>
        </w:rPr>
      </w:pPr>
    </w:p>
    <w:p w14:paraId="1CF46055" w14:textId="54480AC6" w:rsidR="007F25A7" w:rsidRDefault="00006903"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sift and appointment panel </w:t>
      </w:r>
      <w:r w:rsidR="00636868">
        <w:rPr>
          <w:rFonts w:ascii="Times New Roman" w:hAnsi="Times New Roman" w:cs="Times New Roman"/>
          <w:sz w:val="24"/>
          <w:szCs w:val="24"/>
        </w:rPr>
        <w:t xml:space="preserve">will consist of at least </w:t>
      </w:r>
      <w:r w:rsidR="006D4813">
        <w:rPr>
          <w:rFonts w:ascii="Times New Roman" w:hAnsi="Times New Roman" w:cs="Times New Roman"/>
          <w:sz w:val="24"/>
          <w:szCs w:val="24"/>
        </w:rPr>
        <w:t xml:space="preserve">4 </w:t>
      </w:r>
      <w:r w:rsidR="002920A0">
        <w:rPr>
          <w:rFonts w:ascii="Times New Roman" w:hAnsi="Times New Roman" w:cs="Times New Roman"/>
          <w:sz w:val="24"/>
          <w:szCs w:val="24"/>
        </w:rPr>
        <w:t>members and will be drawn from the following:</w:t>
      </w:r>
    </w:p>
    <w:p w14:paraId="6AD22D63" w14:textId="684BDF14" w:rsidR="002920A0" w:rsidRDefault="00334C83" w:rsidP="00A75988">
      <w:pPr>
        <w:pStyle w:val="ListParagraph"/>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Two</w:t>
      </w:r>
      <w:r w:rsidR="00D02495">
        <w:rPr>
          <w:rFonts w:ascii="Times New Roman" w:hAnsi="Times New Roman" w:cs="Times New Roman"/>
          <w:sz w:val="24"/>
          <w:szCs w:val="24"/>
        </w:rPr>
        <w:t xml:space="preserve"> senior </w:t>
      </w:r>
      <w:r w:rsidR="00C667C7">
        <w:rPr>
          <w:rFonts w:ascii="Times New Roman" w:hAnsi="Times New Roman" w:cs="Times New Roman"/>
          <w:sz w:val="24"/>
          <w:szCs w:val="24"/>
        </w:rPr>
        <w:t>Health and Safety Executive</w:t>
      </w:r>
      <w:r w:rsidR="00D02495">
        <w:rPr>
          <w:rFonts w:ascii="Times New Roman" w:hAnsi="Times New Roman" w:cs="Times New Roman"/>
          <w:sz w:val="24"/>
          <w:szCs w:val="24"/>
        </w:rPr>
        <w:t xml:space="preserve"> </w:t>
      </w:r>
      <w:r>
        <w:rPr>
          <w:rFonts w:ascii="Times New Roman" w:hAnsi="Times New Roman" w:cs="Times New Roman"/>
          <w:sz w:val="24"/>
          <w:szCs w:val="24"/>
        </w:rPr>
        <w:t>s</w:t>
      </w:r>
      <w:r w:rsidR="00D02495">
        <w:rPr>
          <w:rFonts w:ascii="Times New Roman" w:hAnsi="Times New Roman" w:cs="Times New Roman"/>
          <w:sz w:val="24"/>
          <w:szCs w:val="24"/>
        </w:rPr>
        <w:t>cience leads</w:t>
      </w:r>
    </w:p>
    <w:p w14:paraId="20255A37" w14:textId="0F1A77EF" w:rsidR="00600AB0" w:rsidRDefault="00334C83" w:rsidP="00A75988">
      <w:pPr>
        <w:pStyle w:val="ListParagraph"/>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One</w:t>
      </w:r>
      <w:r w:rsidR="00600AB0">
        <w:rPr>
          <w:rFonts w:ascii="Times New Roman" w:hAnsi="Times New Roman" w:cs="Times New Roman"/>
          <w:sz w:val="24"/>
          <w:szCs w:val="24"/>
        </w:rPr>
        <w:t xml:space="preserve"> scientific expert from another </w:t>
      </w:r>
      <w:r w:rsidR="00BA1570">
        <w:rPr>
          <w:rFonts w:ascii="Times New Roman" w:hAnsi="Times New Roman" w:cs="Times New Roman"/>
          <w:sz w:val="24"/>
          <w:szCs w:val="24"/>
        </w:rPr>
        <w:t>government science agency</w:t>
      </w:r>
    </w:p>
    <w:p w14:paraId="3951E857" w14:textId="6BD1D6F1" w:rsidR="00BA1570" w:rsidRDefault="0093481A" w:rsidP="00A75988">
      <w:pPr>
        <w:pStyle w:val="ListParagraph"/>
        <w:numPr>
          <w:ilvl w:val="0"/>
          <w:numId w:val="23"/>
        </w:numPr>
        <w:ind w:left="0" w:firstLine="0"/>
        <w:jc w:val="both"/>
        <w:rPr>
          <w:rFonts w:ascii="Times New Roman" w:hAnsi="Times New Roman" w:cs="Times New Roman"/>
          <w:sz w:val="24"/>
          <w:szCs w:val="24"/>
        </w:rPr>
      </w:pPr>
      <w:r>
        <w:rPr>
          <w:rFonts w:ascii="Times New Roman" w:hAnsi="Times New Roman" w:cs="Times New Roman"/>
          <w:sz w:val="24"/>
          <w:szCs w:val="24"/>
        </w:rPr>
        <w:t>An independent assessor</w:t>
      </w:r>
    </w:p>
    <w:p w14:paraId="5C3B00FD" w14:textId="3288F9C1" w:rsidR="007F25A7" w:rsidRDefault="007F25A7" w:rsidP="00A75988">
      <w:pPr>
        <w:pStyle w:val="ListParagraph"/>
        <w:ind w:left="0"/>
        <w:jc w:val="both"/>
        <w:rPr>
          <w:rFonts w:ascii="Times New Roman" w:hAnsi="Times New Roman" w:cs="Times New Roman"/>
          <w:sz w:val="24"/>
          <w:szCs w:val="24"/>
        </w:rPr>
      </w:pPr>
    </w:p>
    <w:p w14:paraId="09BCAF75" w14:textId="716BC752" w:rsidR="006E4EF5" w:rsidRDefault="00737731"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t>Short-Listing</w:t>
      </w:r>
      <w:r w:rsidR="003C600F">
        <w:rPr>
          <w:rFonts w:ascii="Times New Roman" w:hAnsi="Times New Roman" w:cs="Times New Roman"/>
          <w:i/>
          <w:iCs/>
          <w:sz w:val="24"/>
          <w:szCs w:val="24"/>
        </w:rPr>
        <w:t xml:space="preserve"> and Interview</w:t>
      </w:r>
    </w:p>
    <w:p w14:paraId="4CB91E29" w14:textId="74C6EF85" w:rsidR="00737731" w:rsidRDefault="00737731" w:rsidP="00A75988">
      <w:pPr>
        <w:pStyle w:val="ListParagraph"/>
        <w:ind w:left="0"/>
        <w:jc w:val="both"/>
        <w:rPr>
          <w:rFonts w:ascii="Times New Roman" w:hAnsi="Times New Roman" w:cs="Times New Roman"/>
          <w:sz w:val="24"/>
          <w:szCs w:val="24"/>
        </w:rPr>
      </w:pPr>
    </w:p>
    <w:p w14:paraId="68FB7F8F" w14:textId="03FDE292" w:rsidR="003C600F" w:rsidRDefault="00B750B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The </w:t>
      </w:r>
      <w:r w:rsidR="002C0F10">
        <w:rPr>
          <w:rFonts w:ascii="Times New Roman" w:hAnsi="Times New Roman" w:cs="Times New Roman"/>
          <w:sz w:val="24"/>
          <w:szCs w:val="24"/>
        </w:rPr>
        <w:t>selection panel will determine which candidates best demonstrate that they have the specified qualities and experience</w:t>
      </w:r>
      <w:r w:rsidR="00A4068B">
        <w:rPr>
          <w:rFonts w:ascii="Times New Roman" w:hAnsi="Times New Roman" w:cs="Times New Roman"/>
          <w:sz w:val="24"/>
          <w:szCs w:val="24"/>
        </w:rPr>
        <w:t xml:space="preserve">, </w:t>
      </w:r>
      <w:r w:rsidR="00792D57">
        <w:rPr>
          <w:rFonts w:ascii="Times New Roman" w:hAnsi="Times New Roman" w:cs="Times New Roman"/>
          <w:sz w:val="24"/>
          <w:szCs w:val="24"/>
        </w:rPr>
        <w:t xml:space="preserve">whilst at the same time ensuring representation across the disciplines in order to seek a balance of expertise. Appropriate candidates will then be invited for interview. </w:t>
      </w:r>
    </w:p>
    <w:p w14:paraId="32DE5707" w14:textId="16BD868E" w:rsidR="008D300D" w:rsidRDefault="008D300D" w:rsidP="00A75988">
      <w:pPr>
        <w:pStyle w:val="ListParagraph"/>
        <w:ind w:left="0"/>
        <w:jc w:val="both"/>
        <w:rPr>
          <w:rFonts w:ascii="Times New Roman" w:hAnsi="Times New Roman" w:cs="Times New Roman"/>
          <w:sz w:val="24"/>
          <w:szCs w:val="24"/>
        </w:rPr>
      </w:pPr>
    </w:p>
    <w:p w14:paraId="7FDFB559" w14:textId="041A34ED" w:rsidR="008D300D" w:rsidRDefault="008D300D"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Interview</w:t>
      </w:r>
      <w:r w:rsidR="006B09AA">
        <w:rPr>
          <w:rFonts w:ascii="Times New Roman" w:hAnsi="Times New Roman" w:cs="Times New Roman"/>
          <w:sz w:val="24"/>
          <w:szCs w:val="24"/>
        </w:rPr>
        <w:t>s</w:t>
      </w:r>
      <w:r>
        <w:rPr>
          <w:rFonts w:ascii="Times New Roman" w:hAnsi="Times New Roman" w:cs="Times New Roman"/>
          <w:sz w:val="24"/>
          <w:szCs w:val="24"/>
        </w:rPr>
        <w:t xml:space="preserve"> will take place by video conference</w:t>
      </w:r>
      <w:r w:rsidR="00AD42C8">
        <w:rPr>
          <w:rFonts w:ascii="Times New Roman" w:hAnsi="Times New Roman" w:cs="Times New Roman"/>
          <w:sz w:val="24"/>
          <w:szCs w:val="24"/>
        </w:rPr>
        <w:t xml:space="preserve">. </w:t>
      </w:r>
      <w:r w:rsidR="00716428">
        <w:rPr>
          <w:rFonts w:ascii="Times New Roman" w:hAnsi="Times New Roman" w:cs="Times New Roman"/>
          <w:sz w:val="24"/>
          <w:szCs w:val="24"/>
        </w:rPr>
        <w:t xml:space="preserve">An email inviting </w:t>
      </w:r>
      <w:r w:rsidR="00A85FBF">
        <w:rPr>
          <w:rFonts w:ascii="Times New Roman" w:hAnsi="Times New Roman" w:cs="Times New Roman"/>
          <w:sz w:val="24"/>
          <w:szCs w:val="24"/>
        </w:rPr>
        <w:t>candidates</w:t>
      </w:r>
      <w:r w:rsidR="00716428">
        <w:rPr>
          <w:rFonts w:ascii="Times New Roman" w:hAnsi="Times New Roman" w:cs="Times New Roman"/>
          <w:sz w:val="24"/>
          <w:szCs w:val="24"/>
        </w:rPr>
        <w:t xml:space="preserve"> for interview will be sent </w:t>
      </w:r>
      <w:r w:rsidR="0077007C">
        <w:rPr>
          <w:rFonts w:ascii="Times New Roman" w:hAnsi="Times New Roman" w:cs="Times New Roman"/>
          <w:sz w:val="24"/>
          <w:szCs w:val="24"/>
        </w:rPr>
        <w:t>out 7</w:t>
      </w:r>
      <w:r w:rsidR="004F4075">
        <w:rPr>
          <w:rFonts w:ascii="Times New Roman" w:hAnsi="Times New Roman" w:cs="Times New Roman"/>
          <w:sz w:val="24"/>
          <w:szCs w:val="24"/>
        </w:rPr>
        <w:t>-10</w:t>
      </w:r>
      <w:r w:rsidR="0077007C">
        <w:rPr>
          <w:rFonts w:ascii="Times New Roman" w:hAnsi="Times New Roman" w:cs="Times New Roman"/>
          <w:sz w:val="24"/>
          <w:szCs w:val="24"/>
        </w:rPr>
        <w:t xml:space="preserve"> days before interviews are held. The interview will be an opportunity </w:t>
      </w:r>
      <w:r w:rsidR="00A85FBF">
        <w:rPr>
          <w:rFonts w:ascii="Times New Roman" w:hAnsi="Times New Roman" w:cs="Times New Roman"/>
          <w:sz w:val="24"/>
          <w:szCs w:val="24"/>
        </w:rPr>
        <w:t xml:space="preserve">for </w:t>
      </w:r>
      <w:r w:rsidR="006B09AA">
        <w:rPr>
          <w:rFonts w:ascii="Times New Roman" w:hAnsi="Times New Roman" w:cs="Times New Roman"/>
          <w:sz w:val="24"/>
          <w:szCs w:val="24"/>
        </w:rPr>
        <w:t xml:space="preserve">candidates </w:t>
      </w:r>
      <w:r w:rsidR="001E33AD">
        <w:rPr>
          <w:rFonts w:ascii="Times New Roman" w:hAnsi="Times New Roman" w:cs="Times New Roman"/>
          <w:sz w:val="24"/>
          <w:szCs w:val="24"/>
        </w:rPr>
        <w:t xml:space="preserve">to elaborate </w:t>
      </w:r>
      <w:r w:rsidR="005D7BCB">
        <w:rPr>
          <w:rFonts w:ascii="Times New Roman" w:hAnsi="Times New Roman" w:cs="Times New Roman"/>
          <w:sz w:val="24"/>
          <w:szCs w:val="24"/>
        </w:rPr>
        <w:t>on the information provided in the</w:t>
      </w:r>
      <w:r w:rsidR="005B139B">
        <w:rPr>
          <w:rFonts w:ascii="Times New Roman" w:hAnsi="Times New Roman" w:cs="Times New Roman"/>
          <w:sz w:val="24"/>
          <w:szCs w:val="24"/>
        </w:rPr>
        <w:t>ir</w:t>
      </w:r>
      <w:r w:rsidR="005D7BCB">
        <w:rPr>
          <w:rFonts w:ascii="Times New Roman" w:hAnsi="Times New Roman" w:cs="Times New Roman"/>
          <w:sz w:val="24"/>
          <w:szCs w:val="24"/>
        </w:rPr>
        <w:t xml:space="preserve"> application.</w:t>
      </w:r>
      <w:r w:rsidR="00E4082E">
        <w:rPr>
          <w:rFonts w:ascii="Times New Roman" w:hAnsi="Times New Roman" w:cs="Times New Roman"/>
          <w:sz w:val="24"/>
          <w:szCs w:val="24"/>
        </w:rPr>
        <w:t xml:space="preserve"> Interview</w:t>
      </w:r>
      <w:r w:rsidR="00AA690B">
        <w:rPr>
          <w:rFonts w:ascii="Times New Roman" w:hAnsi="Times New Roman" w:cs="Times New Roman"/>
          <w:sz w:val="24"/>
          <w:szCs w:val="24"/>
        </w:rPr>
        <w:t>s</w:t>
      </w:r>
      <w:r w:rsidR="00E4082E">
        <w:rPr>
          <w:rFonts w:ascii="Times New Roman" w:hAnsi="Times New Roman" w:cs="Times New Roman"/>
          <w:sz w:val="24"/>
          <w:szCs w:val="24"/>
        </w:rPr>
        <w:t xml:space="preserve"> should last </w:t>
      </w:r>
      <w:r w:rsidR="00AA690B">
        <w:rPr>
          <w:rFonts w:ascii="Times New Roman" w:hAnsi="Times New Roman" w:cs="Times New Roman"/>
          <w:sz w:val="24"/>
          <w:szCs w:val="24"/>
        </w:rPr>
        <w:t xml:space="preserve">in the region of </w:t>
      </w:r>
      <w:r w:rsidR="0064227C">
        <w:rPr>
          <w:rFonts w:ascii="Times New Roman" w:hAnsi="Times New Roman" w:cs="Times New Roman"/>
          <w:sz w:val="24"/>
          <w:szCs w:val="24"/>
        </w:rPr>
        <w:t>45</w:t>
      </w:r>
      <w:r w:rsidR="00625A72">
        <w:rPr>
          <w:rFonts w:ascii="Times New Roman" w:hAnsi="Times New Roman" w:cs="Times New Roman"/>
          <w:sz w:val="24"/>
          <w:szCs w:val="24"/>
        </w:rPr>
        <w:t>-60 mins</w:t>
      </w:r>
      <w:r w:rsidR="00AA690B">
        <w:rPr>
          <w:rFonts w:ascii="Times New Roman" w:hAnsi="Times New Roman" w:cs="Times New Roman"/>
          <w:sz w:val="24"/>
          <w:szCs w:val="24"/>
        </w:rPr>
        <w:t>.</w:t>
      </w:r>
    </w:p>
    <w:p w14:paraId="19EF62D7" w14:textId="3BE73756" w:rsidR="00205A53" w:rsidRDefault="00205A53" w:rsidP="00A75988">
      <w:pPr>
        <w:pStyle w:val="ListParagraph"/>
        <w:ind w:left="0"/>
        <w:jc w:val="both"/>
        <w:rPr>
          <w:rFonts w:ascii="Times New Roman" w:hAnsi="Times New Roman" w:cs="Times New Roman"/>
          <w:sz w:val="24"/>
          <w:szCs w:val="24"/>
        </w:rPr>
      </w:pPr>
      <w:r>
        <w:rPr>
          <w:rFonts w:ascii="Times New Roman" w:hAnsi="Times New Roman" w:cs="Times New Roman"/>
          <w:i/>
          <w:iCs/>
          <w:sz w:val="24"/>
          <w:szCs w:val="24"/>
        </w:rPr>
        <w:lastRenderedPageBreak/>
        <w:t>Decision and Appointment</w:t>
      </w:r>
    </w:p>
    <w:p w14:paraId="3042B0E4" w14:textId="0988DBB8" w:rsidR="00E41672" w:rsidRDefault="00E41672" w:rsidP="00A75988">
      <w:pPr>
        <w:pStyle w:val="ListParagraph"/>
        <w:ind w:left="0"/>
        <w:jc w:val="both"/>
        <w:rPr>
          <w:rFonts w:ascii="Times New Roman" w:hAnsi="Times New Roman" w:cs="Times New Roman"/>
          <w:sz w:val="24"/>
          <w:szCs w:val="24"/>
        </w:rPr>
      </w:pPr>
    </w:p>
    <w:p w14:paraId="6261E0DB" w14:textId="328A218B" w:rsidR="00E41672" w:rsidRPr="00205A53" w:rsidRDefault="00E41672"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 xml:space="preserve">Once all candidates have been assessed, the selection panel will make recommendations for appointments </w:t>
      </w:r>
      <w:r w:rsidR="00194088">
        <w:rPr>
          <w:rFonts w:ascii="Times New Roman" w:hAnsi="Times New Roman" w:cs="Times New Roman"/>
          <w:sz w:val="24"/>
          <w:szCs w:val="24"/>
        </w:rPr>
        <w:t>for those judged to demonstrate the best match with the published criteria</w:t>
      </w:r>
      <w:r w:rsidR="001A755E">
        <w:rPr>
          <w:rFonts w:ascii="Times New Roman" w:hAnsi="Times New Roman" w:cs="Times New Roman"/>
          <w:sz w:val="24"/>
          <w:szCs w:val="24"/>
        </w:rPr>
        <w:t xml:space="preserve"> and ensuring a suitable representation of expertise</w:t>
      </w:r>
      <w:r w:rsidR="00092232">
        <w:rPr>
          <w:rFonts w:ascii="Times New Roman" w:hAnsi="Times New Roman" w:cs="Times New Roman"/>
          <w:sz w:val="24"/>
          <w:szCs w:val="24"/>
        </w:rPr>
        <w:t xml:space="preserve">. </w:t>
      </w:r>
      <w:r w:rsidR="002831CE">
        <w:rPr>
          <w:rFonts w:ascii="Times New Roman" w:hAnsi="Times New Roman" w:cs="Times New Roman"/>
          <w:sz w:val="24"/>
          <w:szCs w:val="24"/>
        </w:rPr>
        <w:t xml:space="preserve">Where </w:t>
      </w:r>
      <w:r w:rsidR="00AE6A97">
        <w:rPr>
          <w:rFonts w:ascii="Times New Roman" w:hAnsi="Times New Roman" w:cs="Times New Roman"/>
          <w:sz w:val="24"/>
          <w:szCs w:val="24"/>
        </w:rPr>
        <w:t xml:space="preserve">necessary references </w:t>
      </w:r>
      <w:r w:rsidR="00161950">
        <w:rPr>
          <w:rFonts w:ascii="Times New Roman" w:hAnsi="Times New Roman" w:cs="Times New Roman"/>
          <w:sz w:val="24"/>
          <w:szCs w:val="24"/>
        </w:rPr>
        <w:t>may be requested from the two refere</w:t>
      </w:r>
      <w:r w:rsidR="00A21AAC">
        <w:rPr>
          <w:rFonts w:ascii="Times New Roman" w:hAnsi="Times New Roman" w:cs="Times New Roman"/>
          <w:sz w:val="24"/>
          <w:szCs w:val="24"/>
        </w:rPr>
        <w:t xml:space="preserve">es specified in the candidates application. </w:t>
      </w:r>
      <w:r w:rsidR="00AF46FB">
        <w:rPr>
          <w:rFonts w:ascii="Times New Roman" w:hAnsi="Times New Roman" w:cs="Times New Roman"/>
          <w:sz w:val="24"/>
          <w:szCs w:val="24"/>
        </w:rPr>
        <w:t xml:space="preserve">Based </w:t>
      </w:r>
      <w:r w:rsidR="00243959">
        <w:rPr>
          <w:rFonts w:ascii="Times New Roman" w:hAnsi="Times New Roman" w:cs="Times New Roman"/>
          <w:sz w:val="24"/>
          <w:szCs w:val="24"/>
        </w:rPr>
        <w:t>o</w:t>
      </w:r>
      <w:r w:rsidR="00AF46FB">
        <w:rPr>
          <w:rFonts w:ascii="Times New Roman" w:hAnsi="Times New Roman" w:cs="Times New Roman"/>
          <w:sz w:val="24"/>
          <w:szCs w:val="24"/>
        </w:rPr>
        <w:t xml:space="preserve">n the recommendations, final decisions on appointment shall be made by the </w:t>
      </w:r>
      <w:r w:rsidR="001E1A65">
        <w:rPr>
          <w:rFonts w:ascii="Times New Roman" w:hAnsi="Times New Roman" w:cs="Times New Roman"/>
          <w:sz w:val="24"/>
          <w:szCs w:val="24"/>
        </w:rPr>
        <w:t xml:space="preserve">Director of Chemicals Regulation, </w:t>
      </w:r>
      <w:r w:rsidR="00AF46FB">
        <w:rPr>
          <w:rFonts w:ascii="Times New Roman" w:hAnsi="Times New Roman" w:cs="Times New Roman"/>
          <w:sz w:val="24"/>
          <w:szCs w:val="24"/>
        </w:rPr>
        <w:t>Health and Safety Executive.</w:t>
      </w:r>
      <w:r w:rsidR="00543ED9">
        <w:rPr>
          <w:rFonts w:ascii="Times New Roman" w:hAnsi="Times New Roman" w:cs="Times New Roman"/>
          <w:sz w:val="24"/>
          <w:szCs w:val="24"/>
        </w:rPr>
        <w:t xml:space="preserve"> </w:t>
      </w:r>
      <w:r w:rsidR="00AF007D">
        <w:rPr>
          <w:rFonts w:ascii="Times New Roman" w:hAnsi="Times New Roman" w:cs="Times New Roman"/>
          <w:sz w:val="24"/>
          <w:szCs w:val="24"/>
        </w:rPr>
        <w:t>Emails</w:t>
      </w:r>
      <w:r w:rsidR="00543ED9">
        <w:rPr>
          <w:rFonts w:ascii="Times New Roman" w:hAnsi="Times New Roman" w:cs="Times New Roman"/>
          <w:sz w:val="24"/>
          <w:szCs w:val="24"/>
        </w:rPr>
        <w:t xml:space="preserve"> will then be sent out inviting the successful candidates to</w:t>
      </w:r>
      <w:r w:rsidR="006970B9">
        <w:rPr>
          <w:rFonts w:ascii="Times New Roman" w:hAnsi="Times New Roman" w:cs="Times New Roman"/>
          <w:sz w:val="24"/>
          <w:szCs w:val="24"/>
        </w:rPr>
        <w:t xml:space="preserve"> become </w:t>
      </w:r>
      <w:r w:rsidR="00041148">
        <w:rPr>
          <w:rFonts w:ascii="Times New Roman" w:hAnsi="Times New Roman" w:cs="Times New Roman"/>
          <w:sz w:val="24"/>
          <w:szCs w:val="24"/>
        </w:rPr>
        <w:t>RISEP</w:t>
      </w:r>
      <w:r w:rsidR="002F6FA4">
        <w:rPr>
          <w:rFonts w:ascii="Times New Roman" w:hAnsi="Times New Roman" w:cs="Times New Roman"/>
          <w:sz w:val="24"/>
          <w:szCs w:val="24"/>
        </w:rPr>
        <w:t xml:space="preserve"> experts</w:t>
      </w:r>
      <w:r w:rsidR="006970B9">
        <w:rPr>
          <w:rFonts w:ascii="Times New Roman" w:hAnsi="Times New Roman" w:cs="Times New Roman"/>
          <w:sz w:val="24"/>
          <w:szCs w:val="24"/>
        </w:rPr>
        <w:t>. Candidates are requested to accept</w:t>
      </w:r>
      <w:r w:rsidR="00373C74">
        <w:rPr>
          <w:rFonts w:ascii="Times New Roman" w:hAnsi="Times New Roman" w:cs="Times New Roman"/>
          <w:sz w:val="24"/>
          <w:szCs w:val="24"/>
        </w:rPr>
        <w:t xml:space="preserve">, </w:t>
      </w:r>
      <w:r w:rsidR="00FE164F">
        <w:rPr>
          <w:rFonts w:ascii="Times New Roman" w:hAnsi="Times New Roman" w:cs="Times New Roman"/>
          <w:sz w:val="24"/>
          <w:szCs w:val="24"/>
        </w:rPr>
        <w:t>by email</w:t>
      </w:r>
      <w:r w:rsidR="00373C74">
        <w:rPr>
          <w:rFonts w:ascii="Times New Roman" w:hAnsi="Times New Roman" w:cs="Times New Roman"/>
          <w:sz w:val="24"/>
          <w:szCs w:val="24"/>
        </w:rPr>
        <w:t xml:space="preserve">, their appointment to </w:t>
      </w:r>
      <w:r w:rsidR="00041148">
        <w:rPr>
          <w:rFonts w:ascii="Times New Roman" w:hAnsi="Times New Roman" w:cs="Times New Roman"/>
          <w:sz w:val="24"/>
          <w:szCs w:val="24"/>
        </w:rPr>
        <w:t>RISEP</w:t>
      </w:r>
      <w:r w:rsidR="00373C74">
        <w:rPr>
          <w:rFonts w:ascii="Times New Roman" w:hAnsi="Times New Roman" w:cs="Times New Roman"/>
          <w:sz w:val="24"/>
          <w:szCs w:val="24"/>
        </w:rPr>
        <w:t>.</w:t>
      </w:r>
    </w:p>
    <w:p w14:paraId="74373123" w14:textId="77777777" w:rsidR="006E4EF5" w:rsidRDefault="006E4EF5" w:rsidP="00A75988">
      <w:pPr>
        <w:pStyle w:val="ListParagraph"/>
        <w:ind w:left="0"/>
        <w:rPr>
          <w:rFonts w:ascii="Times New Roman" w:hAnsi="Times New Roman" w:cs="Times New Roman"/>
          <w:sz w:val="24"/>
          <w:szCs w:val="24"/>
        </w:rPr>
      </w:pPr>
    </w:p>
    <w:p w14:paraId="453BDB91" w14:textId="0D16F184" w:rsidR="00DD60B0" w:rsidRDefault="002740AF" w:rsidP="00A75988">
      <w:pPr>
        <w:pStyle w:val="ListParagraph"/>
        <w:ind w:left="0"/>
        <w:jc w:val="both"/>
        <w:rPr>
          <w:rFonts w:ascii="Times New Roman" w:hAnsi="Times New Roman" w:cs="Times New Roman"/>
          <w:sz w:val="24"/>
          <w:szCs w:val="24"/>
        </w:rPr>
      </w:pPr>
      <w:r>
        <w:rPr>
          <w:rFonts w:ascii="Times New Roman" w:hAnsi="Times New Roman" w:cs="Times New Roman"/>
          <w:sz w:val="24"/>
          <w:szCs w:val="24"/>
        </w:rPr>
        <w:t>A</w:t>
      </w:r>
      <w:r w:rsidRPr="00FC32D3">
        <w:rPr>
          <w:rFonts w:ascii="Times New Roman" w:hAnsi="Times New Roman" w:cs="Times New Roman"/>
          <w:sz w:val="24"/>
          <w:szCs w:val="24"/>
        </w:rPr>
        <w:t xml:space="preserve">lthough we are primarily looking for applicants to fulfil roles within </w:t>
      </w:r>
      <w:r w:rsidR="00041148">
        <w:rPr>
          <w:rFonts w:ascii="Times New Roman" w:hAnsi="Times New Roman" w:cs="Times New Roman"/>
          <w:sz w:val="24"/>
          <w:szCs w:val="24"/>
        </w:rPr>
        <w:t>RISEP</w:t>
      </w:r>
      <w:r w:rsidRPr="00FC32D3">
        <w:rPr>
          <w:rFonts w:ascii="Times New Roman" w:hAnsi="Times New Roman" w:cs="Times New Roman"/>
          <w:sz w:val="24"/>
          <w:szCs w:val="24"/>
        </w:rPr>
        <w:t xml:space="preserve">, </w:t>
      </w:r>
      <w:r>
        <w:rPr>
          <w:rFonts w:ascii="Times New Roman" w:hAnsi="Times New Roman" w:cs="Times New Roman"/>
          <w:sz w:val="24"/>
          <w:szCs w:val="24"/>
        </w:rPr>
        <w:t>additional</w:t>
      </w:r>
      <w:r w:rsidRPr="00FC32D3">
        <w:rPr>
          <w:rFonts w:ascii="Times New Roman" w:hAnsi="Times New Roman" w:cs="Times New Roman"/>
          <w:sz w:val="24"/>
          <w:szCs w:val="24"/>
        </w:rPr>
        <w:t xml:space="preserve"> experts may </w:t>
      </w:r>
      <w:r>
        <w:rPr>
          <w:rFonts w:ascii="Times New Roman" w:hAnsi="Times New Roman" w:cs="Times New Roman"/>
          <w:sz w:val="24"/>
          <w:szCs w:val="24"/>
        </w:rPr>
        <w:t xml:space="preserve">separately be invited to provide advice and expertise on a one-off contractual basis where relevant expertise is unavailable within </w:t>
      </w:r>
      <w:r w:rsidR="00041148">
        <w:rPr>
          <w:rFonts w:ascii="Times New Roman" w:hAnsi="Times New Roman" w:cs="Times New Roman"/>
          <w:sz w:val="24"/>
          <w:szCs w:val="24"/>
        </w:rPr>
        <w:t>RISEP</w:t>
      </w:r>
      <w:r w:rsidR="00D95D4C">
        <w:rPr>
          <w:rFonts w:ascii="Times New Roman" w:hAnsi="Times New Roman" w:cs="Times New Roman"/>
          <w:sz w:val="24"/>
          <w:szCs w:val="24"/>
        </w:rPr>
        <w:t>.</w:t>
      </w:r>
    </w:p>
    <w:p w14:paraId="11288AE7" w14:textId="5B656921" w:rsidR="00603162" w:rsidRDefault="00603162" w:rsidP="00A75988">
      <w:pPr>
        <w:pStyle w:val="ListParagraph"/>
        <w:ind w:left="0"/>
        <w:rPr>
          <w:rFonts w:ascii="Times New Roman" w:hAnsi="Times New Roman" w:cs="Times New Roman"/>
          <w:sz w:val="24"/>
          <w:szCs w:val="24"/>
        </w:rPr>
      </w:pPr>
    </w:p>
    <w:p w14:paraId="5C7EED14" w14:textId="07DBAEA3" w:rsidR="00603162" w:rsidRDefault="00603162" w:rsidP="00A75988">
      <w:pPr>
        <w:pStyle w:val="ListParagraph"/>
        <w:ind w:left="0"/>
        <w:rPr>
          <w:rFonts w:ascii="Times New Roman" w:hAnsi="Times New Roman" w:cs="Times New Roman"/>
          <w:sz w:val="24"/>
          <w:szCs w:val="24"/>
        </w:rPr>
      </w:pPr>
      <w:r w:rsidRPr="00603162">
        <w:rPr>
          <w:rFonts w:ascii="Times New Roman" w:hAnsi="Times New Roman" w:cs="Times New Roman"/>
          <w:i/>
          <w:iCs/>
          <w:sz w:val="24"/>
          <w:szCs w:val="24"/>
        </w:rPr>
        <w:t>Conditions of Service</w:t>
      </w:r>
    </w:p>
    <w:p w14:paraId="11C76202" w14:textId="2907A272" w:rsidR="00603162" w:rsidRDefault="00603162" w:rsidP="00A75988">
      <w:pPr>
        <w:pStyle w:val="ListParagraph"/>
        <w:ind w:left="0"/>
        <w:rPr>
          <w:rFonts w:ascii="Times New Roman" w:hAnsi="Times New Roman" w:cs="Times New Roman"/>
          <w:sz w:val="24"/>
          <w:szCs w:val="24"/>
        </w:rPr>
      </w:pPr>
    </w:p>
    <w:p w14:paraId="24EFC057" w14:textId="365CA9B7" w:rsidR="00603162" w:rsidRPr="00603162" w:rsidRDefault="00521A0A" w:rsidP="00A75988">
      <w:pPr>
        <w:pStyle w:val="ListParagraph"/>
        <w:ind w:left="0"/>
        <w:rPr>
          <w:rFonts w:ascii="Times New Roman" w:hAnsi="Times New Roman" w:cs="Times New Roman"/>
          <w:b/>
          <w:bCs/>
          <w:sz w:val="28"/>
          <w:szCs w:val="28"/>
        </w:rPr>
      </w:pPr>
      <w:r>
        <w:rPr>
          <w:rFonts w:ascii="Times New Roman" w:hAnsi="Times New Roman" w:cs="Times New Roman"/>
          <w:sz w:val="24"/>
          <w:szCs w:val="24"/>
        </w:rPr>
        <w:t xml:space="preserve">Experts </w:t>
      </w:r>
      <w:r w:rsidR="00731720">
        <w:rPr>
          <w:rFonts w:ascii="Times New Roman" w:hAnsi="Times New Roman" w:cs="Times New Roman"/>
          <w:sz w:val="24"/>
          <w:szCs w:val="24"/>
        </w:rPr>
        <w:t>from</w:t>
      </w:r>
      <w:r w:rsidR="00603162">
        <w:rPr>
          <w:rFonts w:ascii="Times New Roman" w:hAnsi="Times New Roman" w:cs="Times New Roman"/>
          <w:sz w:val="24"/>
          <w:szCs w:val="24"/>
        </w:rPr>
        <w:t xml:space="preserve"> </w:t>
      </w:r>
      <w:r w:rsidR="00041148">
        <w:rPr>
          <w:rFonts w:ascii="Times New Roman" w:hAnsi="Times New Roman" w:cs="Times New Roman"/>
          <w:sz w:val="24"/>
          <w:szCs w:val="24"/>
        </w:rPr>
        <w:t>RISEP</w:t>
      </w:r>
      <w:r w:rsidR="00603162">
        <w:rPr>
          <w:rFonts w:ascii="Times New Roman" w:hAnsi="Times New Roman" w:cs="Times New Roman"/>
          <w:sz w:val="24"/>
          <w:szCs w:val="24"/>
        </w:rPr>
        <w:t xml:space="preserve"> must comply </w:t>
      </w:r>
      <w:r w:rsidR="00BA12BE">
        <w:rPr>
          <w:rFonts w:ascii="Times New Roman" w:hAnsi="Times New Roman" w:cs="Times New Roman"/>
          <w:sz w:val="24"/>
          <w:szCs w:val="24"/>
        </w:rPr>
        <w:t xml:space="preserve">with the </w:t>
      </w:r>
      <w:r w:rsidR="00041148">
        <w:rPr>
          <w:rFonts w:ascii="Times New Roman" w:hAnsi="Times New Roman" w:cs="Times New Roman"/>
          <w:sz w:val="24"/>
          <w:szCs w:val="24"/>
        </w:rPr>
        <w:t>RISEP</w:t>
      </w:r>
      <w:r w:rsidR="00BA12BE">
        <w:rPr>
          <w:rFonts w:ascii="Times New Roman" w:hAnsi="Times New Roman" w:cs="Times New Roman"/>
          <w:sz w:val="24"/>
          <w:szCs w:val="24"/>
        </w:rPr>
        <w:t xml:space="preserve"> code of practice </w:t>
      </w:r>
      <w:r w:rsidR="00DC1FE8">
        <w:rPr>
          <w:rFonts w:ascii="Times New Roman" w:hAnsi="Times New Roman" w:cs="Times New Roman"/>
          <w:sz w:val="24"/>
          <w:szCs w:val="24"/>
        </w:rPr>
        <w:t xml:space="preserve">shown in </w:t>
      </w:r>
      <w:r w:rsidR="00DC1FE8" w:rsidRPr="00DC1FE8">
        <w:rPr>
          <w:rFonts w:ascii="Times New Roman" w:hAnsi="Times New Roman" w:cs="Times New Roman"/>
          <w:b/>
          <w:bCs/>
          <w:sz w:val="24"/>
          <w:szCs w:val="24"/>
        </w:rPr>
        <w:t>Annex 2</w:t>
      </w:r>
      <w:r w:rsidR="00DC1FE8">
        <w:rPr>
          <w:rFonts w:ascii="Times New Roman" w:hAnsi="Times New Roman" w:cs="Times New Roman"/>
          <w:sz w:val="24"/>
          <w:szCs w:val="24"/>
        </w:rPr>
        <w:t>.</w:t>
      </w:r>
    </w:p>
    <w:p w14:paraId="0FA56A5A" w14:textId="77777777" w:rsidR="00290810" w:rsidRDefault="00290810">
      <w:pPr>
        <w:rPr>
          <w:rFonts w:ascii="Times New Roman" w:hAnsi="Times New Roman" w:cs="Times New Roman"/>
          <w:b/>
          <w:bCs/>
          <w:sz w:val="28"/>
          <w:szCs w:val="28"/>
        </w:rPr>
      </w:pPr>
      <w:r>
        <w:rPr>
          <w:rFonts w:ascii="Times New Roman" w:hAnsi="Times New Roman" w:cs="Times New Roman"/>
          <w:b/>
          <w:bCs/>
          <w:sz w:val="28"/>
          <w:szCs w:val="28"/>
        </w:rPr>
        <w:br w:type="page"/>
      </w:r>
    </w:p>
    <w:p w14:paraId="09C071EE" w14:textId="4428245B" w:rsidR="00FC7113" w:rsidRDefault="00262FC8">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Annex </w:t>
      </w:r>
      <w:r w:rsidR="00FC7113">
        <w:rPr>
          <w:rFonts w:ascii="Times New Roman" w:hAnsi="Times New Roman" w:cs="Times New Roman"/>
          <w:b/>
          <w:bCs/>
          <w:sz w:val="28"/>
          <w:szCs w:val="28"/>
        </w:rPr>
        <w:t xml:space="preserve">1: </w:t>
      </w:r>
      <w:r w:rsidR="00041148">
        <w:rPr>
          <w:rFonts w:ascii="Times New Roman" w:hAnsi="Times New Roman" w:cs="Times New Roman"/>
          <w:b/>
          <w:bCs/>
          <w:sz w:val="28"/>
          <w:szCs w:val="28"/>
        </w:rPr>
        <w:t>RISEP</w:t>
      </w:r>
      <w:r w:rsidR="00FC7113">
        <w:rPr>
          <w:rFonts w:ascii="Times New Roman" w:hAnsi="Times New Roman" w:cs="Times New Roman"/>
          <w:b/>
          <w:bCs/>
          <w:sz w:val="28"/>
          <w:szCs w:val="28"/>
        </w:rPr>
        <w:t xml:space="preserve"> Terms of Reference</w:t>
      </w:r>
    </w:p>
    <w:p w14:paraId="48B90BB6" w14:textId="12448AF2" w:rsidR="002F45C3"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6F181E">
        <w:rPr>
          <w:rFonts w:ascii="Times New Roman" w:hAnsi="Times New Roman" w:cs="Times New Roman"/>
          <w:sz w:val="24"/>
          <w:szCs w:val="24"/>
        </w:rPr>
        <w:t xml:space="preserve"> is not a </w:t>
      </w:r>
      <w:r w:rsidR="00B06B6A">
        <w:rPr>
          <w:rFonts w:ascii="Times New Roman" w:hAnsi="Times New Roman" w:cs="Times New Roman"/>
          <w:sz w:val="24"/>
          <w:szCs w:val="24"/>
        </w:rPr>
        <w:t>S</w:t>
      </w:r>
      <w:r w:rsidR="006F181E">
        <w:rPr>
          <w:rFonts w:ascii="Times New Roman" w:hAnsi="Times New Roman" w:cs="Times New Roman"/>
          <w:sz w:val="24"/>
          <w:szCs w:val="24"/>
        </w:rPr>
        <w:t xml:space="preserve">cientific </w:t>
      </w:r>
      <w:r w:rsidR="00B06B6A">
        <w:rPr>
          <w:rFonts w:ascii="Times New Roman" w:hAnsi="Times New Roman" w:cs="Times New Roman"/>
          <w:sz w:val="24"/>
          <w:szCs w:val="24"/>
        </w:rPr>
        <w:t>A</w:t>
      </w:r>
      <w:r w:rsidR="006F181E">
        <w:rPr>
          <w:rFonts w:ascii="Times New Roman" w:hAnsi="Times New Roman" w:cs="Times New Roman"/>
          <w:sz w:val="24"/>
          <w:szCs w:val="24"/>
        </w:rPr>
        <w:t xml:space="preserve">dvisory </w:t>
      </w:r>
      <w:r w:rsidR="00B06B6A">
        <w:rPr>
          <w:rFonts w:ascii="Times New Roman" w:hAnsi="Times New Roman" w:cs="Times New Roman"/>
          <w:sz w:val="24"/>
          <w:szCs w:val="24"/>
        </w:rPr>
        <w:t>C</w:t>
      </w:r>
      <w:r w:rsidR="006F181E">
        <w:rPr>
          <w:rFonts w:ascii="Times New Roman" w:hAnsi="Times New Roman" w:cs="Times New Roman"/>
          <w:sz w:val="24"/>
          <w:szCs w:val="24"/>
        </w:rPr>
        <w:t>ommittee</w:t>
      </w:r>
      <w:r w:rsidR="00602813">
        <w:rPr>
          <w:rFonts w:ascii="Times New Roman" w:hAnsi="Times New Roman" w:cs="Times New Roman"/>
          <w:b/>
          <w:bCs/>
          <w:sz w:val="24"/>
          <w:szCs w:val="24"/>
        </w:rPr>
        <w:t xml:space="preserve"> </w:t>
      </w:r>
      <w:r w:rsidR="00602813">
        <w:rPr>
          <w:rFonts w:ascii="Times New Roman" w:hAnsi="Times New Roman" w:cs="Times New Roman"/>
          <w:sz w:val="24"/>
          <w:szCs w:val="24"/>
        </w:rPr>
        <w:t xml:space="preserve">and </w:t>
      </w:r>
      <w:r w:rsidR="002F45C3">
        <w:rPr>
          <w:rFonts w:ascii="Times New Roman" w:hAnsi="Times New Roman" w:cs="Times New Roman"/>
          <w:sz w:val="24"/>
          <w:szCs w:val="24"/>
        </w:rPr>
        <w:t xml:space="preserve">has no </w:t>
      </w:r>
      <w:r w:rsidR="00F369ED">
        <w:rPr>
          <w:rFonts w:ascii="Times New Roman" w:hAnsi="Times New Roman" w:cs="Times New Roman"/>
          <w:sz w:val="24"/>
          <w:szCs w:val="24"/>
        </w:rPr>
        <w:t>legal</w:t>
      </w:r>
      <w:r w:rsidR="002F45C3">
        <w:rPr>
          <w:rFonts w:ascii="Times New Roman" w:hAnsi="Times New Roman" w:cs="Times New Roman"/>
          <w:sz w:val="24"/>
          <w:szCs w:val="24"/>
        </w:rPr>
        <w:t xml:space="preserve"> regulatory role as a consolidated group</w:t>
      </w:r>
      <w:r w:rsidR="002E2875">
        <w:rPr>
          <w:rFonts w:ascii="Times New Roman" w:hAnsi="Times New Roman" w:cs="Times New Roman"/>
          <w:sz w:val="24"/>
          <w:szCs w:val="24"/>
        </w:rPr>
        <w:t xml:space="preserve">, </w:t>
      </w:r>
      <w:r w:rsidR="006277C9">
        <w:rPr>
          <w:rFonts w:ascii="Times New Roman" w:hAnsi="Times New Roman" w:cs="Times New Roman"/>
          <w:sz w:val="24"/>
          <w:szCs w:val="24"/>
        </w:rPr>
        <w:t>nor</w:t>
      </w:r>
      <w:r w:rsidR="002E2875">
        <w:rPr>
          <w:rFonts w:ascii="Times New Roman" w:hAnsi="Times New Roman" w:cs="Times New Roman"/>
          <w:sz w:val="24"/>
          <w:szCs w:val="24"/>
        </w:rPr>
        <w:t xml:space="preserve"> does </w:t>
      </w:r>
      <w:r w:rsidR="006277C9">
        <w:rPr>
          <w:rFonts w:ascii="Times New Roman" w:hAnsi="Times New Roman" w:cs="Times New Roman"/>
          <w:sz w:val="24"/>
          <w:szCs w:val="24"/>
        </w:rPr>
        <w:t xml:space="preserve">it </w:t>
      </w:r>
      <w:r w:rsidR="002E2875">
        <w:rPr>
          <w:rFonts w:ascii="Times New Roman" w:hAnsi="Times New Roman" w:cs="Times New Roman"/>
          <w:sz w:val="24"/>
          <w:szCs w:val="24"/>
        </w:rPr>
        <w:t>operate as an entity in its own right</w:t>
      </w:r>
      <w:r w:rsidR="002F45C3">
        <w:rPr>
          <w:rFonts w:ascii="Times New Roman" w:hAnsi="Times New Roman" w:cs="Times New Roman"/>
          <w:sz w:val="24"/>
          <w:szCs w:val="24"/>
        </w:rPr>
        <w:t xml:space="preserve">. As such, these terms of reference only relate to the activities of </w:t>
      </w:r>
      <w:r>
        <w:rPr>
          <w:rFonts w:ascii="Times New Roman" w:hAnsi="Times New Roman" w:cs="Times New Roman"/>
          <w:sz w:val="24"/>
          <w:szCs w:val="24"/>
        </w:rPr>
        <w:t>RISEP</w:t>
      </w:r>
      <w:r w:rsidR="002F45C3">
        <w:rPr>
          <w:rFonts w:ascii="Times New Roman" w:hAnsi="Times New Roman" w:cs="Times New Roman"/>
          <w:sz w:val="24"/>
          <w:szCs w:val="24"/>
        </w:rPr>
        <w:t xml:space="preserve"> in so far as they apply to individual </w:t>
      </w:r>
      <w:r w:rsidR="00021038">
        <w:rPr>
          <w:rFonts w:ascii="Times New Roman" w:hAnsi="Times New Roman" w:cs="Times New Roman"/>
          <w:sz w:val="24"/>
          <w:szCs w:val="24"/>
        </w:rPr>
        <w:t>experts</w:t>
      </w:r>
      <w:r w:rsidR="002F45C3">
        <w:rPr>
          <w:rFonts w:ascii="Times New Roman" w:hAnsi="Times New Roman" w:cs="Times New Roman"/>
          <w:sz w:val="24"/>
          <w:szCs w:val="24"/>
        </w:rPr>
        <w:t>.</w:t>
      </w:r>
    </w:p>
    <w:p w14:paraId="1D8D4162" w14:textId="64142249" w:rsidR="00256485"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7141C2">
        <w:rPr>
          <w:rFonts w:ascii="Times New Roman" w:hAnsi="Times New Roman" w:cs="Times New Roman"/>
          <w:sz w:val="24"/>
          <w:szCs w:val="24"/>
        </w:rPr>
        <w:t xml:space="preserve"> </w:t>
      </w:r>
      <w:r w:rsidR="0071748A">
        <w:rPr>
          <w:rFonts w:ascii="Times New Roman" w:hAnsi="Times New Roman" w:cs="Times New Roman"/>
          <w:sz w:val="24"/>
          <w:szCs w:val="24"/>
        </w:rPr>
        <w:t xml:space="preserve">has been </w:t>
      </w:r>
      <w:r w:rsidR="00123ABE">
        <w:rPr>
          <w:rFonts w:ascii="Times New Roman" w:hAnsi="Times New Roman" w:cs="Times New Roman"/>
          <w:sz w:val="24"/>
          <w:szCs w:val="24"/>
        </w:rPr>
        <w:t>set u</w:t>
      </w:r>
      <w:r w:rsidR="006F181E">
        <w:rPr>
          <w:rFonts w:ascii="Times New Roman" w:hAnsi="Times New Roman" w:cs="Times New Roman"/>
          <w:sz w:val="24"/>
          <w:szCs w:val="24"/>
        </w:rPr>
        <w:t xml:space="preserve">p </w:t>
      </w:r>
      <w:r w:rsidR="00D937E6">
        <w:rPr>
          <w:rFonts w:ascii="Times New Roman" w:hAnsi="Times New Roman" w:cs="Times New Roman"/>
          <w:sz w:val="24"/>
          <w:szCs w:val="24"/>
        </w:rPr>
        <w:t xml:space="preserve">to </w:t>
      </w:r>
      <w:r w:rsidR="00427840">
        <w:rPr>
          <w:rFonts w:ascii="Times New Roman" w:hAnsi="Times New Roman" w:cs="Times New Roman"/>
          <w:sz w:val="24"/>
          <w:szCs w:val="24"/>
        </w:rPr>
        <w:t xml:space="preserve">support the </w:t>
      </w:r>
      <w:r w:rsidR="0098000C">
        <w:rPr>
          <w:rFonts w:ascii="Times New Roman" w:hAnsi="Times New Roman" w:cs="Times New Roman"/>
          <w:sz w:val="24"/>
          <w:szCs w:val="24"/>
        </w:rPr>
        <w:t>UK Agency</w:t>
      </w:r>
      <w:r w:rsidR="00427840">
        <w:rPr>
          <w:rFonts w:ascii="Times New Roman" w:hAnsi="Times New Roman" w:cs="Times New Roman"/>
          <w:sz w:val="24"/>
          <w:szCs w:val="24"/>
        </w:rPr>
        <w:t xml:space="preserve"> </w:t>
      </w:r>
      <w:r w:rsidR="00430897" w:rsidRPr="00430897">
        <w:rPr>
          <w:rFonts w:ascii="Times New Roman" w:hAnsi="Times New Roman" w:cs="Times New Roman"/>
          <w:sz w:val="24"/>
          <w:szCs w:val="24"/>
        </w:rPr>
        <w:t xml:space="preserve">in </w:t>
      </w:r>
      <w:r w:rsidR="00B40F3D">
        <w:rPr>
          <w:rFonts w:ascii="Times New Roman" w:hAnsi="Times New Roman" w:cs="Times New Roman"/>
          <w:sz w:val="24"/>
          <w:szCs w:val="24"/>
        </w:rPr>
        <w:t xml:space="preserve">developing </w:t>
      </w:r>
      <w:r w:rsidR="003D1F0D">
        <w:rPr>
          <w:rFonts w:ascii="Times New Roman" w:hAnsi="Times New Roman" w:cs="Times New Roman"/>
          <w:sz w:val="24"/>
          <w:szCs w:val="24"/>
        </w:rPr>
        <w:t xml:space="preserve">its </w:t>
      </w:r>
      <w:r w:rsidR="00B40F3D">
        <w:rPr>
          <w:rFonts w:ascii="Times New Roman" w:hAnsi="Times New Roman" w:cs="Times New Roman"/>
          <w:sz w:val="24"/>
          <w:szCs w:val="24"/>
        </w:rPr>
        <w:t xml:space="preserve">scientific opinions by </w:t>
      </w:r>
      <w:r w:rsidR="00430897" w:rsidRPr="00430897">
        <w:rPr>
          <w:rFonts w:ascii="Times New Roman" w:hAnsi="Times New Roman" w:cs="Times New Roman"/>
          <w:sz w:val="24"/>
          <w:szCs w:val="24"/>
        </w:rPr>
        <w:t>provid</w:t>
      </w:r>
      <w:r w:rsidR="00B40F3D">
        <w:rPr>
          <w:rFonts w:ascii="Times New Roman" w:hAnsi="Times New Roman" w:cs="Times New Roman"/>
          <w:sz w:val="24"/>
          <w:szCs w:val="24"/>
        </w:rPr>
        <w:t>ing</w:t>
      </w:r>
      <w:r w:rsidR="00430897" w:rsidRPr="00430897">
        <w:rPr>
          <w:rFonts w:ascii="Times New Roman" w:hAnsi="Times New Roman" w:cs="Times New Roman"/>
          <w:sz w:val="24"/>
          <w:szCs w:val="24"/>
        </w:rPr>
        <w:t xml:space="preserve"> independent challenge, as well as supplementary experience, knowledge </w:t>
      </w:r>
      <w:r w:rsidR="003D1F0D">
        <w:rPr>
          <w:rFonts w:ascii="Times New Roman" w:hAnsi="Times New Roman" w:cs="Times New Roman"/>
          <w:sz w:val="24"/>
          <w:szCs w:val="24"/>
        </w:rPr>
        <w:t>and</w:t>
      </w:r>
      <w:r w:rsidR="00430897" w:rsidRPr="00430897">
        <w:rPr>
          <w:rFonts w:ascii="Times New Roman" w:hAnsi="Times New Roman" w:cs="Times New Roman"/>
          <w:sz w:val="24"/>
          <w:szCs w:val="24"/>
        </w:rPr>
        <w:t xml:space="preserve"> skills</w:t>
      </w:r>
      <w:r w:rsidR="001F729D">
        <w:rPr>
          <w:rFonts w:ascii="Times New Roman" w:hAnsi="Times New Roman" w:cs="Times New Roman"/>
          <w:sz w:val="24"/>
          <w:szCs w:val="24"/>
        </w:rPr>
        <w:t xml:space="preserve">. </w:t>
      </w:r>
      <w:r w:rsidR="00DB6234">
        <w:rPr>
          <w:rFonts w:ascii="Times New Roman" w:hAnsi="Times New Roman" w:cs="Times New Roman"/>
          <w:sz w:val="24"/>
          <w:szCs w:val="24"/>
        </w:rPr>
        <w:t xml:space="preserve">Specifically, </w:t>
      </w:r>
      <w:r w:rsidR="007E1386">
        <w:rPr>
          <w:rFonts w:ascii="Times New Roman" w:hAnsi="Times New Roman" w:cs="Times New Roman"/>
          <w:sz w:val="24"/>
          <w:szCs w:val="24"/>
        </w:rPr>
        <w:t xml:space="preserve">the remit of </w:t>
      </w:r>
      <w:r>
        <w:rPr>
          <w:rFonts w:ascii="Times New Roman" w:hAnsi="Times New Roman" w:cs="Times New Roman"/>
          <w:sz w:val="24"/>
          <w:szCs w:val="24"/>
        </w:rPr>
        <w:t>RISEP</w:t>
      </w:r>
      <w:r w:rsidR="00DD6985" w:rsidRPr="00E8370C">
        <w:rPr>
          <w:rFonts w:ascii="Times New Roman" w:hAnsi="Times New Roman" w:cs="Times New Roman"/>
          <w:sz w:val="24"/>
          <w:szCs w:val="24"/>
        </w:rPr>
        <w:t xml:space="preserve"> </w:t>
      </w:r>
      <w:r w:rsidR="007E1386">
        <w:rPr>
          <w:rFonts w:ascii="Times New Roman" w:hAnsi="Times New Roman" w:cs="Times New Roman"/>
          <w:sz w:val="24"/>
          <w:szCs w:val="24"/>
        </w:rPr>
        <w:t>is to provide independent sc</w:t>
      </w:r>
      <w:r w:rsidR="00693872">
        <w:rPr>
          <w:rFonts w:ascii="Times New Roman" w:hAnsi="Times New Roman" w:cs="Times New Roman"/>
          <w:sz w:val="24"/>
          <w:szCs w:val="24"/>
        </w:rPr>
        <w:t xml:space="preserve">ientific advice </w:t>
      </w:r>
      <w:r w:rsidR="00DD6985" w:rsidRPr="00E8370C">
        <w:rPr>
          <w:rFonts w:ascii="Times New Roman" w:hAnsi="Times New Roman" w:cs="Times New Roman"/>
          <w:sz w:val="24"/>
          <w:szCs w:val="24"/>
        </w:rPr>
        <w:t xml:space="preserve">primarily </w:t>
      </w:r>
      <w:r w:rsidR="00DD6985">
        <w:rPr>
          <w:rFonts w:ascii="Times New Roman" w:hAnsi="Times New Roman" w:cs="Times New Roman"/>
          <w:sz w:val="24"/>
          <w:szCs w:val="24"/>
        </w:rPr>
        <w:t xml:space="preserve">concerning </w:t>
      </w:r>
      <w:r w:rsidR="00DD6985" w:rsidRPr="00A96A05">
        <w:rPr>
          <w:rFonts w:ascii="Times New Roman" w:hAnsi="Times New Roman" w:cs="Times New Roman"/>
          <w:sz w:val="24"/>
          <w:szCs w:val="24"/>
        </w:rPr>
        <w:t xml:space="preserve">the assessment under </w:t>
      </w:r>
      <w:r w:rsidR="000D0CBE">
        <w:rPr>
          <w:rFonts w:ascii="Times New Roman" w:hAnsi="Times New Roman" w:cs="Times New Roman"/>
          <w:sz w:val="24"/>
          <w:szCs w:val="24"/>
        </w:rPr>
        <w:t xml:space="preserve">UK </w:t>
      </w:r>
      <w:r w:rsidR="00DD6985" w:rsidRPr="00A96A05">
        <w:rPr>
          <w:rFonts w:ascii="Times New Roman" w:hAnsi="Times New Roman" w:cs="Times New Roman"/>
          <w:sz w:val="24"/>
          <w:szCs w:val="24"/>
        </w:rPr>
        <w:t>REACH of Applications for Authorisation to use Substances of Very High Concern (SVHC), as well as proposals for Restriction of substances.</w:t>
      </w:r>
      <w:r w:rsidR="00DD6985">
        <w:rPr>
          <w:rFonts w:ascii="Times New Roman" w:hAnsi="Times New Roman" w:cs="Times New Roman"/>
          <w:sz w:val="24"/>
          <w:szCs w:val="24"/>
        </w:rPr>
        <w:t xml:space="preserve"> </w:t>
      </w:r>
      <w:r>
        <w:rPr>
          <w:rFonts w:ascii="Times New Roman" w:hAnsi="Times New Roman" w:cs="Times New Roman"/>
          <w:sz w:val="24"/>
          <w:szCs w:val="24"/>
        </w:rPr>
        <w:t>RISEP</w:t>
      </w:r>
      <w:r w:rsidR="00D87544">
        <w:rPr>
          <w:rFonts w:ascii="Times New Roman" w:hAnsi="Times New Roman" w:cs="Times New Roman"/>
          <w:sz w:val="24"/>
          <w:szCs w:val="24"/>
        </w:rPr>
        <w:t xml:space="preserve"> </w:t>
      </w:r>
      <w:r w:rsidR="00171628">
        <w:rPr>
          <w:rFonts w:ascii="Times New Roman" w:hAnsi="Times New Roman" w:cs="Times New Roman"/>
          <w:sz w:val="24"/>
          <w:szCs w:val="24"/>
        </w:rPr>
        <w:t>experts</w:t>
      </w:r>
      <w:r w:rsidR="00A53951">
        <w:rPr>
          <w:rFonts w:ascii="Times New Roman" w:hAnsi="Times New Roman" w:cs="Times New Roman"/>
          <w:sz w:val="24"/>
          <w:szCs w:val="24"/>
        </w:rPr>
        <w:t xml:space="preserve"> </w:t>
      </w:r>
      <w:r w:rsidR="005066F9">
        <w:rPr>
          <w:rFonts w:ascii="Times New Roman" w:hAnsi="Times New Roman" w:cs="Times New Roman"/>
          <w:sz w:val="24"/>
          <w:szCs w:val="24"/>
        </w:rPr>
        <w:t>shall provide advice and recommendation</w:t>
      </w:r>
      <w:r w:rsidR="00005C3A">
        <w:rPr>
          <w:rFonts w:ascii="Times New Roman" w:hAnsi="Times New Roman" w:cs="Times New Roman"/>
          <w:sz w:val="24"/>
          <w:szCs w:val="24"/>
        </w:rPr>
        <w:t>s</w:t>
      </w:r>
      <w:r w:rsidR="005066F9">
        <w:rPr>
          <w:rFonts w:ascii="Times New Roman" w:hAnsi="Times New Roman" w:cs="Times New Roman"/>
          <w:sz w:val="24"/>
          <w:szCs w:val="24"/>
        </w:rPr>
        <w:t xml:space="preserve"> </w:t>
      </w:r>
      <w:r w:rsidR="00005C3A">
        <w:rPr>
          <w:rFonts w:ascii="Times New Roman" w:hAnsi="Times New Roman" w:cs="Times New Roman"/>
          <w:sz w:val="24"/>
          <w:szCs w:val="24"/>
        </w:rPr>
        <w:t>in helping to prepare and review</w:t>
      </w:r>
      <w:r w:rsidR="005066F9">
        <w:rPr>
          <w:rFonts w:ascii="Times New Roman" w:hAnsi="Times New Roman" w:cs="Times New Roman"/>
          <w:sz w:val="24"/>
          <w:szCs w:val="24"/>
        </w:rPr>
        <w:t xml:space="preserve"> </w:t>
      </w:r>
      <w:r w:rsidR="00D2361D">
        <w:rPr>
          <w:rFonts w:ascii="Times New Roman" w:hAnsi="Times New Roman" w:cs="Times New Roman"/>
          <w:sz w:val="24"/>
          <w:szCs w:val="24"/>
        </w:rPr>
        <w:t xml:space="preserve">the </w:t>
      </w:r>
      <w:r w:rsidR="00536370">
        <w:rPr>
          <w:rFonts w:ascii="Times New Roman" w:hAnsi="Times New Roman" w:cs="Times New Roman"/>
          <w:sz w:val="24"/>
          <w:szCs w:val="24"/>
        </w:rPr>
        <w:t xml:space="preserve">Agency’s </w:t>
      </w:r>
      <w:r w:rsidR="00D2361D">
        <w:rPr>
          <w:rFonts w:ascii="Times New Roman" w:hAnsi="Times New Roman" w:cs="Times New Roman"/>
          <w:sz w:val="24"/>
          <w:szCs w:val="24"/>
        </w:rPr>
        <w:t>scientific opinion</w:t>
      </w:r>
      <w:r w:rsidR="00536370">
        <w:rPr>
          <w:rFonts w:ascii="Times New Roman" w:hAnsi="Times New Roman" w:cs="Times New Roman"/>
          <w:sz w:val="24"/>
          <w:szCs w:val="24"/>
        </w:rPr>
        <w:t xml:space="preserve">s on </w:t>
      </w:r>
      <w:r w:rsidR="00336885">
        <w:rPr>
          <w:rFonts w:ascii="Times New Roman" w:hAnsi="Times New Roman" w:cs="Times New Roman"/>
          <w:sz w:val="24"/>
          <w:szCs w:val="24"/>
        </w:rPr>
        <w:t>A</w:t>
      </w:r>
      <w:r w:rsidR="00536370">
        <w:rPr>
          <w:rFonts w:ascii="Times New Roman" w:hAnsi="Times New Roman" w:cs="Times New Roman"/>
          <w:sz w:val="24"/>
          <w:szCs w:val="24"/>
        </w:rPr>
        <w:t xml:space="preserve">pplications for </w:t>
      </w:r>
      <w:r w:rsidR="00336885">
        <w:rPr>
          <w:rFonts w:ascii="Times New Roman" w:hAnsi="Times New Roman" w:cs="Times New Roman"/>
          <w:sz w:val="24"/>
          <w:szCs w:val="24"/>
        </w:rPr>
        <w:t>Authorisation and Restriction proposals.</w:t>
      </w:r>
      <w:r w:rsidR="00D2361D">
        <w:rPr>
          <w:rFonts w:ascii="Times New Roman" w:hAnsi="Times New Roman" w:cs="Times New Roman"/>
          <w:sz w:val="24"/>
          <w:szCs w:val="24"/>
        </w:rPr>
        <w:t xml:space="preserve"> </w:t>
      </w:r>
      <w:r w:rsidR="005066F9">
        <w:rPr>
          <w:rFonts w:ascii="Times New Roman" w:hAnsi="Times New Roman" w:cs="Times New Roman"/>
          <w:sz w:val="24"/>
          <w:szCs w:val="24"/>
        </w:rPr>
        <w:t xml:space="preserve"> </w:t>
      </w:r>
    </w:p>
    <w:p w14:paraId="00DEE825" w14:textId="18EE2EFB" w:rsidR="006F4766" w:rsidRPr="00D434DB" w:rsidRDefault="006F4766" w:rsidP="00F93157">
      <w:pPr>
        <w:jc w:val="both"/>
        <w:rPr>
          <w:rFonts w:ascii="Times New Roman" w:hAnsi="Times New Roman" w:cs="Times New Roman"/>
          <w:sz w:val="24"/>
          <w:szCs w:val="24"/>
        </w:rPr>
      </w:pPr>
      <w:r w:rsidRPr="00D434DB">
        <w:rPr>
          <w:rFonts w:ascii="Times New Roman" w:hAnsi="Times New Roman" w:cs="Times New Roman"/>
          <w:sz w:val="24"/>
          <w:szCs w:val="24"/>
        </w:rPr>
        <w:t xml:space="preserve">In helping the Agency to develop its opinions, </w:t>
      </w:r>
      <w:r w:rsidR="00041148">
        <w:rPr>
          <w:rFonts w:ascii="Times New Roman" w:hAnsi="Times New Roman" w:cs="Times New Roman"/>
          <w:sz w:val="24"/>
          <w:szCs w:val="24"/>
        </w:rPr>
        <w:t>RISEP</w:t>
      </w:r>
      <w:r w:rsidR="00761409">
        <w:rPr>
          <w:rFonts w:ascii="Times New Roman" w:hAnsi="Times New Roman" w:cs="Times New Roman"/>
          <w:sz w:val="24"/>
          <w:szCs w:val="24"/>
        </w:rPr>
        <w:t>’s remit is to</w:t>
      </w:r>
      <w:r w:rsidRPr="00D434DB">
        <w:rPr>
          <w:rFonts w:ascii="Times New Roman" w:hAnsi="Times New Roman" w:cs="Times New Roman"/>
          <w:sz w:val="24"/>
          <w:szCs w:val="24"/>
        </w:rPr>
        <w:t xml:space="preserve"> provide expertise and advice on the quality and scientific robustness of the assessment of:</w:t>
      </w:r>
    </w:p>
    <w:p w14:paraId="6EF1C14C" w14:textId="77777777" w:rsid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the risk to human health and/or the environment arising from the use(s) of a substance for which authorisation is being sought, and if relevant, an assessment of the risks arising from possible alternatives;</w:t>
      </w:r>
    </w:p>
    <w:p w14:paraId="3FDA574A" w14:textId="77777777" w:rsid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the appropriateness and effectiveness of risk management measures as described in the authorisation application;</w:t>
      </w:r>
    </w:p>
    <w:p w14:paraId="04E0944B" w14:textId="77777777" w:rsid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 xml:space="preserve">the socio-economic impacts related to granting or refusing an authorisation; </w:t>
      </w:r>
    </w:p>
    <w:p w14:paraId="2F682850" w14:textId="1028B626" w:rsidR="006F4766" w:rsidRPr="00D434DB" w:rsidRDefault="006F4766" w:rsidP="00F93157">
      <w:pPr>
        <w:pStyle w:val="ListParagraph"/>
        <w:numPr>
          <w:ilvl w:val="0"/>
          <w:numId w:val="24"/>
        </w:numPr>
        <w:spacing w:after="0" w:line="240" w:lineRule="auto"/>
        <w:jc w:val="both"/>
        <w:rPr>
          <w:rFonts w:ascii="Times New Roman" w:eastAsia="Times New Roman" w:hAnsi="Times New Roman" w:cs="Times New Roman"/>
          <w:sz w:val="24"/>
          <w:szCs w:val="24"/>
          <w:lang w:eastAsia="en-GB"/>
        </w:rPr>
      </w:pPr>
      <w:r w:rsidRPr="00D434DB">
        <w:rPr>
          <w:rFonts w:ascii="Times New Roman" w:eastAsia="Times New Roman" w:hAnsi="Times New Roman" w:cs="Times New Roman"/>
          <w:sz w:val="24"/>
          <w:szCs w:val="24"/>
          <w:lang w:eastAsia="en-GB"/>
        </w:rPr>
        <w:t>the availability, suitability and technical feasibility</w:t>
      </w:r>
      <w:r w:rsidRPr="00D434DB" w:rsidDel="009E58DC">
        <w:rPr>
          <w:rFonts w:ascii="Times New Roman" w:eastAsia="Times New Roman" w:hAnsi="Times New Roman" w:cs="Times New Roman"/>
          <w:sz w:val="24"/>
          <w:szCs w:val="24"/>
          <w:lang w:eastAsia="en-GB"/>
        </w:rPr>
        <w:t xml:space="preserve"> </w:t>
      </w:r>
      <w:r w:rsidRPr="00D434DB">
        <w:rPr>
          <w:rFonts w:ascii="Times New Roman" w:eastAsia="Times New Roman" w:hAnsi="Times New Roman" w:cs="Times New Roman"/>
          <w:sz w:val="24"/>
          <w:szCs w:val="24"/>
          <w:lang w:eastAsia="en-GB"/>
        </w:rPr>
        <w:t>of alternatives;</w:t>
      </w:r>
    </w:p>
    <w:p w14:paraId="49DF62CC" w14:textId="77777777" w:rsidR="006F4766" w:rsidRDefault="006F4766" w:rsidP="00F93157">
      <w:pPr>
        <w:pStyle w:val="ListParagraph"/>
        <w:jc w:val="both"/>
        <w:rPr>
          <w:rFonts w:ascii="Times New Roman" w:hAnsi="Times New Roman" w:cs="Times New Roman"/>
          <w:sz w:val="24"/>
          <w:szCs w:val="24"/>
        </w:rPr>
      </w:pPr>
      <w:r>
        <w:rPr>
          <w:rFonts w:ascii="Times New Roman" w:hAnsi="Times New Roman" w:cs="Times New Roman"/>
          <w:sz w:val="24"/>
          <w:szCs w:val="24"/>
        </w:rPr>
        <w:t>as well as</w:t>
      </w:r>
    </w:p>
    <w:p w14:paraId="41F05089" w14:textId="77777777" w:rsidR="00AC5061" w:rsidRDefault="006F4766" w:rsidP="00F93157">
      <w:pPr>
        <w:pStyle w:val="ListParagraph"/>
        <w:numPr>
          <w:ilvl w:val="0"/>
          <w:numId w:val="24"/>
        </w:numPr>
        <w:jc w:val="both"/>
        <w:rPr>
          <w:rFonts w:ascii="Times New Roman" w:hAnsi="Times New Roman" w:cs="Times New Roman"/>
          <w:sz w:val="24"/>
          <w:szCs w:val="24"/>
        </w:rPr>
      </w:pPr>
      <w:r w:rsidRPr="00D434DB">
        <w:rPr>
          <w:rFonts w:ascii="Times New Roman" w:hAnsi="Times New Roman" w:cs="Times New Roman"/>
          <w:sz w:val="24"/>
          <w:szCs w:val="24"/>
        </w:rPr>
        <w:t xml:space="preserve">whether suggested restrictions are appropriate in reducing the risks to human health and/or the environment; </w:t>
      </w:r>
    </w:p>
    <w:p w14:paraId="76ED1D8E" w14:textId="700F6916" w:rsidR="006F4766" w:rsidRDefault="006F4766" w:rsidP="00F93157">
      <w:pPr>
        <w:pStyle w:val="ListParagraph"/>
        <w:numPr>
          <w:ilvl w:val="0"/>
          <w:numId w:val="24"/>
        </w:numPr>
        <w:jc w:val="both"/>
        <w:rPr>
          <w:rFonts w:ascii="Times New Roman" w:hAnsi="Times New Roman" w:cs="Times New Roman"/>
          <w:sz w:val="24"/>
          <w:szCs w:val="24"/>
        </w:rPr>
      </w:pPr>
      <w:r w:rsidRPr="00D434DB">
        <w:rPr>
          <w:rFonts w:ascii="Times New Roman" w:hAnsi="Times New Roman" w:cs="Times New Roman"/>
          <w:sz w:val="24"/>
          <w:szCs w:val="24"/>
        </w:rPr>
        <w:t>the related socioeconomic impact of suggested restrictions.</w:t>
      </w:r>
    </w:p>
    <w:p w14:paraId="1A3F5D31" w14:textId="3DBF4BBB" w:rsidR="00B2047A" w:rsidRPr="00D434DB" w:rsidRDefault="00B2047A" w:rsidP="00F93157">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At the request of the Agency,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942D4F">
        <w:rPr>
          <w:rFonts w:ascii="Times New Roman" w:hAnsi="Times New Roman" w:cs="Times New Roman"/>
          <w:sz w:val="24"/>
          <w:szCs w:val="24"/>
        </w:rPr>
        <w:t xml:space="preserve">experts </w:t>
      </w:r>
      <w:r>
        <w:rPr>
          <w:rFonts w:ascii="Times New Roman" w:hAnsi="Times New Roman" w:cs="Times New Roman"/>
          <w:sz w:val="24"/>
          <w:szCs w:val="24"/>
        </w:rPr>
        <w:t>may also be asked to provide advice and expertise on other aspects concerning the safety of substances within the remit of the Agency</w:t>
      </w:r>
    </w:p>
    <w:p w14:paraId="0193D8A9" w14:textId="7B413021" w:rsidR="006F4766"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6F4766">
        <w:rPr>
          <w:rFonts w:ascii="Times New Roman" w:hAnsi="Times New Roman" w:cs="Times New Roman"/>
          <w:sz w:val="24"/>
          <w:szCs w:val="24"/>
        </w:rPr>
        <w:t xml:space="preserve"> </w:t>
      </w:r>
      <w:r w:rsidR="00D42B0A">
        <w:rPr>
          <w:rFonts w:ascii="Times New Roman" w:hAnsi="Times New Roman" w:cs="Times New Roman"/>
          <w:sz w:val="24"/>
          <w:szCs w:val="24"/>
        </w:rPr>
        <w:t>experts</w:t>
      </w:r>
      <w:r w:rsidR="00620361">
        <w:rPr>
          <w:rFonts w:ascii="Times New Roman" w:hAnsi="Times New Roman" w:cs="Times New Roman"/>
          <w:sz w:val="24"/>
          <w:szCs w:val="24"/>
        </w:rPr>
        <w:t xml:space="preserve"> </w:t>
      </w:r>
      <w:r w:rsidR="004873D9">
        <w:rPr>
          <w:rFonts w:ascii="Times New Roman" w:hAnsi="Times New Roman" w:cs="Times New Roman"/>
          <w:sz w:val="24"/>
          <w:szCs w:val="24"/>
        </w:rPr>
        <w:t>shall</w:t>
      </w:r>
      <w:r w:rsidR="006F4766">
        <w:rPr>
          <w:rFonts w:ascii="Times New Roman" w:hAnsi="Times New Roman" w:cs="Times New Roman"/>
          <w:sz w:val="24"/>
          <w:szCs w:val="24"/>
        </w:rPr>
        <w:t xml:space="preserve"> take an active role </w:t>
      </w:r>
      <w:r w:rsidR="00E91BD0">
        <w:rPr>
          <w:rFonts w:ascii="Times New Roman" w:hAnsi="Times New Roman" w:cs="Times New Roman"/>
          <w:sz w:val="24"/>
          <w:szCs w:val="24"/>
        </w:rPr>
        <w:t>in the Agency’s Opinion-making</w:t>
      </w:r>
      <w:r w:rsidR="00FC2C70">
        <w:rPr>
          <w:rFonts w:ascii="Times New Roman" w:hAnsi="Times New Roman" w:cs="Times New Roman"/>
          <w:sz w:val="24"/>
          <w:szCs w:val="24"/>
        </w:rPr>
        <w:t xml:space="preserve"> </w:t>
      </w:r>
      <w:r w:rsidR="00C75599">
        <w:rPr>
          <w:rFonts w:ascii="Times New Roman" w:hAnsi="Times New Roman" w:cs="Times New Roman"/>
          <w:sz w:val="24"/>
          <w:szCs w:val="24"/>
        </w:rPr>
        <w:t xml:space="preserve">in accordance with the above remit </w:t>
      </w:r>
      <w:r w:rsidR="00FC2C70">
        <w:rPr>
          <w:rFonts w:ascii="Times New Roman" w:hAnsi="Times New Roman" w:cs="Times New Roman"/>
          <w:sz w:val="24"/>
          <w:szCs w:val="24"/>
        </w:rPr>
        <w:t>by</w:t>
      </w:r>
      <w:r w:rsidR="006F4766">
        <w:rPr>
          <w:rFonts w:ascii="Times New Roman" w:hAnsi="Times New Roman" w:cs="Times New Roman"/>
          <w:sz w:val="24"/>
          <w:szCs w:val="24"/>
        </w:rPr>
        <w:t>:</w:t>
      </w:r>
    </w:p>
    <w:p w14:paraId="1FEB797A" w14:textId="758451A1" w:rsidR="006F4766" w:rsidRDefault="00FC26DE" w:rsidP="00F9315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undertaking assessment</w:t>
      </w:r>
      <w:r w:rsidR="009757F5">
        <w:rPr>
          <w:rFonts w:ascii="Times New Roman" w:hAnsi="Times New Roman" w:cs="Times New Roman"/>
          <w:sz w:val="24"/>
          <w:szCs w:val="24"/>
        </w:rPr>
        <w:t xml:space="preserve"> of </w:t>
      </w:r>
      <w:r w:rsidR="00347E52">
        <w:rPr>
          <w:rFonts w:ascii="Times New Roman" w:hAnsi="Times New Roman" w:cs="Times New Roman"/>
          <w:sz w:val="24"/>
          <w:szCs w:val="24"/>
        </w:rPr>
        <w:t>Authorisation A</w:t>
      </w:r>
      <w:r w:rsidR="009757F5">
        <w:rPr>
          <w:rFonts w:ascii="Times New Roman" w:hAnsi="Times New Roman" w:cs="Times New Roman"/>
          <w:sz w:val="24"/>
          <w:szCs w:val="24"/>
        </w:rPr>
        <w:t>pplications</w:t>
      </w:r>
      <w:r w:rsidR="00347E52">
        <w:rPr>
          <w:rFonts w:ascii="Times New Roman" w:hAnsi="Times New Roman" w:cs="Times New Roman"/>
          <w:sz w:val="24"/>
          <w:szCs w:val="24"/>
        </w:rPr>
        <w:t xml:space="preserve"> and Restriction propos</w:t>
      </w:r>
      <w:r w:rsidR="00BF4B42">
        <w:rPr>
          <w:rFonts w:ascii="Times New Roman" w:hAnsi="Times New Roman" w:cs="Times New Roman"/>
          <w:sz w:val="24"/>
          <w:szCs w:val="24"/>
        </w:rPr>
        <w:t xml:space="preserve">als </w:t>
      </w:r>
      <w:r w:rsidR="00246A48">
        <w:rPr>
          <w:rFonts w:ascii="Times New Roman" w:hAnsi="Times New Roman" w:cs="Times New Roman"/>
          <w:sz w:val="24"/>
          <w:szCs w:val="24"/>
        </w:rPr>
        <w:t>in support of</w:t>
      </w:r>
      <w:r w:rsidR="00E73931" w:rsidRPr="000A2CB6">
        <w:rPr>
          <w:rFonts w:ascii="Times New Roman" w:hAnsi="Times New Roman" w:cs="Times New Roman"/>
          <w:sz w:val="24"/>
          <w:szCs w:val="24"/>
        </w:rPr>
        <w:t xml:space="preserve"> </w:t>
      </w:r>
      <w:r w:rsidR="00F0301B">
        <w:rPr>
          <w:rFonts w:ascii="Times New Roman" w:hAnsi="Times New Roman" w:cs="Times New Roman"/>
          <w:sz w:val="24"/>
          <w:szCs w:val="24"/>
        </w:rPr>
        <w:t xml:space="preserve">the </w:t>
      </w:r>
      <w:r w:rsidR="008011FE">
        <w:rPr>
          <w:rFonts w:ascii="Times New Roman" w:hAnsi="Times New Roman" w:cs="Times New Roman"/>
          <w:sz w:val="24"/>
          <w:szCs w:val="24"/>
        </w:rPr>
        <w:t>develop</w:t>
      </w:r>
      <w:r w:rsidR="00223E61">
        <w:rPr>
          <w:rFonts w:ascii="Times New Roman" w:hAnsi="Times New Roman" w:cs="Times New Roman"/>
          <w:sz w:val="24"/>
          <w:szCs w:val="24"/>
        </w:rPr>
        <w:t>ment of</w:t>
      </w:r>
      <w:r w:rsidR="008011FE">
        <w:rPr>
          <w:rFonts w:ascii="Times New Roman" w:hAnsi="Times New Roman" w:cs="Times New Roman"/>
          <w:sz w:val="24"/>
          <w:szCs w:val="24"/>
        </w:rPr>
        <w:t xml:space="preserve"> </w:t>
      </w:r>
      <w:r w:rsidR="00A84EAC">
        <w:rPr>
          <w:rFonts w:ascii="Times New Roman" w:hAnsi="Times New Roman" w:cs="Times New Roman"/>
          <w:sz w:val="24"/>
          <w:szCs w:val="24"/>
        </w:rPr>
        <w:t xml:space="preserve">the </w:t>
      </w:r>
      <w:r w:rsidR="0098000C">
        <w:rPr>
          <w:rFonts w:ascii="Times New Roman" w:hAnsi="Times New Roman" w:cs="Times New Roman"/>
          <w:sz w:val="24"/>
          <w:szCs w:val="24"/>
        </w:rPr>
        <w:t>UK Agency</w:t>
      </w:r>
      <w:r w:rsidR="00A84EAC">
        <w:rPr>
          <w:rFonts w:ascii="Times New Roman" w:hAnsi="Times New Roman" w:cs="Times New Roman"/>
          <w:sz w:val="24"/>
          <w:szCs w:val="24"/>
        </w:rPr>
        <w:t>’s</w:t>
      </w:r>
      <w:r w:rsidR="00142AC0" w:rsidRPr="000A2CB6">
        <w:rPr>
          <w:rFonts w:ascii="Times New Roman" w:hAnsi="Times New Roman" w:cs="Times New Roman"/>
          <w:sz w:val="24"/>
          <w:szCs w:val="24"/>
        </w:rPr>
        <w:t xml:space="preserve"> </w:t>
      </w:r>
      <w:r w:rsidR="00D72B39">
        <w:rPr>
          <w:rFonts w:ascii="Times New Roman" w:hAnsi="Times New Roman" w:cs="Times New Roman"/>
          <w:sz w:val="24"/>
          <w:szCs w:val="24"/>
        </w:rPr>
        <w:t>d</w:t>
      </w:r>
      <w:r w:rsidR="00A84EAC">
        <w:rPr>
          <w:rFonts w:ascii="Times New Roman" w:hAnsi="Times New Roman" w:cs="Times New Roman"/>
          <w:sz w:val="24"/>
          <w:szCs w:val="24"/>
        </w:rPr>
        <w:t xml:space="preserve">raft scientific </w:t>
      </w:r>
      <w:r w:rsidR="00142AC0" w:rsidRPr="000A2CB6">
        <w:rPr>
          <w:rFonts w:ascii="Times New Roman" w:hAnsi="Times New Roman" w:cs="Times New Roman"/>
          <w:sz w:val="24"/>
          <w:szCs w:val="24"/>
        </w:rPr>
        <w:t xml:space="preserve">opinions </w:t>
      </w:r>
      <w:r w:rsidR="00243044" w:rsidRPr="000A2CB6">
        <w:rPr>
          <w:rFonts w:ascii="Times New Roman" w:hAnsi="Times New Roman" w:cs="Times New Roman"/>
          <w:sz w:val="24"/>
          <w:szCs w:val="24"/>
        </w:rPr>
        <w:t xml:space="preserve">as part </w:t>
      </w:r>
      <w:r w:rsidR="00EE44A9" w:rsidRPr="000A2CB6">
        <w:rPr>
          <w:rFonts w:ascii="Times New Roman" w:hAnsi="Times New Roman" w:cs="Times New Roman"/>
          <w:sz w:val="24"/>
          <w:szCs w:val="24"/>
        </w:rPr>
        <w:t>of</w:t>
      </w:r>
      <w:r w:rsidR="009427FF" w:rsidRPr="000A2CB6">
        <w:rPr>
          <w:rFonts w:ascii="Times New Roman" w:hAnsi="Times New Roman" w:cs="Times New Roman"/>
          <w:sz w:val="24"/>
          <w:szCs w:val="24"/>
        </w:rPr>
        <w:t xml:space="preserve"> </w:t>
      </w:r>
      <w:r w:rsidR="004E1B2A">
        <w:rPr>
          <w:rFonts w:ascii="Times New Roman" w:hAnsi="Times New Roman" w:cs="Times New Roman"/>
          <w:sz w:val="24"/>
          <w:szCs w:val="24"/>
        </w:rPr>
        <w:t>the</w:t>
      </w:r>
      <w:r w:rsidR="00FA78AF" w:rsidRPr="000A2CB6">
        <w:rPr>
          <w:rFonts w:ascii="Times New Roman" w:hAnsi="Times New Roman" w:cs="Times New Roman"/>
          <w:sz w:val="24"/>
          <w:szCs w:val="24"/>
        </w:rPr>
        <w:t xml:space="preserve"> </w:t>
      </w:r>
      <w:r w:rsidR="006F4766" w:rsidRPr="000A2CB6">
        <w:rPr>
          <w:rFonts w:ascii="Times New Roman" w:hAnsi="Times New Roman" w:cs="Times New Roman"/>
          <w:sz w:val="24"/>
          <w:szCs w:val="24"/>
        </w:rPr>
        <w:t xml:space="preserve">Authorisation and Restriction </w:t>
      </w:r>
      <w:r w:rsidR="006F4766" w:rsidRPr="000A2CB6">
        <w:rPr>
          <w:rFonts w:ascii="Times New Roman" w:hAnsi="Times New Roman" w:cs="Times New Roman"/>
          <w:i/>
          <w:iCs/>
          <w:sz w:val="24"/>
          <w:szCs w:val="24"/>
        </w:rPr>
        <w:t>Case Teams</w:t>
      </w:r>
      <w:r w:rsidR="007C0F84">
        <w:rPr>
          <w:rFonts w:ascii="Times New Roman" w:hAnsi="Times New Roman" w:cs="Times New Roman"/>
          <w:sz w:val="24"/>
          <w:szCs w:val="24"/>
        </w:rPr>
        <w:t>.</w:t>
      </w:r>
    </w:p>
    <w:p w14:paraId="0CDEEB03" w14:textId="5F6AA1BB" w:rsidR="007C0F84" w:rsidRPr="000A2CB6" w:rsidRDefault="009666D5" w:rsidP="00F93157">
      <w:pPr>
        <w:pStyle w:val="ListParagraph"/>
        <w:numPr>
          <w:ilvl w:val="0"/>
          <w:numId w:val="25"/>
        </w:numPr>
        <w:jc w:val="both"/>
        <w:rPr>
          <w:rFonts w:ascii="Times New Roman" w:hAnsi="Times New Roman" w:cs="Times New Roman"/>
          <w:sz w:val="24"/>
          <w:szCs w:val="24"/>
        </w:rPr>
      </w:pPr>
      <w:r>
        <w:rPr>
          <w:rFonts w:ascii="Times New Roman" w:hAnsi="Times New Roman" w:cs="Times New Roman"/>
          <w:sz w:val="24"/>
          <w:szCs w:val="24"/>
        </w:rPr>
        <w:t>s</w:t>
      </w:r>
      <w:r w:rsidR="007C0F84">
        <w:rPr>
          <w:rFonts w:ascii="Times New Roman" w:hAnsi="Times New Roman" w:cs="Times New Roman"/>
          <w:sz w:val="24"/>
          <w:szCs w:val="24"/>
        </w:rPr>
        <w:t>crutinising</w:t>
      </w:r>
      <w:r>
        <w:rPr>
          <w:rFonts w:ascii="Times New Roman" w:hAnsi="Times New Roman" w:cs="Times New Roman"/>
          <w:sz w:val="24"/>
          <w:szCs w:val="24"/>
        </w:rPr>
        <w:t xml:space="preserve"> and reviewing the </w:t>
      </w:r>
      <w:r w:rsidR="0098000C">
        <w:rPr>
          <w:rFonts w:ascii="Times New Roman" w:hAnsi="Times New Roman" w:cs="Times New Roman"/>
          <w:sz w:val="24"/>
          <w:szCs w:val="24"/>
        </w:rPr>
        <w:t>UK Agency</w:t>
      </w:r>
      <w:r w:rsidR="00D72B39">
        <w:rPr>
          <w:rFonts w:ascii="Times New Roman" w:hAnsi="Times New Roman" w:cs="Times New Roman"/>
          <w:sz w:val="24"/>
          <w:szCs w:val="24"/>
        </w:rPr>
        <w:t>’s draft scientific opi</w:t>
      </w:r>
      <w:r w:rsidR="00034FC1">
        <w:rPr>
          <w:rFonts w:ascii="Times New Roman" w:hAnsi="Times New Roman" w:cs="Times New Roman"/>
          <w:sz w:val="24"/>
          <w:szCs w:val="24"/>
        </w:rPr>
        <w:t xml:space="preserve">nions as part of the Authorisation and Restriction </w:t>
      </w:r>
      <w:r w:rsidR="00034FC1">
        <w:rPr>
          <w:rFonts w:ascii="Times New Roman" w:hAnsi="Times New Roman" w:cs="Times New Roman"/>
          <w:i/>
          <w:iCs/>
          <w:sz w:val="24"/>
          <w:szCs w:val="24"/>
        </w:rPr>
        <w:t>Challenge Panel</w:t>
      </w:r>
      <w:r w:rsidR="00034FC1">
        <w:rPr>
          <w:rFonts w:ascii="Times New Roman" w:hAnsi="Times New Roman" w:cs="Times New Roman"/>
          <w:sz w:val="24"/>
          <w:szCs w:val="24"/>
        </w:rPr>
        <w:t>.</w:t>
      </w:r>
      <w:r w:rsidR="00282F4D">
        <w:rPr>
          <w:rFonts w:ascii="Times New Roman" w:hAnsi="Times New Roman" w:cs="Times New Roman"/>
          <w:sz w:val="24"/>
          <w:szCs w:val="24"/>
        </w:rPr>
        <w:t xml:space="preserve"> Experts involved in a </w:t>
      </w:r>
      <w:r w:rsidR="00282F4D" w:rsidRPr="00774218">
        <w:rPr>
          <w:rFonts w:ascii="Times New Roman" w:hAnsi="Times New Roman" w:cs="Times New Roman"/>
          <w:sz w:val="24"/>
          <w:szCs w:val="24"/>
        </w:rPr>
        <w:t>particular</w:t>
      </w:r>
      <w:r w:rsidR="00282F4D">
        <w:rPr>
          <w:rFonts w:ascii="Times New Roman" w:hAnsi="Times New Roman" w:cs="Times New Roman"/>
          <w:i/>
          <w:iCs/>
          <w:sz w:val="24"/>
          <w:szCs w:val="24"/>
        </w:rPr>
        <w:t xml:space="preserve"> Case Team</w:t>
      </w:r>
      <w:r w:rsidR="00282F4D">
        <w:rPr>
          <w:rFonts w:ascii="Times New Roman" w:hAnsi="Times New Roman" w:cs="Times New Roman"/>
          <w:sz w:val="24"/>
          <w:szCs w:val="24"/>
        </w:rPr>
        <w:t xml:space="preserve"> will not sit on the corresponding </w:t>
      </w:r>
      <w:r w:rsidR="00282F4D">
        <w:rPr>
          <w:rFonts w:ascii="Times New Roman" w:hAnsi="Times New Roman" w:cs="Times New Roman"/>
          <w:i/>
          <w:iCs/>
          <w:sz w:val="24"/>
          <w:szCs w:val="24"/>
        </w:rPr>
        <w:t>C</w:t>
      </w:r>
      <w:r w:rsidR="00282F4D" w:rsidRPr="00F1771B">
        <w:rPr>
          <w:rFonts w:ascii="Times New Roman" w:hAnsi="Times New Roman" w:cs="Times New Roman"/>
          <w:i/>
          <w:iCs/>
          <w:sz w:val="24"/>
          <w:szCs w:val="24"/>
        </w:rPr>
        <w:t xml:space="preserve">hallenge </w:t>
      </w:r>
      <w:r w:rsidR="00282F4D">
        <w:rPr>
          <w:rFonts w:ascii="Times New Roman" w:hAnsi="Times New Roman" w:cs="Times New Roman"/>
          <w:i/>
          <w:iCs/>
          <w:sz w:val="24"/>
          <w:szCs w:val="24"/>
        </w:rPr>
        <w:t>P</w:t>
      </w:r>
      <w:r w:rsidR="00282F4D" w:rsidRPr="00F1771B">
        <w:rPr>
          <w:rFonts w:ascii="Times New Roman" w:hAnsi="Times New Roman" w:cs="Times New Roman"/>
          <w:i/>
          <w:iCs/>
          <w:sz w:val="24"/>
          <w:szCs w:val="24"/>
        </w:rPr>
        <w:t>anel</w:t>
      </w:r>
      <w:r w:rsidR="00282F4D">
        <w:rPr>
          <w:rFonts w:ascii="Times New Roman" w:hAnsi="Times New Roman" w:cs="Times New Roman"/>
          <w:sz w:val="24"/>
          <w:szCs w:val="24"/>
        </w:rPr>
        <w:t xml:space="preserve"> for that particular case.</w:t>
      </w:r>
    </w:p>
    <w:p w14:paraId="3B91A985" w14:textId="2F6B76DF" w:rsidR="006D2C6F" w:rsidRPr="000A2CB6" w:rsidRDefault="002515A8" w:rsidP="00F93157">
      <w:pPr>
        <w:pStyle w:val="ListParagraph"/>
        <w:numPr>
          <w:ilvl w:val="0"/>
          <w:numId w:val="25"/>
        </w:numPr>
        <w:jc w:val="both"/>
        <w:rPr>
          <w:rFonts w:ascii="Times New Roman" w:hAnsi="Times New Roman" w:cs="Times New Roman"/>
          <w:b/>
          <w:bCs/>
          <w:sz w:val="28"/>
          <w:szCs w:val="28"/>
        </w:rPr>
      </w:pPr>
      <w:r>
        <w:rPr>
          <w:rFonts w:ascii="Times New Roman" w:hAnsi="Times New Roman" w:cs="Times New Roman"/>
          <w:sz w:val="24"/>
          <w:szCs w:val="24"/>
        </w:rPr>
        <w:t>A</w:t>
      </w:r>
      <w:r w:rsidR="00B72B9D" w:rsidRPr="000A2CB6">
        <w:rPr>
          <w:rFonts w:ascii="Times New Roman" w:hAnsi="Times New Roman" w:cs="Times New Roman"/>
          <w:sz w:val="24"/>
          <w:szCs w:val="24"/>
        </w:rPr>
        <w:t>ttend</w:t>
      </w:r>
      <w:r>
        <w:rPr>
          <w:rFonts w:ascii="Times New Roman" w:hAnsi="Times New Roman" w:cs="Times New Roman"/>
          <w:sz w:val="24"/>
          <w:szCs w:val="24"/>
        </w:rPr>
        <w:t>ing</w:t>
      </w:r>
      <w:r w:rsidR="001C51DB" w:rsidRPr="000A2CB6">
        <w:rPr>
          <w:rFonts w:ascii="Times New Roman" w:hAnsi="Times New Roman" w:cs="Times New Roman"/>
          <w:sz w:val="24"/>
          <w:szCs w:val="24"/>
        </w:rPr>
        <w:t xml:space="preserve"> </w:t>
      </w:r>
      <w:r w:rsidR="006154C3">
        <w:rPr>
          <w:rFonts w:ascii="Times New Roman" w:hAnsi="Times New Roman" w:cs="Times New Roman"/>
          <w:sz w:val="24"/>
          <w:szCs w:val="24"/>
        </w:rPr>
        <w:t xml:space="preserve">any </w:t>
      </w:r>
      <w:r w:rsidR="006F4766" w:rsidRPr="000A2CB6">
        <w:rPr>
          <w:rFonts w:ascii="Times New Roman" w:hAnsi="Times New Roman" w:cs="Times New Roman"/>
          <w:sz w:val="24"/>
          <w:szCs w:val="24"/>
        </w:rPr>
        <w:t xml:space="preserve">meetings of the </w:t>
      </w:r>
      <w:r w:rsidR="006F4766" w:rsidRPr="000A2CB6">
        <w:rPr>
          <w:rFonts w:ascii="Times New Roman" w:hAnsi="Times New Roman" w:cs="Times New Roman"/>
          <w:i/>
          <w:iCs/>
          <w:sz w:val="24"/>
          <w:szCs w:val="24"/>
        </w:rPr>
        <w:t>Challenge Panel</w:t>
      </w:r>
      <w:r w:rsidR="006F4766" w:rsidRPr="000A2CB6">
        <w:rPr>
          <w:rFonts w:ascii="Times New Roman" w:hAnsi="Times New Roman" w:cs="Times New Roman"/>
          <w:sz w:val="24"/>
          <w:szCs w:val="24"/>
        </w:rPr>
        <w:t xml:space="preserve"> and </w:t>
      </w:r>
      <w:r w:rsidR="006F4766" w:rsidRPr="000A2CB6">
        <w:rPr>
          <w:rFonts w:ascii="Times New Roman" w:hAnsi="Times New Roman" w:cs="Times New Roman"/>
          <w:i/>
          <w:iCs/>
          <w:sz w:val="24"/>
          <w:szCs w:val="24"/>
        </w:rPr>
        <w:t>Case Teams</w:t>
      </w:r>
      <w:r>
        <w:rPr>
          <w:rFonts w:ascii="Times New Roman" w:hAnsi="Times New Roman" w:cs="Times New Roman"/>
          <w:sz w:val="24"/>
          <w:szCs w:val="24"/>
        </w:rPr>
        <w:t xml:space="preserve"> as necessary</w:t>
      </w:r>
      <w:r w:rsidR="006F4766" w:rsidRPr="000A2CB6">
        <w:rPr>
          <w:rFonts w:ascii="Times New Roman" w:hAnsi="Times New Roman" w:cs="Times New Roman"/>
          <w:sz w:val="24"/>
          <w:szCs w:val="24"/>
        </w:rPr>
        <w:t xml:space="preserve">. </w:t>
      </w:r>
    </w:p>
    <w:p w14:paraId="215EFACD" w14:textId="5D61006E" w:rsidR="00D61EC7" w:rsidRPr="000A2CB6" w:rsidRDefault="008323A0" w:rsidP="00F93157">
      <w:pPr>
        <w:pStyle w:val="ListParagraph"/>
        <w:numPr>
          <w:ilvl w:val="0"/>
          <w:numId w:val="25"/>
        </w:numPr>
        <w:jc w:val="both"/>
        <w:rPr>
          <w:rFonts w:ascii="Times New Roman" w:hAnsi="Times New Roman" w:cs="Times New Roman"/>
          <w:b/>
          <w:bCs/>
          <w:sz w:val="28"/>
          <w:szCs w:val="28"/>
        </w:rPr>
      </w:pPr>
      <w:r>
        <w:rPr>
          <w:rFonts w:ascii="Times New Roman" w:hAnsi="Times New Roman" w:cs="Times New Roman"/>
          <w:sz w:val="24"/>
          <w:szCs w:val="24"/>
        </w:rPr>
        <w:t>C</w:t>
      </w:r>
      <w:r w:rsidR="006F4766" w:rsidRPr="000A2CB6">
        <w:rPr>
          <w:rFonts w:ascii="Times New Roman" w:hAnsi="Times New Roman" w:cs="Times New Roman"/>
          <w:sz w:val="24"/>
          <w:szCs w:val="24"/>
        </w:rPr>
        <w:t>ontribut</w:t>
      </w:r>
      <w:r w:rsidR="00B72B9D" w:rsidRPr="000A2CB6">
        <w:rPr>
          <w:rFonts w:ascii="Times New Roman" w:hAnsi="Times New Roman" w:cs="Times New Roman"/>
          <w:sz w:val="24"/>
          <w:szCs w:val="24"/>
        </w:rPr>
        <w:t>in</w:t>
      </w:r>
      <w:r>
        <w:rPr>
          <w:rFonts w:ascii="Times New Roman" w:hAnsi="Times New Roman" w:cs="Times New Roman"/>
          <w:sz w:val="24"/>
          <w:szCs w:val="24"/>
        </w:rPr>
        <w:t>g</w:t>
      </w:r>
      <w:r w:rsidR="00B72B9D" w:rsidRPr="000A2CB6">
        <w:rPr>
          <w:rFonts w:ascii="Times New Roman" w:hAnsi="Times New Roman" w:cs="Times New Roman"/>
          <w:sz w:val="24"/>
          <w:szCs w:val="24"/>
        </w:rPr>
        <w:t xml:space="preserve"> </w:t>
      </w:r>
      <w:r w:rsidR="00C71788">
        <w:rPr>
          <w:rFonts w:ascii="Times New Roman" w:hAnsi="Times New Roman" w:cs="Times New Roman"/>
          <w:sz w:val="24"/>
          <w:szCs w:val="24"/>
        </w:rPr>
        <w:t xml:space="preserve">their </w:t>
      </w:r>
      <w:r w:rsidR="006F4766" w:rsidRPr="000A2CB6">
        <w:rPr>
          <w:rFonts w:ascii="Times New Roman" w:hAnsi="Times New Roman" w:cs="Times New Roman"/>
          <w:sz w:val="24"/>
          <w:szCs w:val="24"/>
        </w:rPr>
        <w:t xml:space="preserve">expertise and advice during </w:t>
      </w:r>
      <w:r w:rsidR="008F6358" w:rsidRPr="000A2CB6">
        <w:rPr>
          <w:rFonts w:ascii="Times New Roman" w:hAnsi="Times New Roman" w:cs="Times New Roman"/>
          <w:sz w:val="24"/>
          <w:szCs w:val="24"/>
        </w:rPr>
        <w:t xml:space="preserve">other </w:t>
      </w:r>
      <w:r w:rsidR="002B1B19">
        <w:rPr>
          <w:rFonts w:ascii="Times New Roman" w:hAnsi="Times New Roman" w:cs="Times New Roman"/>
          <w:sz w:val="24"/>
          <w:szCs w:val="24"/>
        </w:rPr>
        <w:t xml:space="preserve">related </w:t>
      </w:r>
      <w:r w:rsidR="006F4766" w:rsidRPr="000A2CB6">
        <w:rPr>
          <w:rFonts w:ascii="Times New Roman" w:hAnsi="Times New Roman" w:cs="Times New Roman"/>
          <w:sz w:val="24"/>
          <w:szCs w:val="24"/>
        </w:rPr>
        <w:t xml:space="preserve">meetings, written work, phone and video conferences as requested by the </w:t>
      </w:r>
      <w:r w:rsidR="00041148">
        <w:rPr>
          <w:rFonts w:ascii="Times New Roman" w:hAnsi="Times New Roman" w:cs="Times New Roman"/>
          <w:sz w:val="24"/>
          <w:szCs w:val="24"/>
        </w:rPr>
        <w:t>RISEP</w:t>
      </w:r>
      <w:r w:rsidR="005E3421">
        <w:rPr>
          <w:rFonts w:ascii="Times New Roman" w:hAnsi="Times New Roman" w:cs="Times New Roman"/>
          <w:sz w:val="24"/>
          <w:szCs w:val="24"/>
        </w:rPr>
        <w:t xml:space="preserve"> </w:t>
      </w:r>
      <w:r w:rsidR="006F4766" w:rsidRPr="000A2CB6">
        <w:rPr>
          <w:rFonts w:ascii="Times New Roman" w:hAnsi="Times New Roman" w:cs="Times New Roman"/>
          <w:sz w:val="24"/>
          <w:szCs w:val="24"/>
        </w:rPr>
        <w:t>secretariat.</w:t>
      </w:r>
    </w:p>
    <w:p w14:paraId="48802D54" w14:textId="666C1597" w:rsidR="000604E5" w:rsidRDefault="002E7E88" w:rsidP="00F93157">
      <w:pPr>
        <w:jc w:val="both"/>
        <w:rPr>
          <w:rFonts w:ascii="Times New Roman" w:hAnsi="Times New Roman" w:cs="Times New Roman"/>
          <w:sz w:val="24"/>
          <w:szCs w:val="24"/>
        </w:rPr>
      </w:pPr>
      <w:r>
        <w:rPr>
          <w:rFonts w:ascii="Times New Roman" w:hAnsi="Times New Roman" w:cs="Times New Roman"/>
          <w:sz w:val="24"/>
          <w:szCs w:val="24"/>
        </w:rPr>
        <w:t xml:space="preserve">Although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3A11FE">
        <w:rPr>
          <w:rFonts w:ascii="Times New Roman" w:hAnsi="Times New Roman" w:cs="Times New Roman"/>
          <w:sz w:val="24"/>
          <w:szCs w:val="24"/>
        </w:rPr>
        <w:t>does not operate as</w:t>
      </w:r>
      <w:r>
        <w:rPr>
          <w:rFonts w:ascii="Times New Roman" w:hAnsi="Times New Roman" w:cs="Times New Roman"/>
          <w:sz w:val="24"/>
          <w:szCs w:val="24"/>
        </w:rPr>
        <w:t xml:space="preserve"> a </w:t>
      </w:r>
      <w:r w:rsidR="00F369ED">
        <w:rPr>
          <w:rFonts w:ascii="Times New Roman" w:hAnsi="Times New Roman" w:cs="Times New Roman"/>
          <w:sz w:val="24"/>
          <w:szCs w:val="24"/>
        </w:rPr>
        <w:t>S</w:t>
      </w:r>
      <w:r>
        <w:rPr>
          <w:rFonts w:ascii="Times New Roman" w:hAnsi="Times New Roman" w:cs="Times New Roman"/>
          <w:sz w:val="24"/>
          <w:szCs w:val="24"/>
        </w:rPr>
        <w:t xml:space="preserve">cientific </w:t>
      </w:r>
      <w:r w:rsidR="00F369ED">
        <w:rPr>
          <w:rFonts w:ascii="Times New Roman" w:hAnsi="Times New Roman" w:cs="Times New Roman"/>
          <w:sz w:val="24"/>
          <w:szCs w:val="24"/>
        </w:rPr>
        <w:t>A</w:t>
      </w:r>
      <w:r>
        <w:rPr>
          <w:rFonts w:ascii="Times New Roman" w:hAnsi="Times New Roman" w:cs="Times New Roman"/>
          <w:sz w:val="24"/>
          <w:szCs w:val="24"/>
        </w:rPr>
        <w:t xml:space="preserve">dvisory </w:t>
      </w:r>
      <w:r w:rsidR="00F369ED">
        <w:rPr>
          <w:rFonts w:ascii="Times New Roman" w:hAnsi="Times New Roman" w:cs="Times New Roman"/>
          <w:sz w:val="24"/>
          <w:szCs w:val="24"/>
        </w:rPr>
        <w:t>C</w:t>
      </w:r>
      <w:r>
        <w:rPr>
          <w:rFonts w:ascii="Times New Roman" w:hAnsi="Times New Roman" w:cs="Times New Roman"/>
          <w:sz w:val="24"/>
          <w:szCs w:val="24"/>
        </w:rPr>
        <w:t xml:space="preserve">ommittee, </w:t>
      </w:r>
      <w:r w:rsidR="00041148">
        <w:rPr>
          <w:rFonts w:ascii="Times New Roman" w:hAnsi="Times New Roman" w:cs="Times New Roman"/>
          <w:sz w:val="24"/>
          <w:szCs w:val="24"/>
        </w:rPr>
        <w:t>RISEP</w:t>
      </w:r>
      <w:r w:rsidR="000A2CB6">
        <w:rPr>
          <w:rFonts w:ascii="Times New Roman" w:hAnsi="Times New Roman" w:cs="Times New Roman"/>
          <w:sz w:val="24"/>
          <w:szCs w:val="24"/>
        </w:rPr>
        <w:t xml:space="preserve"> </w:t>
      </w:r>
      <w:r w:rsidR="001E7F03">
        <w:rPr>
          <w:rFonts w:ascii="Times New Roman" w:hAnsi="Times New Roman" w:cs="Times New Roman"/>
          <w:sz w:val="24"/>
          <w:szCs w:val="24"/>
        </w:rPr>
        <w:t>experts</w:t>
      </w:r>
      <w:r w:rsidR="00620361">
        <w:rPr>
          <w:rFonts w:ascii="Times New Roman" w:hAnsi="Times New Roman" w:cs="Times New Roman"/>
          <w:sz w:val="24"/>
          <w:szCs w:val="24"/>
        </w:rPr>
        <w:t xml:space="preserve"> </w:t>
      </w:r>
      <w:r w:rsidR="000A2CB6">
        <w:rPr>
          <w:rFonts w:ascii="Times New Roman" w:hAnsi="Times New Roman" w:cs="Times New Roman"/>
          <w:sz w:val="24"/>
          <w:szCs w:val="24"/>
        </w:rPr>
        <w:t xml:space="preserve">shall </w:t>
      </w:r>
      <w:r w:rsidR="002E4312">
        <w:rPr>
          <w:rFonts w:ascii="Times New Roman" w:hAnsi="Times New Roman" w:cs="Times New Roman"/>
          <w:sz w:val="24"/>
          <w:szCs w:val="24"/>
        </w:rPr>
        <w:t xml:space="preserve">nevertheless </w:t>
      </w:r>
      <w:r w:rsidR="007B29A8">
        <w:rPr>
          <w:rFonts w:ascii="Times New Roman" w:hAnsi="Times New Roman" w:cs="Times New Roman"/>
          <w:sz w:val="24"/>
          <w:szCs w:val="24"/>
        </w:rPr>
        <w:t>provide independent scientific advice and operate in line with the prin</w:t>
      </w:r>
      <w:r w:rsidR="006D5BF0">
        <w:rPr>
          <w:rFonts w:ascii="Times New Roman" w:hAnsi="Times New Roman" w:cs="Times New Roman"/>
          <w:sz w:val="24"/>
          <w:szCs w:val="24"/>
        </w:rPr>
        <w:t>c</w:t>
      </w:r>
      <w:r w:rsidR="007B29A8">
        <w:rPr>
          <w:rFonts w:ascii="Times New Roman" w:hAnsi="Times New Roman" w:cs="Times New Roman"/>
          <w:sz w:val="24"/>
          <w:szCs w:val="24"/>
        </w:rPr>
        <w:t xml:space="preserve">iples of scientific advice </w:t>
      </w:r>
      <w:r w:rsidR="00CE5EE9">
        <w:rPr>
          <w:rFonts w:ascii="Times New Roman" w:hAnsi="Times New Roman" w:cs="Times New Roman"/>
          <w:sz w:val="24"/>
          <w:szCs w:val="24"/>
        </w:rPr>
        <w:t>to government</w:t>
      </w:r>
      <w:r w:rsidR="00052E13">
        <w:rPr>
          <w:rFonts w:ascii="Times New Roman" w:hAnsi="Times New Roman" w:cs="Times New Roman"/>
          <w:sz w:val="24"/>
          <w:szCs w:val="24"/>
        </w:rPr>
        <w:t>.</w:t>
      </w:r>
    </w:p>
    <w:p w14:paraId="0300AE4C" w14:textId="6045B939" w:rsidR="00D408F2" w:rsidRDefault="00041148" w:rsidP="00F93157">
      <w:pPr>
        <w:jc w:val="both"/>
        <w:rPr>
          <w:rFonts w:ascii="Times New Roman" w:hAnsi="Times New Roman" w:cs="Times New Roman"/>
          <w:sz w:val="24"/>
          <w:szCs w:val="24"/>
        </w:rPr>
      </w:pPr>
      <w:r>
        <w:rPr>
          <w:rFonts w:ascii="Times New Roman" w:hAnsi="Times New Roman" w:cs="Times New Roman"/>
          <w:sz w:val="24"/>
          <w:szCs w:val="24"/>
        </w:rPr>
        <w:t>RISEP</w:t>
      </w:r>
      <w:r w:rsidR="000604E5">
        <w:rPr>
          <w:rFonts w:ascii="Times New Roman" w:hAnsi="Times New Roman" w:cs="Times New Roman"/>
          <w:sz w:val="24"/>
          <w:szCs w:val="24"/>
        </w:rPr>
        <w:t xml:space="preserve"> </w:t>
      </w:r>
      <w:r w:rsidR="001E7F03">
        <w:rPr>
          <w:rFonts w:ascii="Times New Roman" w:hAnsi="Times New Roman" w:cs="Times New Roman"/>
          <w:sz w:val="24"/>
          <w:szCs w:val="24"/>
        </w:rPr>
        <w:t>experts</w:t>
      </w:r>
      <w:r w:rsidR="00620361">
        <w:rPr>
          <w:rFonts w:ascii="Times New Roman" w:hAnsi="Times New Roman" w:cs="Times New Roman"/>
          <w:sz w:val="24"/>
          <w:szCs w:val="24"/>
        </w:rPr>
        <w:t xml:space="preserve"> </w:t>
      </w:r>
      <w:r w:rsidR="000604E5">
        <w:rPr>
          <w:rFonts w:ascii="Times New Roman" w:hAnsi="Times New Roman" w:cs="Times New Roman"/>
          <w:sz w:val="24"/>
          <w:szCs w:val="24"/>
        </w:rPr>
        <w:t xml:space="preserve">shall make </w:t>
      </w:r>
      <w:r w:rsidR="00620361">
        <w:rPr>
          <w:rFonts w:ascii="Times New Roman" w:hAnsi="Times New Roman" w:cs="Times New Roman"/>
          <w:sz w:val="24"/>
          <w:szCs w:val="24"/>
        </w:rPr>
        <w:t>th</w:t>
      </w:r>
      <w:r w:rsidR="00E20A7A">
        <w:rPr>
          <w:rFonts w:ascii="Times New Roman" w:hAnsi="Times New Roman" w:cs="Times New Roman"/>
          <w:sz w:val="24"/>
          <w:szCs w:val="24"/>
        </w:rPr>
        <w:t>eir</w:t>
      </w:r>
      <w:r w:rsidR="000604E5">
        <w:rPr>
          <w:rFonts w:ascii="Times New Roman" w:hAnsi="Times New Roman" w:cs="Times New Roman"/>
          <w:sz w:val="24"/>
          <w:szCs w:val="24"/>
        </w:rPr>
        <w:t xml:space="preserve"> </w:t>
      </w:r>
      <w:r w:rsidR="00EE7B52">
        <w:rPr>
          <w:rFonts w:ascii="Times New Roman" w:hAnsi="Times New Roman" w:cs="Times New Roman"/>
          <w:sz w:val="24"/>
          <w:szCs w:val="24"/>
        </w:rPr>
        <w:t xml:space="preserve">scientific </w:t>
      </w:r>
      <w:r w:rsidR="000604E5">
        <w:rPr>
          <w:rFonts w:ascii="Times New Roman" w:hAnsi="Times New Roman" w:cs="Times New Roman"/>
          <w:sz w:val="24"/>
          <w:szCs w:val="24"/>
        </w:rPr>
        <w:t xml:space="preserve">advice and recommendations </w:t>
      </w:r>
      <w:r w:rsidR="00775EB7">
        <w:rPr>
          <w:rFonts w:ascii="Times New Roman" w:hAnsi="Times New Roman" w:cs="Times New Roman"/>
          <w:sz w:val="24"/>
          <w:szCs w:val="24"/>
        </w:rPr>
        <w:t xml:space="preserve">available to the Agency in a way which </w:t>
      </w:r>
      <w:r w:rsidR="00E20A7A">
        <w:rPr>
          <w:rFonts w:ascii="Times New Roman" w:hAnsi="Times New Roman" w:cs="Times New Roman"/>
          <w:sz w:val="24"/>
          <w:szCs w:val="24"/>
        </w:rPr>
        <w:t>aims to be comprehensive, clear and timely</w:t>
      </w:r>
      <w:r w:rsidR="00D408F2">
        <w:rPr>
          <w:rFonts w:ascii="Times New Roman" w:hAnsi="Times New Roman" w:cs="Times New Roman"/>
          <w:sz w:val="24"/>
          <w:szCs w:val="24"/>
        </w:rPr>
        <w:t xml:space="preserve">. </w:t>
      </w:r>
    </w:p>
    <w:p w14:paraId="4A51CF8A" w14:textId="6D1C87E6" w:rsidR="00762B17" w:rsidRDefault="00041148" w:rsidP="00F93157">
      <w:pPr>
        <w:jc w:val="both"/>
        <w:rPr>
          <w:rFonts w:ascii="Times New Roman" w:hAnsi="Times New Roman" w:cs="Times New Roman"/>
          <w:sz w:val="24"/>
          <w:szCs w:val="24"/>
        </w:rPr>
      </w:pPr>
      <w:r>
        <w:rPr>
          <w:rFonts w:ascii="Times New Roman" w:hAnsi="Times New Roman" w:cs="Times New Roman"/>
          <w:sz w:val="24"/>
          <w:szCs w:val="24"/>
        </w:rPr>
        <w:lastRenderedPageBreak/>
        <w:t>RISEP</w:t>
      </w:r>
      <w:r w:rsidR="00F54B65">
        <w:rPr>
          <w:rFonts w:ascii="Times New Roman" w:hAnsi="Times New Roman" w:cs="Times New Roman"/>
          <w:sz w:val="24"/>
          <w:szCs w:val="24"/>
        </w:rPr>
        <w:t xml:space="preserve"> has no chair</w:t>
      </w:r>
      <w:r w:rsidR="00FE100C">
        <w:rPr>
          <w:rFonts w:ascii="Times New Roman" w:hAnsi="Times New Roman" w:cs="Times New Roman"/>
          <w:sz w:val="24"/>
          <w:szCs w:val="24"/>
        </w:rPr>
        <w:t xml:space="preserve"> but </w:t>
      </w:r>
      <w:r w:rsidR="00FE100C" w:rsidRPr="00FE100C">
        <w:rPr>
          <w:rFonts w:ascii="Times New Roman" w:hAnsi="Times New Roman" w:cs="Times New Roman"/>
          <w:sz w:val="24"/>
          <w:szCs w:val="24"/>
        </w:rPr>
        <w:t>is supported by a secretariat</w:t>
      </w:r>
      <w:r w:rsidR="009720E4">
        <w:rPr>
          <w:rFonts w:ascii="Times New Roman" w:hAnsi="Times New Roman" w:cs="Times New Roman"/>
          <w:sz w:val="24"/>
          <w:szCs w:val="24"/>
        </w:rPr>
        <w:t xml:space="preserve"> whose r</w:t>
      </w:r>
      <w:r w:rsidR="00FE100C" w:rsidRPr="00FE100C">
        <w:rPr>
          <w:rFonts w:ascii="Times New Roman" w:hAnsi="Times New Roman" w:cs="Times New Roman"/>
          <w:sz w:val="24"/>
          <w:szCs w:val="24"/>
        </w:rPr>
        <w:t xml:space="preserve">ole </w:t>
      </w:r>
      <w:r w:rsidR="0052066D">
        <w:rPr>
          <w:rFonts w:ascii="Times New Roman" w:hAnsi="Times New Roman" w:cs="Times New Roman"/>
          <w:sz w:val="24"/>
          <w:szCs w:val="24"/>
        </w:rPr>
        <w:t>includes</w:t>
      </w:r>
      <w:r w:rsidR="00FE100C" w:rsidRPr="00FE100C">
        <w:rPr>
          <w:rFonts w:ascii="Times New Roman" w:hAnsi="Times New Roman" w:cs="Times New Roman"/>
          <w:sz w:val="24"/>
          <w:szCs w:val="24"/>
        </w:rPr>
        <w:t xml:space="preserve"> organis</w:t>
      </w:r>
      <w:r w:rsidR="0052066D">
        <w:rPr>
          <w:rFonts w:ascii="Times New Roman" w:hAnsi="Times New Roman" w:cs="Times New Roman"/>
          <w:sz w:val="24"/>
          <w:szCs w:val="24"/>
        </w:rPr>
        <w:t>ing</w:t>
      </w:r>
      <w:r w:rsidR="00FE100C" w:rsidRPr="00FE100C">
        <w:rPr>
          <w:rFonts w:ascii="Times New Roman" w:hAnsi="Times New Roman" w:cs="Times New Roman"/>
          <w:sz w:val="24"/>
          <w:szCs w:val="24"/>
        </w:rPr>
        <w:t xml:space="preserve"> the work of the </w:t>
      </w:r>
      <w:r w:rsidR="002F6FA4">
        <w:rPr>
          <w:rFonts w:ascii="Times New Roman" w:hAnsi="Times New Roman" w:cs="Times New Roman"/>
          <w:sz w:val="24"/>
          <w:szCs w:val="24"/>
        </w:rPr>
        <w:t>experts</w:t>
      </w:r>
      <w:r w:rsidR="009720E4">
        <w:rPr>
          <w:rFonts w:ascii="Times New Roman" w:hAnsi="Times New Roman" w:cs="Times New Roman"/>
          <w:sz w:val="24"/>
          <w:szCs w:val="24"/>
        </w:rPr>
        <w:t xml:space="preserve"> </w:t>
      </w:r>
      <w:r w:rsidR="00FE100C" w:rsidRPr="00FE100C">
        <w:rPr>
          <w:rFonts w:ascii="Times New Roman" w:hAnsi="Times New Roman" w:cs="Times New Roman"/>
          <w:sz w:val="24"/>
          <w:szCs w:val="24"/>
        </w:rPr>
        <w:t xml:space="preserve">and to support </w:t>
      </w:r>
      <w:r w:rsidR="009720E4">
        <w:rPr>
          <w:rFonts w:ascii="Times New Roman" w:hAnsi="Times New Roman" w:cs="Times New Roman"/>
          <w:sz w:val="24"/>
          <w:szCs w:val="24"/>
        </w:rPr>
        <w:t>them</w:t>
      </w:r>
      <w:r w:rsidR="00FE100C" w:rsidRPr="00FE100C">
        <w:rPr>
          <w:rFonts w:ascii="Times New Roman" w:hAnsi="Times New Roman" w:cs="Times New Roman"/>
          <w:sz w:val="24"/>
          <w:szCs w:val="24"/>
        </w:rPr>
        <w:t xml:space="preserve"> in matters of administration and protocol.</w:t>
      </w:r>
    </w:p>
    <w:p w14:paraId="31B81382" w14:textId="6EF69653" w:rsidR="00D408F2" w:rsidRDefault="00D408F2" w:rsidP="00F93157">
      <w:pPr>
        <w:jc w:val="both"/>
        <w:rPr>
          <w:rFonts w:ascii="Times New Roman" w:hAnsi="Times New Roman" w:cs="Times New Roman"/>
          <w:sz w:val="24"/>
          <w:szCs w:val="24"/>
        </w:rPr>
      </w:pPr>
      <w:r>
        <w:rPr>
          <w:rFonts w:ascii="Times New Roman" w:hAnsi="Times New Roman" w:cs="Times New Roman"/>
          <w:sz w:val="24"/>
          <w:szCs w:val="24"/>
        </w:rPr>
        <w:t xml:space="preserve">The Director of Chemicals Regulation Division </w:t>
      </w:r>
      <w:r w:rsidR="00DA4CFB">
        <w:rPr>
          <w:rFonts w:ascii="Times New Roman" w:hAnsi="Times New Roman" w:cs="Times New Roman"/>
          <w:sz w:val="24"/>
          <w:szCs w:val="24"/>
        </w:rPr>
        <w:t xml:space="preserve">of HSE will maintain overall </w:t>
      </w:r>
      <w:r w:rsidR="00110EE3">
        <w:rPr>
          <w:rFonts w:ascii="Times New Roman" w:hAnsi="Times New Roman" w:cs="Times New Roman"/>
          <w:sz w:val="24"/>
          <w:szCs w:val="24"/>
        </w:rPr>
        <w:t xml:space="preserve">oversight of the work of the </w:t>
      </w:r>
      <w:r w:rsidR="00C37D6A">
        <w:rPr>
          <w:rFonts w:ascii="Times New Roman" w:hAnsi="Times New Roman" w:cs="Times New Roman"/>
          <w:sz w:val="24"/>
          <w:szCs w:val="24"/>
        </w:rPr>
        <w:t>experts</w:t>
      </w:r>
      <w:r w:rsidR="00110EE3">
        <w:rPr>
          <w:rFonts w:ascii="Times New Roman" w:hAnsi="Times New Roman" w:cs="Times New Roman"/>
          <w:sz w:val="24"/>
          <w:szCs w:val="24"/>
        </w:rPr>
        <w:t xml:space="preserve"> f</w:t>
      </w:r>
      <w:r w:rsidR="00C37D6A">
        <w:rPr>
          <w:rFonts w:ascii="Times New Roman" w:hAnsi="Times New Roman" w:cs="Times New Roman"/>
          <w:sz w:val="24"/>
          <w:szCs w:val="24"/>
        </w:rPr>
        <w:t>rom</w:t>
      </w:r>
      <w:r w:rsidR="00110EE3">
        <w:rPr>
          <w:rFonts w:ascii="Times New Roman" w:hAnsi="Times New Roman" w:cs="Times New Roman"/>
          <w:sz w:val="24"/>
          <w:szCs w:val="24"/>
        </w:rPr>
        <w:t xml:space="preserve"> </w:t>
      </w:r>
      <w:r w:rsidR="00041148">
        <w:rPr>
          <w:rFonts w:ascii="Times New Roman" w:hAnsi="Times New Roman" w:cs="Times New Roman"/>
          <w:sz w:val="24"/>
          <w:szCs w:val="24"/>
        </w:rPr>
        <w:t>RISEP</w:t>
      </w:r>
      <w:r w:rsidR="00110EE3">
        <w:rPr>
          <w:rFonts w:ascii="Times New Roman" w:hAnsi="Times New Roman" w:cs="Times New Roman"/>
          <w:sz w:val="24"/>
          <w:szCs w:val="24"/>
        </w:rPr>
        <w:t xml:space="preserve">. </w:t>
      </w:r>
    </w:p>
    <w:p w14:paraId="329DBBCD" w14:textId="4C2B3C60" w:rsidR="00FC7113" w:rsidRPr="00152C4F" w:rsidRDefault="006F4766" w:rsidP="000A2CB6">
      <w:pPr>
        <w:jc w:val="both"/>
        <w:rPr>
          <w:rFonts w:ascii="Times New Roman" w:hAnsi="Times New Roman" w:cs="Times New Roman"/>
          <w:b/>
          <w:bCs/>
          <w:sz w:val="28"/>
          <w:szCs w:val="28"/>
        </w:rPr>
      </w:pPr>
      <w:r w:rsidRPr="00152C4F">
        <w:rPr>
          <w:rFonts w:ascii="Times New Roman" w:hAnsi="Times New Roman" w:cs="Times New Roman"/>
          <w:sz w:val="24"/>
          <w:szCs w:val="24"/>
        </w:rPr>
        <w:t xml:space="preserve"> </w:t>
      </w:r>
      <w:r w:rsidR="00FC7113" w:rsidRPr="00152C4F">
        <w:rPr>
          <w:rFonts w:ascii="Times New Roman" w:hAnsi="Times New Roman" w:cs="Times New Roman"/>
          <w:b/>
          <w:bCs/>
          <w:sz w:val="28"/>
          <w:szCs w:val="28"/>
        </w:rPr>
        <w:br w:type="page"/>
      </w:r>
    </w:p>
    <w:p w14:paraId="3B8A101A" w14:textId="6165A254" w:rsidR="00E83D58" w:rsidRDefault="00FC7113">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Annex 2: </w:t>
      </w:r>
      <w:r w:rsidR="00041148">
        <w:rPr>
          <w:rFonts w:ascii="Times New Roman" w:hAnsi="Times New Roman" w:cs="Times New Roman"/>
          <w:b/>
          <w:bCs/>
          <w:sz w:val="28"/>
          <w:szCs w:val="28"/>
        </w:rPr>
        <w:t>RISEP</w:t>
      </w:r>
      <w:r>
        <w:rPr>
          <w:rFonts w:ascii="Times New Roman" w:hAnsi="Times New Roman" w:cs="Times New Roman"/>
          <w:b/>
          <w:bCs/>
          <w:sz w:val="28"/>
          <w:szCs w:val="28"/>
        </w:rPr>
        <w:t xml:space="preserve"> Code of P</w:t>
      </w:r>
      <w:r w:rsidR="00E83D58">
        <w:rPr>
          <w:rFonts w:ascii="Times New Roman" w:hAnsi="Times New Roman" w:cs="Times New Roman"/>
          <w:b/>
          <w:bCs/>
          <w:sz w:val="28"/>
          <w:szCs w:val="28"/>
        </w:rPr>
        <w:t>r</w:t>
      </w:r>
      <w:r>
        <w:rPr>
          <w:rFonts w:ascii="Times New Roman" w:hAnsi="Times New Roman" w:cs="Times New Roman"/>
          <w:b/>
          <w:bCs/>
          <w:sz w:val="28"/>
          <w:szCs w:val="28"/>
        </w:rPr>
        <w:t>actice</w:t>
      </w:r>
    </w:p>
    <w:p w14:paraId="2ABCD339" w14:textId="78E5311C" w:rsidR="007D5290" w:rsidRDefault="006E2464" w:rsidP="00D31A6D">
      <w:pPr>
        <w:jc w:val="both"/>
        <w:rPr>
          <w:rFonts w:ascii="Times New Roman" w:hAnsi="Times New Roman" w:cs="Times New Roman"/>
          <w:sz w:val="24"/>
          <w:szCs w:val="24"/>
        </w:rPr>
      </w:pPr>
      <w:r>
        <w:rPr>
          <w:rFonts w:ascii="Times New Roman" w:hAnsi="Times New Roman" w:cs="Times New Roman"/>
          <w:b/>
          <w:bCs/>
          <w:sz w:val="24"/>
          <w:szCs w:val="24"/>
        </w:rPr>
        <w:t>Introduction</w:t>
      </w:r>
    </w:p>
    <w:p w14:paraId="0B99FAA8" w14:textId="171F036B" w:rsidR="006E2464" w:rsidRPr="005F6EC0" w:rsidRDefault="00696CB8" w:rsidP="00D31A6D">
      <w:pPr>
        <w:pStyle w:val="ListParagraph"/>
        <w:numPr>
          <w:ilvl w:val="0"/>
          <w:numId w:val="26"/>
        </w:numPr>
        <w:jc w:val="both"/>
        <w:rPr>
          <w:rFonts w:ascii="Times New Roman" w:hAnsi="Times New Roman" w:cs="Times New Roman"/>
          <w:sz w:val="24"/>
          <w:szCs w:val="24"/>
        </w:rPr>
      </w:pPr>
      <w:r w:rsidRPr="005F6EC0">
        <w:rPr>
          <w:rFonts w:ascii="Times New Roman" w:hAnsi="Times New Roman" w:cs="Times New Roman"/>
          <w:sz w:val="24"/>
          <w:szCs w:val="24"/>
        </w:rPr>
        <w:t xml:space="preserve">The </w:t>
      </w:r>
      <w:r w:rsidR="00041148">
        <w:rPr>
          <w:rFonts w:ascii="Times New Roman" w:hAnsi="Times New Roman" w:cs="Times New Roman"/>
          <w:sz w:val="24"/>
          <w:szCs w:val="24"/>
        </w:rPr>
        <w:t>REACH Independent Scientific Expert Pool</w:t>
      </w:r>
      <w:r w:rsidR="00237709" w:rsidRPr="005F6EC0">
        <w:rPr>
          <w:rFonts w:ascii="Times New Roman" w:hAnsi="Times New Roman" w:cs="Times New Roman"/>
          <w:sz w:val="24"/>
          <w:szCs w:val="24"/>
        </w:rPr>
        <w:t xml:space="preserve"> (</w:t>
      </w:r>
      <w:r w:rsidR="00041148">
        <w:rPr>
          <w:rFonts w:ascii="Times New Roman" w:hAnsi="Times New Roman" w:cs="Times New Roman"/>
          <w:sz w:val="24"/>
          <w:szCs w:val="24"/>
        </w:rPr>
        <w:t>RISEP</w:t>
      </w:r>
      <w:r w:rsidR="00237709" w:rsidRPr="005F6EC0">
        <w:rPr>
          <w:rFonts w:ascii="Times New Roman" w:hAnsi="Times New Roman" w:cs="Times New Roman"/>
          <w:sz w:val="24"/>
          <w:szCs w:val="24"/>
        </w:rPr>
        <w:t>)</w:t>
      </w:r>
      <w:r w:rsidR="00DB290C" w:rsidRPr="005F6EC0">
        <w:rPr>
          <w:rFonts w:ascii="Times New Roman" w:hAnsi="Times New Roman" w:cs="Times New Roman"/>
          <w:sz w:val="24"/>
          <w:szCs w:val="24"/>
        </w:rPr>
        <w:t xml:space="preserve"> </w:t>
      </w:r>
      <w:r w:rsidR="00F31052">
        <w:rPr>
          <w:rFonts w:ascii="Times New Roman" w:hAnsi="Times New Roman" w:cs="Times New Roman"/>
          <w:sz w:val="24"/>
          <w:szCs w:val="24"/>
        </w:rPr>
        <w:t xml:space="preserve">operates in accordance with </w:t>
      </w:r>
      <w:r w:rsidR="00DB290C" w:rsidRPr="005F6EC0">
        <w:rPr>
          <w:rFonts w:ascii="Times New Roman" w:hAnsi="Times New Roman" w:cs="Times New Roman"/>
          <w:sz w:val="24"/>
          <w:szCs w:val="24"/>
        </w:rPr>
        <w:t xml:space="preserve">the </w:t>
      </w:r>
      <w:hyperlink r:id="rId17" w:history="1">
        <w:r w:rsidR="009B0D73" w:rsidRPr="005F6EC0">
          <w:rPr>
            <w:rStyle w:val="Hyperlink"/>
            <w:rFonts w:ascii="Times New Roman" w:hAnsi="Times New Roman" w:cs="Times New Roman"/>
            <w:sz w:val="24"/>
            <w:szCs w:val="24"/>
          </w:rPr>
          <w:t>Principles of Scientific Advice to Government</w:t>
        </w:r>
      </w:hyperlink>
      <w:r w:rsidR="009B0D73" w:rsidRPr="005F6EC0">
        <w:rPr>
          <w:rFonts w:ascii="Times New Roman" w:hAnsi="Times New Roman" w:cs="Times New Roman"/>
          <w:sz w:val="24"/>
          <w:szCs w:val="24"/>
        </w:rPr>
        <w:t xml:space="preserve"> and the </w:t>
      </w:r>
      <w:hyperlink r:id="rId18" w:history="1">
        <w:r w:rsidR="009B0D73" w:rsidRPr="005F6EC0">
          <w:rPr>
            <w:rStyle w:val="Hyperlink"/>
            <w:rFonts w:ascii="Times New Roman" w:hAnsi="Times New Roman" w:cs="Times New Roman"/>
            <w:sz w:val="24"/>
            <w:szCs w:val="24"/>
          </w:rPr>
          <w:t>Universal Ethical Code – Rigour, Respect and Responsibility</w:t>
        </w:r>
      </w:hyperlink>
      <w:r w:rsidR="009B0D73" w:rsidRPr="005F6EC0">
        <w:rPr>
          <w:rFonts w:ascii="Times New Roman" w:hAnsi="Times New Roman" w:cs="Times New Roman"/>
          <w:sz w:val="24"/>
          <w:szCs w:val="24"/>
        </w:rPr>
        <w:t xml:space="preserve"> which is a statement of the values and responsibilities of scientists. However, against this general background – it is good practice to set out specific elements of a bespoke Code of Practice for </w:t>
      </w:r>
      <w:r w:rsidR="00041148">
        <w:rPr>
          <w:rFonts w:ascii="Times New Roman" w:hAnsi="Times New Roman" w:cs="Times New Roman"/>
          <w:sz w:val="24"/>
          <w:szCs w:val="24"/>
        </w:rPr>
        <w:t>RISEP</w:t>
      </w:r>
      <w:r w:rsidR="009B0D73" w:rsidRPr="005F6EC0">
        <w:rPr>
          <w:rFonts w:ascii="Times New Roman" w:hAnsi="Times New Roman" w:cs="Times New Roman"/>
          <w:sz w:val="24"/>
          <w:szCs w:val="24"/>
        </w:rPr>
        <w:t xml:space="preserve">. This Code of Practice therefore sets out the standards that </w:t>
      </w:r>
      <w:r w:rsidR="00E00D5E">
        <w:rPr>
          <w:rFonts w:ascii="Times New Roman" w:hAnsi="Times New Roman" w:cs="Times New Roman"/>
          <w:sz w:val="24"/>
          <w:szCs w:val="24"/>
        </w:rPr>
        <w:t>experts</w:t>
      </w:r>
      <w:r w:rsidR="009B0D73" w:rsidRPr="005F6EC0">
        <w:rPr>
          <w:rFonts w:ascii="Times New Roman" w:hAnsi="Times New Roman" w:cs="Times New Roman"/>
          <w:sz w:val="24"/>
          <w:szCs w:val="24"/>
        </w:rPr>
        <w:t xml:space="preserve"> are expected to adhere to, the governance of </w:t>
      </w:r>
      <w:r w:rsidR="00041148">
        <w:rPr>
          <w:rFonts w:ascii="Times New Roman" w:hAnsi="Times New Roman" w:cs="Times New Roman"/>
          <w:sz w:val="24"/>
          <w:szCs w:val="24"/>
        </w:rPr>
        <w:t>RISEP</w:t>
      </w:r>
      <w:r w:rsidR="00064EC9" w:rsidRPr="005F6EC0">
        <w:rPr>
          <w:rFonts w:ascii="Times New Roman" w:hAnsi="Times New Roman" w:cs="Times New Roman"/>
          <w:sz w:val="24"/>
          <w:szCs w:val="24"/>
        </w:rPr>
        <w:t xml:space="preserve"> </w:t>
      </w:r>
      <w:r w:rsidR="00040219">
        <w:rPr>
          <w:rFonts w:ascii="Times New Roman" w:hAnsi="Times New Roman" w:cs="Times New Roman"/>
          <w:sz w:val="24"/>
          <w:szCs w:val="24"/>
        </w:rPr>
        <w:t xml:space="preserve">related </w:t>
      </w:r>
      <w:r w:rsidR="00064EC9" w:rsidRPr="005F6EC0">
        <w:rPr>
          <w:rFonts w:ascii="Times New Roman" w:hAnsi="Times New Roman" w:cs="Times New Roman"/>
          <w:sz w:val="24"/>
          <w:szCs w:val="24"/>
        </w:rPr>
        <w:t>b</w:t>
      </w:r>
      <w:r w:rsidR="009B0D73" w:rsidRPr="005F6EC0">
        <w:rPr>
          <w:rFonts w:ascii="Times New Roman" w:hAnsi="Times New Roman" w:cs="Times New Roman"/>
          <w:sz w:val="24"/>
          <w:szCs w:val="24"/>
        </w:rPr>
        <w:t>usiness, and various other administrative and practical arrangements.</w:t>
      </w:r>
    </w:p>
    <w:p w14:paraId="17DD4FA2" w14:textId="77777777" w:rsidR="0047268E" w:rsidRDefault="007F1790" w:rsidP="00D31A6D">
      <w:pPr>
        <w:jc w:val="both"/>
        <w:rPr>
          <w:rFonts w:ascii="Times New Roman" w:hAnsi="Times New Roman" w:cs="Times New Roman"/>
          <w:sz w:val="24"/>
          <w:szCs w:val="24"/>
        </w:rPr>
      </w:pPr>
      <w:r>
        <w:rPr>
          <w:rFonts w:ascii="Times New Roman" w:hAnsi="Times New Roman" w:cs="Times New Roman"/>
          <w:b/>
          <w:bCs/>
          <w:sz w:val="24"/>
          <w:szCs w:val="24"/>
        </w:rPr>
        <w:t>Role and Purpose</w:t>
      </w:r>
    </w:p>
    <w:p w14:paraId="66E2B7B5" w14:textId="4FFA43D6" w:rsidR="005F6EC0" w:rsidRDefault="0047268E" w:rsidP="00D31A6D">
      <w:pPr>
        <w:pStyle w:val="ListParagraph"/>
        <w:numPr>
          <w:ilvl w:val="0"/>
          <w:numId w:val="26"/>
        </w:numPr>
        <w:jc w:val="both"/>
        <w:rPr>
          <w:rFonts w:ascii="Times New Roman" w:hAnsi="Times New Roman" w:cs="Times New Roman"/>
          <w:sz w:val="24"/>
          <w:szCs w:val="24"/>
        </w:rPr>
      </w:pPr>
      <w:r w:rsidRPr="005F6EC0">
        <w:rPr>
          <w:rFonts w:ascii="Times New Roman" w:hAnsi="Times New Roman" w:cs="Times New Roman"/>
          <w:sz w:val="24"/>
          <w:szCs w:val="24"/>
        </w:rPr>
        <w:t xml:space="preserve">The </w:t>
      </w:r>
      <w:r w:rsidR="00041148">
        <w:rPr>
          <w:rFonts w:ascii="Times New Roman" w:hAnsi="Times New Roman" w:cs="Times New Roman"/>
          <w:sz w:val="24"/>
          <w:szCs w:val="24"/>
        </w:rPr>
        <w:t>RISEP</w:t>
      </w:r>
      <w:r w:rsidRPr="005F6EC0">
        <w:rPr>
          <w:rFonts w:ascii="Times New Roman" w:hAnsi="Times New Roman" w:cs="Times New Roman"/>
          <w:sz w:val="24"/>
          <w:szCs w:val="24"/>
        </w:rPr>
        <w:t xml:space="preserve"> </w:t>
      </w:r>
      <w:r w:rsidR="00ED051E" w:rsidRPr="005F6EC0">
        <w:rPr>
          <w:rFonts w:ascii="Times New Roman" w:hAnsi="Times New Roman" w:cs="Times New Roman"/>
          <w:sz w:val="24"/>
          <w:szCs w:val="24"/>
        </w:rPr>
        <w:t xml:space="preserve">is an </w:t>
      </w:r>
      <w:r w:rsidR="0092581B">
        <w:rPr>
          <w:rFonts w:ascii="Times New Roman" w:hAnsi="Times New Roman" w:cs="Times New Roman"/>
          <w:sz w:val="24"/>
          <w:szCs w:val="24"/>
        </w:rPr>
        <w:t xml:space="preserve">independent </w:t>
      </w:r>
      <w:r w:rsidR="00ED051E" w:rsidRPr="005F6EC0">
        <w:rPr>
          <w:rFonts w:ascii="Times New Roman" w:hAnsi="Times New Roman" w:cs="Times New Roman"/>
          <w:sz w:val="24"/>
          <w:szCs w:val="24"/>
        </w:rPr>
        <w:t xml:space="preserve">scientific </w:t>
      </w:r>
      <w:r w:rsidR="001E1A65">
        <w:rPr>
          <w:rFonts w:ascii="Times New Roman" w:hAnsi="Times New Roman" w:cs="Times New Roman"/>
          <w:sz w:val="24"/>
          <w:szCs w:val="24"/>
        </w:rPr>
        <w:t xml:space="preserve">expert </w:t>
      </w:r>
      <w:r w:rsidR="00F4057A">
        <w:rPr>
          <w:rFonts w:ascii="Times New Roman" w:hAnsi="Times New Roman" w:cs="Times New Roman"/>
          <w:sz w:val="24"/>
          <w:szCs w:val="24"/>
        </w:rPr>
        <w:t>pool</w:t>
      </w:r>
      <w:r w:rsidR="00ED051E" w:rsidRPr="005F6EC0">
        <w:rPr>
          <w:rFonts w:ascii="Times New Roman" w:hAnsi="Times New Roman" w:cs="Times New Roman"/>
          <w:sz w:val="24"/>
          <w:szCs w:val="24"/>
        </w:rPr>
        <w:t xml:space="preserve"> for the </w:t>
      </w:r>
      <w:r w:rsidR="0098000C">
        <w:rPr>
          <w:rFonts w:ascii="Times New Roman" w:hAnsi="Times New Roman" w:cs="Times New Roman"/>
          <w:sz w:val="24"/>
          <w:szCs w:val="24"/>
        </w:rPr>
        <w:t>UK Agency</w:t>
      </w:r>
      <w:r w:rsidR="005F6EC0" w:rsidRPr="005F6EC0">
        <w:rPr>
          <w:rFonts w:ascii="Times New Roman" w:hAnsi="Times New Roman" w:cs="Times New Roman"/>
          <w:sz w:val="24"/>
          <w:szCs w:val="24"/>
        </w:rPr>
        <w:t>.</w:t>
      </w:r>
    </w:p>
    <w:p w14:paraId="58FFE350" w14:textId="77777777" w:rsidR="00F205A6" w:rsidRDefault="00F205A6" w:rsidP="00D31A6D">
      <w:pPr>
        <w:pStyle w:val="ListParagraph"/>
        <w:ind w:left="360"/>
        <w:jc w:val="both"/>
        <w:rPr>
          <w:rFonts w:ascii="Times New Roman" w:hAnsi="Times New Roman" w:cs="Times New Roman"/>
          <w:sz w:val="24"/>
          <w:szCs w:val="24"/>
        </w:rPr>
      </w:pPr>
    </w:p>
    <w:p w14:paraId="18FD99A3" w14:textId="58352621" w:rsidR="00B30018" w:rsidRDefault="00F205A6" w:rsidP="00D31A6D">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 xml:space="preserve">The </w:t>
      </w:r>
      <w:r w:rsidR="00041148">
        <w:rPr>
          <w:rFonts w:ascii="Times New Roman" w:hAnsi="Times New Roman" w:cs="Times New Roman"/>
          <w:sz w:val="24"/>
          <w:szCs w:val="24"/>
        </w:rPr>
        <w:t>RISEP</w:t>
      </w:r>
      <w:r>
        <w:rPr>
          <w:rFonts w:ascii="Times New Roman" w:hAnsi="Times New Roman" w:cs="Times New Roman"/>
          <w:sz w:val="24"/>
          <w:szCs w:val="24"/>
        </w:rPr>
        <w:t xml:space="preserve"> is</w:t>
      </w:r>
      <w:r w:rsidRPr="00F205A6">
        <w:rPr>
          <w:rFonts w:ascii="Times New Roman" w:hAnsi="Times New Roman" w:cs="Times New Roman"/>
          <w:sz w:val="24"/>
          <w:szCs w:val="24"/>
        </w:rPr>
        <w:t xml:space="preserve"> </w:t>
      </w:r>
      <w:r>
        <w:rPr>
          <w:rFonts w:ascii="Times New Roman" w:hAnsi="Times New Roman" w:cs="Times New Roman"/>
          <w:sz w:val="24"/>
          <w:szCs w:val="24"/>
        </w:rPr>
        <w:t xml:space="preserve">not a </w:t>
      </w:r>
      <w:r w:rsidR="00EC5BA2">
        <w:rPr>
          <w:rFonts w:ascii="Times New Roman" w:hAnsi="Times New Roman" w:cs="Times New Roman"/>
          <w:sz w:val="24"/>
          <w:szCs w:val="24"/>
        </w:rPr>
        <w:t>S</w:t>
      </w:r>
      <w:r>
        <w:rPr>
          <w:rFonts w:ascii="Times New Roman" w:hAnsi="Times New Roman" w:cs="Times New Roman"/>
          <w:sz w:val="24"/>
          <w:szCs w:val="24"/>
        </w:rPr>
        <w:t xml:space="preserve">cientific </w:t>
      </w:r>
      <w:r w:rsidR="00EC5BA2">
        <w:rPr>
          <w:rFonts w:ascii="Times New Roman" w:hAnsi="Times New Roman" w:cs="Times New Roman"/>
          <w:sz w:val="24"/>
          <w:szCs w:val="24"/>
        </w:rPr>
        <w:t>A</w:t>
      </w:r>
      <w:r>
        <w:rPr>
          <w:rFonts w:ascii="Times New Roman" w:hAnsi="Times New Roman" w:cs="Times New Roman"/>
          <w:sz w:val="24"/>
          <w:szCs w:val="24"/>
        </w:rPr>
        <w:t xml:space="preserve">dvisory </w:t>
      </w:r>
      <w:r w:rsidR="00EC5BA2">
        <w:rPr>
          <w:rFonts w:ascii="Times New Roman" w:hAnsi="Times New Roman" w:cs="Times New Roman"/>
          <w:sz w:val="24"/>
          <w:szCs w:val="24"/>
        </w:rPr>
        <w:t>C</w:t>
      </w:r>
      <w:r>
        <w:rPr>
          <w:rFonts w:ascii="Times New Roman" w:hAnsi="Times New Roman" w:cs="Times New Roman"/>
          <w:sz w:val="24"/>
          <w:szCs w:val="24"/>
        </w:rPr>
        <w:t>ommittee</w:t>
      </w:r>
      <w:r>
        <w:rPr>
          <w:rFonts w:ascii="Times New Roman" w:hAnsi="Times New Roman" w:cs="Times New Roman"/>
          <w:b/>
          <w:bCs/>
          <w:sz w:val="24"/>
          <w:szCs w:val="24"/>
        </w:rPr>
        <w:t xml:space="preserve"> </w:t>
      </w:r>
      <w:r>
        <w:rPr>
          <w:rFonts w:ascii="Times New Roman" w:hAnsi="Times New Roman" w:cs="Times New Roman"/>
          <w:sz w:val="24"/>
          <w:szCs w:val="24"/>
        </w:rPr>
        <w:t xml:space="preserve">and has no </w:t>
      </w:r>
      <w:r w:rsidR="00EC5BA2">
        <w:rPr>
          <w:rFonts w:ascii="Times New Roman" w:hAnsi="Times New Roman" w:cs="Times New Roman"/>
          <w:sz w:val="24"/>
          <w:szCs w:val="24"/>
        </w:rPr>
        <w:t>legal</w:t>
      </w:r>
      <w:r>
        <w:rPr>
          <w:rFonts w:ascii="Times New Roman" w:hAnsi="Times New Roman" w:cs="Times New Roman"/>
          <w:sz w:val="24"/>
          <w:szCs w:val="24"/>
        </w:rPr>
        <w:t xml:space="preserve"> regulatory role as a consolidated group, nor does it operate as an entity in its own right.</w:t>
      </w:r>
      <w:r w:rsidR="0071376D">
        <w:rPr>
          <w:rFonts w:ascii="Times New Roman" w:hAnsi="Times New Roman" w:cs="Times New Roman"/>
          <w:sz w:val="24"/>
          <w:szCs w:val="24"/>
        </w:rPr>
        <w:t xml:space="preserve"> It consists of individual </w:t>
      </w:r>
      <w:r w:rsidR="00E00D5E">
        <w:rPr>
          <w:rFonts w:ascii="Times New Roman" w:hAnsi="Times New Roman" w:cs="Times New Roman"/>
          <w:sz w:val="24"/>
          <w:szCs w:val="24"/>
        </w:rPr>
        <w:t>experts</w:t>
      </w:r>
      <w:r w:rsidR="000446E9">
        <w:rPr>
          <w:rFonts w:ascii="Times New Roman" w:hAnsi="Times New Roman" w:cs="Times New Roman"/>
          <w:sz w:val="24"/>
          <w:szCs w:val="24"/>
        </w:rPr>
        <w:t xml:space="preserve"> </w:t>
      </w:r>
      <w:r w:rsidR="00266142">
        <w:rPr>
          <w:rFonts w:ascii="Times New Roman" w:hAnsi="Times New Roman" w:cs="Times New Roman"/>
          <w:sz w:val="24"/>
          <w:szCs w:val="24"/>
        </w:rPr>
        <w:t>who</w:t>
      </w:r>
      <w:r w:rsidR="000446E9">
        <w:rPr>
          <w:rFonts w:ascii="Times New Roman" w:hAnsi="Times New Roman" w:cs="Times New Roman"/>
          <w:sz w:val="24"/>
          <w:szCs w:val="24"/>
        </w:rPr>
        <w:t xml:space="preserve"> </w:t>
      </w:r>
      <w:r w:rsidR="00353BCD">
        <w:rPr>
          <w:rFonts w:ascii="Times New Roman" w:hAnsi="Times New Roman" w:cs="Times New Roman"/>
          <w:sz w:val="24"/>
          <w:szCs w:val="24"/>
        </w:rPr>
        <w:t xml:space="preserve">are </w:t>
      </w:r>
      <w:r w:rsidR="00981AE6">
        <w:rPr>
          <w:rFonts w:ascii="Times New Roman" w:hAnsi="Times New Roman" w:cs="Times New Roman"/>
          <w:sz w:val="24"/>
          <w:szCs w:val="24"/>
        </w:rPr>
        <w:t>independent</w:t>
      </w:r>
      <w:r w:rsidR="00BB4973">
        <w:rPr>
          <w:rFonts w:ascii="Times New Roman" w:hAnsi="Times New Roman" w:cs="Times New Roman"/>
          <w:sz w:val="24"/>
          <w:szCs w:val="24"/>
        </w:rPr>
        <w:t xml:space="preserve"> of the Agency</w:t>
      </w:r>
      <w:r w:rsidR="00981AE6">
        <w:rPr>
          <w:rFonts w:ascii="Times New Roman" w:hAnsi="Times New Roman" w:cs="Times New Roman"/>
          <w:sz w:val="24"/>
          <w:szCs w:val="24"/>
        </w:rPr>
        <w:t xml:space="preserve"> and </w:t>
      </w:r>
      <w:r w:rsidR="004963A3">
        <w:rPr>
          <w:rFonts w:ascii="Times New Roman" w:hAnsi="Times New Roman" w:cs="Times New Roman"/>
          <w:sz w:val="24"/>
          <w:szCs w:val="24"/>
        </w:rPr>
        <w:t>work to a defined terms of reference</w:t>
      </w:r>
      <w:r w:rsidR="00904C1A">
        <w:rPr>
          <w:rFonts w:ascii="Times New Roman" w:hAnsi="Times New Roman" w:cs="Times New Roman"/>
          <w:sz w:val="24"/>
          <w:szCs w:val="24"/>
        </w:rPr>
        <w:t>.</w:t>
      </w:r>
    </w:p>
    <w:p w14:paraId="0B3A74C9" w14:textId="77777777" w:rsidR="007F0488" w:rsidRPr="007F0488" w:rsidRDefault="007F0488" w:rsidP="00D31A6D">
      <w:pPr>
        <w:pStyle w:val="ListParagraph"/>
        <w:jc w:val="both"/>
        <w:rPr>
          <w:rFonts w:ascii="Times New Roman" w:hAnsi="Times New Roman" w:cs="Times New Roman"/>
          <w:sz w:val="24"/>
          <w:szCs w:val="24"/>
        </w:rPr>
      </w:pPr>
    </w:p>
    <w:p w14:paraId="3BC579D0" w14:textId="5D995336" w:rsidR="007F0488" w:rsidRPr="007F0488" w:rsidRDefault="00041148" w:rsidP="00D31A6D">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RISEP</w:t>
      </w:r>
      <w:r w:rsidR="007F0488" w:rsidRPr="007F0488">
        <w:rPr>
          <w:rFonts w:ascii="Times New Roman" w:hAnsi="Times New Roman" w:cs="Times New Roman"/>
          <w:sz w:val="24"/>
          <w:szCs w:val="24"/>
        </w:rPr>
        <w:t xml:space="preserve">’s </w:t>
      </w:r>
      <w:r w:rsidR="002D1AA2">
        <w:rPr>
          <w:rFonts w:ascii="Times New Roman" w:hAnsi="Times New Roman" w:cs="Times New Roman"/>
          <w:sz w:val="24"/>
          <w:szCs w:val="24"/>
        </w:rPr>
        <w:t>p</w:t>
      </w:r>
      <w:r w:rsidR="007F0488" w:rsidRPr="007F0488">
        <w:rPr>
          <w:rFonts w:ascii="Times New Roman" w:hAnsi="Times New Roman" w:cs="Times New Roman"/>
          <w:sz w:val="24"/>
          <w:szCs w:val="24"/>
        </w:rPr>
        <w:t xml:space="preserve">urpose is to provide the </w:t>
      </w:r>
      <w:r w:rsidR="0098000C">
        <w:rPr>
          <w:rFonts w:ascii="Times New Roman" w:hAnsi="Times New Roman" w:cs="Times New Roman"/>
          <w:sz w:val="24"/>
          <w:szCs w:val="24"/>
        </w:rPr>
        <w:t>UK Agency</w:t>
      </w:r>
      <w:r w:rsidR="007F0488" w:rsidRPr="007F0488">
        <w:rPr>
          <w:rFonts w:ascii="Times New Roman" w:hAnsi="Times New Roman" w:cs="Times New Roman"/>
          <w:sz w:val="24"/>
          <w:szCs w:val="24"/>
        </w:rPr>
        <w:t xml:space="preserve"> with </w:t>
      </w:r>
      <w:r w:rsidR="004737D5">
        <w:rPr>
          <w:rFonts w:ascii="Times New Roman" w:hAnsi="Times New Roman" w:cs="Times New Roman"/>
          <w:sz w:val="24"/>
          <w:szCs w:val="24"/>
        </w:rPr>
        <w:t>access</w:t>
      </w:r>
      <w:r w:rsidR="007F0488" w:rsidRPr="007F0488">
        <w:rPr>
          <w:rFonts w:ascii="Times New Roman" w:hAnsi="Times New Roman" w:cs="Times New Roman"/>
          <w:sz w:val="24"/>
          <w:szCs w:val="24"/>
        </w:rPr>
        <w:t xml:space="preserve"> to independent, impartial and expert advice, on request or otherwise. </w:t>
      </w:r>
      <w:r>
        <w:rPr>
          <w:rFonts w:ascii="Times New Roman" w:hAnsi="Times New Roman" w:cs="Times New Roman"/>
          <w:sz w:val="24"/>
          <w:szCs w:val="24"/>
        </w:rPr>
        <w:t>RISEP</w:t>
      </w:r>
      <w:r w:rsidR="007F0488" w:rsidRPr="007F0488">
        <w:rPr>
          <w:rFonts w:ascii="Times New Roman" w:hAnsi="Times New Roman" w:cs="Times New Roman"/>
          <w:sz w:val="24"/>
          <w:szCs w:val="24"/>
        </w:rPr>
        <w:t xml:space="preserve"> </w:t>
      </w:r>
      <w:r w:rsidR="00B520F9">
        <w:rPr>
          <w:rFonts w:ascii="Times New Roman" w:hAnsi="Times New Roman" w:cs="Times New Roman"/>
          <w:sz w:val="24"/>
          <w:szCs w:val="24"/>
        </w:rPr>
        <w:t xml:space="preserve">experts </w:t>
      </w:r>
      <w:r w:rsidR="00DE5FFA">
        <w:rPr>
          <w:rFonts w:ascii="Times New Roman" w:hAnsi="Times New Roman" w:cs="Times New Roman"/>
          <w:sz w:val="24"/>
          <w:szCs w:val="24"/>
        </w:rPr>
        <w:t>are</w:t>
      </w:r>
      <w:r w:rsidR="007F0488" w:rsidRPr="007F0488">
        <w:rPr>
          <w:rFonts w:ascii="Times New Roman" w:hAnsi="Times New Roman" w:cs="Times New Roman"/>
          <w:sz w:val="24"/>
          <w:szCs w:val="24"/>
        </w:rPr>
        <w:t xml:space="preserve"> independent of </w:t>
      </w:r>
      <w:r w:rsidR="00BB4973" w:rsidRPr="001C12F5">
        <w:rPr>
          <w:rFonts w:ascii="Times New Roman" w:hAnsi="Times New Roman" w:cs="Times New Roman"/>
          <w:sz w:val="24"/>
          <w:szCs w:val="24"/>
        </w:rPr>
        <w:t xml:space="preserve">Government, industry bodies and interest groups with an interest in the work of the </w:t>
      </w:r>
      <w:r w:rsidR="0098000C">
        <w:rPr>
          <w:rFonts w:ascii="Times New Roman" w:hAnsi="Times New Roman" w:cs="Times New Roman"/>
          <w:sz w:val="24"/>
          <w:szCs w:val="24"/>
        </w:rPr>
        <w:t>UK Agency</w:t>
      </w:r>
      <w:r w:rsidR="00F10399">
        <w:rPr>
          <w:rFonts w:ascii="Times New Roman" w:hAnsi="Times New Roman" w:cs="Times New Roman"/>
          <w:sz w:val="24"/>
          <w:szCs w:val="24"/>
        </w:rPr>
        <w:t>.</w:t>
      </w:r>
    </w:p>
    <w:p w14:paraId="0B3855A6" w14:textId="77777777" w:rsidR="007F0488" w:rsidRPr="00B30018" w:rsidRDefault="007F0488" w:rsidP="00D31A6D">
      <w:pPr>
        <w:pStyle w:val="ListParagraph"/>
        <w:ind w:left="360"/>
        <w:jc w:val="both"/>
        <w:rPr>
          <w:rFonts w:ascii="Times New Roman" w:hAnsi="Times New Roman" w:cs="Times New Roman"/>
          <w:sz w:val="24"/>
          <w:szCs w:val="24"/>
        </w:rPr>
      </w:pPr>
    </w:p>
    <w:p w14:paraId="6D578687" w14:textId="0B5FCF98" w:rsidR="005342B5" w:rsidRDefault="00B30018" w:rsidP="00D31A6D">
      <w:pPr>
        <w:jc w:val="both"/>
        <w:rPr>
          <w:rFonts w:ascii="Times New Roman" w:hAnsi="Times New Roman" w:cs="Times New Roman"/>
          <w:sz w:val="24"/>
          <w:szCs w:val="24"/>
        </w:rPr>
      </w:pPr>
      <w:r>
        <w:rPr>
          <w:rFonts w:ascii="Times New Roman" w:hAnsi="Times New Roman" w:cs="Times New Roman"/>
          <w:b/>
          <w:bCs/>
          <w:sz w:val="24"/>
          <w:szCs w:val="24"/>
        </w:rPr>
        <w:t>Sta</w:t>
      </w:r>
      <w:r w:rsidR="00E80FA1">
        <w:rPr>
          <w:rFonts w:ascii="Times New Roman" w:hAnsi="Times New Roman" w:cs="Times New Roman"/>
          <w:b/>
          <w:bCs/>
          <w:sz w:val="24"/>
          <w:szCs w:val="24"/>
        </w:rPr>
        <w:t>n</w:t>
      </w:r>
      <w:r>
        <w:rPr>
          <w:rFonts w:ascii="Times New Roman" w:hAnsi="Times New Roman" w:cs="Times New Roman"/>
          <w:b/>
          <w:bCs/>
          <w:sz w:val="24"/>
          <w:szCs w:val="24"/>
        </w:rPr>
        <w:t xml:space="preserve">dards for </w:t>
      </w:r>
      <w:r w:rsidR="00B520F9">
        <w:rPr>
          <w:rFonts w:ascii="Times New Roman" w:hAnsi="Times New Roman" w:cs="Times New Roman"/>
          <w:b/>
          <w:bCs/>
          <w:sz w:val="24"/>
          <w:szCs w:val="24"/>
        </w:rPr>
        <w:t>Experts</w:t>
      </w:r>
    </w:p>
    <w:p w14:paraId="5D970B29" w14:textId="319DE4E6" w:rsidR="00F168BC" w:rsidRDefault="00F10399" w:rsidP="00D31A6D">
      <w:pPr>
        <w:jc w:val="both"/>
        <w:rPr>
          <w:rFonts w:ascii="Times New Roman" w:hAnsi="Times New Roman" w:cs="Times New Roman"/>
          <w:sz w:val="24"/>
          <w:szCs w:val="24"/>
        </w:rPr>
      </w:pPr>
      <w:r>
        <w:rPr>
          <w:rFonts w:ascii="Times New Roman" w:hAnsi="Times New Roman" w:cs="Times New Roman"/>
          <w:sz w:val="24"/>
          <w:szCs w:val="24"/>
        </w:rPr>
        <w:t>5</w:t>
      </w:r>
      <w:r w:rsidR="005342B5">
        <w:rPr>
          <w:rFonts w:ascii="Times New Roman" w:hAnsi="Times New Roman" w:cs="Times New Roman"/>
          <w:sz w:val="24"/>
          <w:szCs w:val="24"/>
        </w:rPr>
        <w:t xml:space="preserve">. </w:t>
      </w:r>
      <w:r w:rsidR="00B520F9">
        <w:rPr>
          <w:rFonts w:ascii="Times New Roman" w:hAnsi="Times New Roman" w:cs="Times New Roman"/>
          <w:sz w:val="24"/>
          <w:szCs w:val="24"/>
        </w:rPr>
        <w:t>Experts</w:t>
      </w:r>
      <w:r w:rsidR="005342B5">
        <w:rPr>
          <w:rFonts w:ascii="Times New Roman" w:hAnsi="Times New Roman" w:cs="Times New Roman"/>
          <w:sz w:val="24"/>
          <w:szCs w:val="24"/>
        </w:rPr>
        <w:t xml:space="preserve"> </w:t>
      </w:r>
      <w:r w:rsidR="00885288" w:rsidRPr="00885288">
        <w:rPr>
          <w:rFonts w:ascii="Times New Roman" w:hAnsi="Times New Roman" w:cs="Times New Roman"/>
          <w:sz w:val="24"/>
          <w:szCs w:val="24"/>
        </w:rPr>
        <w:t>will at all times:</w:t>
      </w:r>
    </w:p>
    <w:p w14:paraId="1B484D36" w14:textId="73CE0DAB" w:rsidR="00F168BC" w:rsidRDefault="00885288" w:rsidP="00D31A6D">
      <w:pPr>
        <w:pStyle w:val="ListParagraph"/>
        <w:numPr>
          <w:ilvl w:val="0"/>
          <w:numId w:val="27"/>
        </w:numPr>
        <w:jc w:val="both"/>
        <w:rPr>
          <w:rFonts w:ascii="Times New Roman" w:hAnsi="Times New Roman" w:cs="Times New Roman"/>
          <w:sz w:val="24"/>
          <w:szCs w:val="24"/>
        </w:rPr>
      </w:pPr>
      <w:r w:rsidRPr="00F168BC">
        <w:rPr>
          <w:rFonts w:ascii="Times New Roman" w:hAnsi="Times New Roman" w:cs="Times New Roman"/>
          <w:sz w:val="24"/>
          <w:szCs w:val="24"/>
        </w:rPr>
        <w:t xml:space="preserve">observe the highest standards of impartiality, integrity and objectivity in relation to the advice they provide and the management of </w:t>
      </w:r>
      <w:r w:rsidR="00041148">
        <w:rPr>
          <w:rFonts w:ascii="Times New Roman" w:hAnsi="Times New Roman" w:cs="Times New Roman"/>
          <w:sz w:val="24"/>
          <w:szCs w:val="24"/>
        </w:rPr>
        <w:t>RISEP</w:t>
      </w:r>
      <w:r w:rsidRPr="00F168BC">
        <w:rPr>
          <w:rFonts w:ascii="Times New Roman" w:hAnsi="Times New Roman" w:cs="Times New Roman"/>
          <w:sz w:val="24"/>
          <w:szCs w:val="24"/>
        </w:rPr>
        <w:t>;</w:t>
      </w:r>
    </w:p>
    <w:p w14:paraId="6A75FF9A" w14:textId="550F0713" w:rsidR="00F168BC" w:rsidRDefault="00885288" w:rsidP="00D31A6D">
      <w:pPr>
        <w:pStyle w:val="ListParagraph"/>
        <w:numPr>
          <w:ilvl w:val="0"/>
          <w:numId w:val="27"/>
        </w:numPr>
        <w:jc w:val="both"/>
        <w:rPr>
          <w:rFonts w:ascii="Times New Roman" w:hAnsi="Times New Roman" w:cs="Times New Roman"/>
          <w:sz w:val="24"/>
          <w:szCs w:val="24"/>
        </w:rPr>
      </w:pPr>
      <w:r w:rsidRPr="00F168BC">
        <w:rPr>
          <w:rFonts w:ascii="Times New Roman" w:hAnsi="Times New Roman" w:cs="Times New Roman"/>
          <w:sz w:val="24"/>
          <w:szCs w:val="24"/>
        </w:rPr>
        <w:t xml:space="preserve">be accountable to </w:t>
      </w:r>
      <w:r w:rsidR="005A1EE9">
        <w:rPr>
          <w:rFonts w:ascii="Times New Roman" w:hAnsi="Times New Roman" w:cs="Times New Roman"/>
          <w:sz w:val="24"/>
          <w:szCs w:val="24"/>
        </w:rPr>
        <w:t xml:space="preserve">the </w:t>
      </w:r>
      <w:r w:rsidR="00C667C7">
        <w:rPr>
          <w:rFonts w:ascii="Times New Roman" w:hAnsi="Times New Roman" w:cs="Times New Roman"/>
          <w:sz w:val="24"/>
          <w:szCs w:val="24"/>
        </w:rPr>
        <w:t>Health and Safety Executive</w:t>
      </w:r>
      <w:r w:rsidRPr="00F168BC">
        <w:rPr>
          <w:rFonts w:ascii="Times New Roman" w:hAnsi="Times New Roman" w:cs="Times New Roman"/>
          <w:sz w:val="24"/>
          <w:szCs w:val="24"/>
        </w:rPr>
        <w:t xml:space="preserve"> for </w:t>
      </w:r>
      <w:r w:rsidR="005A1EE9">
        <w:rPr>
          <w:rFonts w:ascii="Times New Roman" w:hAnsi="Times New Roman" w:cs="Times New Roman"/>
          <w:sz w:val="24"/>
          <w:szCs w:val="24"/>
        </w:rPr>
        <w:t>their</w:t>
      </w:r>
      <w:r w:rsidRPr="00F168BC">
        <w:rPr>
          <w:rFonts w:ascii="Times New Roman" w:hAnsi="Times New Roman" w:cs="Times New Roman"/>
          <w:sz w:val="24"/>
          <w:szCs w:val="24"/>
        </w:rPr>
        <w:t xml:space="preserve"> activities and for the standard of advice </w:t>
      </w:r>
      <w:r w:rsidR="00C3650C">
        <w:rPr>
          <w:rFonts w:ascii="Times New Roman" w:hAnsi="Times New Roman" w:cs="Times New Roman"/>
          <w:sz w:val="24"/>
          <w:szCs w:val="24"/>
        </w:rPr>
        <w:t>they</w:t>
      </w:r>
      <w:r w:rsidRPr="00F168BC">
        <w:rPr>
          <w:rFonts w:ascii="Times New Roman" w:hAnsi="Times New Roman" w:cs="Times New Roman"/>
          <w:sz w:val="24"/>
          <w:szCs w:val="24"/>
        </w:rPr>
        <w:t xml:space="preserve"> provide;</w:t>
      </w:r>
    </w:p>
    <w:p w14:paraId="2E811665" w14:textId="77777777" w:rsidR="00AE29FA" w:rsidRDefault="00885288" w:rsidP="00D31A6D">
      <w:pPr>
        <w:pStyle w:val="ListParagraph"/>
        <w:numPr>
          <w:ilvl w:val="0"/>
          <w:numId w:val="27"/>
        </w:numPr>
        <w:jc w:val="both"/>
        <w:rPr>
          <w:rFonts w:ascii="Times New Roman" w:hAnsi="Times New Roman" w:cs="Times New Roman"/>
          <w:sz w:val="24"/>
          <w:szCs w:val="24"/>
        </w:rPr>
      </w:pPr>
      <w:r w:rsidRPr="00AE29FA">
        <w:rPr>
          <w:rFonts w:ascii="Times New Roman" w:hAnsi="Times New Roman" w:cs="Times New Roman"/>
          <w:sz w:val="24"/>
          <w:szCs w:val="24"/>
        </w:rPr>
        <w:t xml:space="preserve">follow the </w:t>
      </w:r>
      <w:hyperlink r:id="rId19" w:history="1">
        <w:r w:rsidRPr="00AE29FA">
          <w:rPr>
            <w:rStyle w:val="Hyperlink"/>
            <w:rFonts w:ascii="Times New Roman" w:hAnsi="Times New Roman" w:cs="Times New Roman"/>
            <w:sz w:val="24"/>
            <w:szCs w:val="24"/>
          </w:rPr>
          <w:t>Seven Principles of Public Life</w:t>
        </w:r>
      </w:hyperlink>
      <w:r w:rsidRPr="00AE29FA">
        <w:rPr>
          <w:rFonts w:ascii="Times New Roman" w:hAnsi="Times New Roman" w:cs="Times New Roman"/>
          <w:sz w:val="24"/>
          <w:szCs w:val="24"/>
        </w:rPr>
        <w:t>;</w:t>
      </w:r>
    </w:p>
    <w:p w14:paraId="335F60F3" w14:textId="6F1826CD" w:rsidR="00C3650C" w:rsidRDefault="00885288" w:rsidP="00D31A6D">
      <w:pPr>
        <w:pStyle w:val="ListParagraph"/>
        <w:numPr>
          <w:ilvl w:val="0"/>
          <w:numId w:val="27"/>
        </w:numPr>
        <w:jc w:val="both"/>
        <w:rPr>
          <w:rFonts w:ascii="Times New Roman" w:hAnsi="Times New Roman" w:cs="Times New Roman"/>
          <w:sz w:val="24"/>
          <w:szCs w:val="24"/>
        </w:rPr>
      </w:pPr>
      <w:r w:rsidRPr="00AE29FA">
        <w:rPr>
          <w:rFonts w:ascii="Times New Roman" w:hAnsi="Times New Roman" w:cs="Times New Roman"/>
          <w:sz w:val="24"/>
          <w:szCs w:val="24"/>
        </w:rPr>
        <w:t xml:space="preserve">comply with this code and ensure they understand their duties, rights and responsibilities and that they are familiar with the function and role of </w:t>
      </w:r>
      <w:r w:rsidR="00041148">
        <w:rPr>
          <w:rFonts w:ascii="Times New Roman" w:hAnsi="Times New Roman" w:cs="Times New Roman"/>
          <w:sz w:val="24"/>
          <w:szCs w:val="24"/>
        </w:rPr>
        <w:t>RISEP</w:t>
      </w:r>
      <w:r w:rsidRPr="00AE29FA">
        <w:rPr>
          <w:rFonts w:ascii="Times New Roman" w:hAnsi="Times New Roman" w:cs="Times New Roman"/>
          <w:sz w:val="24"/>
          <w:szCs w:val="24"/>
        </w:rPr>
        <w:t xml:space="preserve"> and any relevant statements of Government policy;</w:t>
      </w:r>
    </w:p>
    <w:p w14:paraId="441F8F2A" w14:textId="384A0719" w:rsidR="009A0D6E" w:rsidRDefault="00885288" w:rsidP="00D31A6D">
      <w:pPr>
        <w:pStyle w:val="ListParagraph"/>
        <w:numPr>
          <w:ilvl w:val="0"/>
          <w:numId w:val="27"/>
        </w:numPr>
        <w:jc w:val="both"/>
        <w:rPr>
          <w:rFonts w:ascii="Times New Roman" w:hAnsi="Times New Roman" w:cs="Times New Roman"/>
          <w:sz w:val="24"/>
          <w:szCs w:val="24"/>
        </w:rPr>
      </w:pPr>
      <w:r w:rsidRPr="00C3650C">
        <w:rPr>
          <w:rFonts w:ascii="Times New Roman" w:hAnsi="Times New Roman" w:cs="Times New Roman"/>
          <w:sz w:val="24"/>
          <w:szCs w:val="24"/>
        </w:rPr>
        <w:t xml:space="preserve">not misuse information gained in the course of their public service for personal gain or political purpose, nor seek to use the opportunity of public service to promote their private interests or those of connected persons, firms, businesses or other organisations; </w:t>
      </w:r>
      <w:r w:rsidR="009A0D6E">
        <w:rPr>
          <w:rFonts w:ascii="Times New Roman" w:hAnsi="Times New Roman" w:cs="Times New Roman"/>
          <w:sz w:val="24"/>
          <w:szCs w:val="24"/>
        </w:rPr>
        <w:t>and</w:t>
      </w:r>
    </w:p>
    <w:p w14:paraId="56A65C78" w14:textId="0D618032" w:rsidR="00BA1996" w:rsidRDefault="00885288" w:rsidP="00D31A6D">
      <w:pPr>
        <w:pStyle w:val="ListParagraph"/>
        <w:numPr>
          <w:ilvl w:val="0"/>
          <w:numId w:val="27"/>
        </w:numPr>
        <w:jc w:val="both"/>
        <w:rPr>
          <w:rFonts w:ascii="Times New Roman" w:hAnsi="Times New Roman" w:cs="Times New Roman"/>
          <w:sz w:val="24"/>
          <w:szCs w:val="24"/>
        </w:rPr>
      </w:pPr>
      <w:r w:rsidRPr="009A0D6E">
        <w:rPr>
          <w:rFonts w:ascii="Times New Roman" w:hAnsi="Times New Roman" w:cs="Times New Roman"/>
          <w:sz w:val="24"/>
          <w:szCs w:val="24"/>
        </w:rPr>
        <w:t xml:space="preserve">not hold any paid or high-profile unpaid posts in a political party, and not engage in specific political activities on matters directly affecting the work of </w:t>
      </w:r>
      <w:r w:rsidR="00041148">
        <w:rPr>
          <w:rFonts w:ascii="Times New Roman" w:hAnsi="Times New Roman" w:cs="Times New Roman"/>
          <w:sz w:val="24"/>
          <w:szCs w:val="24"/>
        </w:rPr>
        <w:t>RISEP</w:t>
      </w:r>
      <w:r w:rsidRPr="009A0D6E">
        <w:rPr>
          <w:rFonts w:ascii="Times New Roman" w:hAnsi="Times New Roman" w:cs="Times New Roman"/>
          <w:sz w:val="24"/>
          <w:szCs w:val="24"/>
        </w:rPr>
        <w:t xml:space="preserve">. When engaging in other political activities, </w:t>
      </w:r>
      <w:r w:rsidR="006E2D1C">
        <w:rPr>
          <w:rFonts w:ascii="Times New Roman" w:hAnsi="Times New Roman" w:cs="Times New Roman"/>
          <w:sz w:val="24"/>
          <w:szCs w:val="24"/>
        </w:rPr>
        <w:t>experts</w:t>
      </w:r>
      <w:r w:rsidRPr="009A0D6E">
        <w:rPr>
          <w:rFonts w:ascii="Times New Roman" w:hAnsi="Times New Roman" w:cs="Times New Roman"/>
          <w:sz w:val="24"/>
          <w:szCs w:val="24"/>
        </w:rPr>
        <w:t xml:space="preserve"> should be conscious of their public role and exercise proper discretion.</w:t>
      </w:r>
    </w:p>
    <w:p w14:paraId="623BC1CF" w14:textId="298709E7" w:rsidR="00BB4973" w:rsidRDefault="00BB4973" w:rsidP="00BB4973">
      <w:pPr>
        <w:pStyle w:val="ListParagraph"/>
        <w:jc w:val="both"/>
        <w:rPr>
          <w:rFonts w:ascii="Times New Roman" w:hAnsi="Times New Roman" w:cs="Times New Roman"/>
          <w:sz w:val="24"/>
          <w:szCs w:val="24"/>
        </w:rPr>
      </w:pPr>
    </w:p>
    <w:p w14:paraId="3C93A561" w14:textId="3B26B639" w:rsidR="00BB4973" w:rsidRDefault="00BB4973" w:rsidP="00BB4973">
      <w:pPr>
        <w:pStyle w:val="ListParagraph"/>
        <w:jc w:val="both"/>
        <w:rPr>
          <w:rFonts w:ascii="Times New Roman" w:hAnsi="Times New Roman" w:cs="Times New Roman"/>
          <w:sz w:val="24"/>
          <w:szCs w:val="24"/>
        </w:rPr>
      </w:pPr>
    </w:p>
    <w:p w14:paraId="5729852B" w14:textId="755403DF" w:rsidR="00E04BB9" w:rsidRDefault="00E04BB9" w:rsidP="00BB4973">
      <w:pPr>
        <w:pStyle w:val="ListParagraph"/>
        <w:jc w:val="both"/>
        <w:rPr>
          <w:rFonts w:ascii="Times New Roman" w:hAnsi="Times New Roman" w:cs="Times New Roman"/>
          <w:sz w:val="24"/>
          <w:szCs w:val="24"/>
        </w:rPr>
      </w:pPr>
    </w:p>
    <w:p w14:paraId="33257913" w14:textId="77777777" w:rsidR="00DD7963" w:rsidRDefault="00DD7963" w:rsidP="00BB4973">
      <w:pPr>
        <w:pStyle w:val="ListParagraph"/>
        <w:jc w:val="both"/>
        <w:rPr>
          <w:rFonts w:ascii="Times New Roman" w:hAnsi="Times New Roman" w:cs="Times New Roman"/>
          <w:sz w:val="24"/>
          <w:szCs w:val="24"/>
        </w:rPr>
      </w:pPr>
    </w:p>
    <w:p w14:paraId="311BED4F" w14:textId="176BBC21" w:rsidR="00BB4973" w:rsidRDefault="00BB4973" w:rsidP="00BB4973">
      <w:pPr>
        <w:pStyle w:val="ListParagraph"/>
        <w:jc w:val="both"/>
        <w:rPr>
          <w:rFonts w:ascii="Times New Roman" w:hAnsi="Times New Roman" w:cs="Times New Roman"/>
          <w:sz w:val="24"/>
          <w:szCs w:val="24"/>
        </w:rPr>
      </w:pPr>
    </w:p>
    <w:p w14:paraId="1B1CFBF5" w14:textId="77777777" w:rsidR="00BB4973" w:rsidRDefault="00BB4973" w:rsidP="00BB4973">
      <w:pPr>
        <w:pStyle w:val="ListParagraph"/>
        <w:jc w:val="both"/>
        <w:rPr>
          <w:rFonts w:ascii="Times New Roman" w:hAnsi="Times New Roman" w:cs="Times New Roman"/>
          <w:sz w:val="24"/>
          <w:szCs w:val="24"/>
        </w:rPr>
      </w:pPr>
    </w:p>
    <w:p w14:paraId="2B1A0652" w14:textId="544E7856" w:rsidR="00677B66" w:rsidRDefault="00CB675D" w:rsidP="00D31A6D">
      <w:pPr>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Governance </w:t>
      </w:r>
      <w:r w:rsidR="00677B66">
        <w:rPr>
          <w:rFonts w:ascii="Times New Roman" w:hAnsi="Times New Roman" w:cs="Times New Roman"/>
          <w:b/>
          <w:bCs/>
          <w:sz w:val="24"/>
          <w:szCs w:val="24"/>
        </w:rPr>
        <w:t xml:space="preserve">of </w:t>
      </w:r>
      <w:r w:rsidR="00041148">
        <w:rPr>
          <w:rFonts w:ascii="Times New Roman" w:hAnsi="Times New Roman" w:cs="Times New Roman"/>
          <w:b/>
          <w:bCs/>
          <w:sz w:val="24"/>
          <w:szCs w:val="24"/>
        </w:rPr>
        <w:t>RISEP</w:t>
      </w:r>
      <w:r w:rsidR="00677B66">
        <w:rPr>
          <w:rFonts w:ascii="Times New Roman" w:hAnsi="Times New Roman" w:cs="Times New Roman"/>
          <w:b/>
          <w:bCs/>
          <w:sz w:val="24"/>
          <w:szCs w:val="24"/>
        </w:rPr>
        <w:t xml:space="preserve"> </w:t>
      </w:r>
      <w:r w:rsidR="00D4449D">
        <w:rPr>
          <w:rFonts w:ascii="Times New Roman" w:hAnsi="Times New Roman" w:cs="Times New Roman"/>
          <w:b/>
          <w:bCs/>
          <w:sz w:val="24"/>
          <w:szCs w:val="24"/>
        </w:rPr>
        <w:t>B</w:t>
      </w:r>
      <w:r w:rsidR="00677B66">
        <w:rPr>
          <w:rFonts w:ascii="Times New Roman" w:hAnsi="Times New Roman" w:cs="Times New Roman"/>
          <w:b/>
          <w:bCs/>
          <w:sz w:val="24"/>
          <w:szCs w:val="24"/>
        </w:rPr>
        <w:t>usiness</w:t>
      </w:r>
    </w:p>
    <w:p w14:paraId="25990876" w14:textId="69F86DDC" w:rsidR="000B7826" w:rsidRDefault="00677B66" w:rsidP="00D31A6D">
      <w:pPr>
        <w:jc w:val="both"/>
        <w:rPr>
          <w:rFonts w:ascii="Times New Roman" w:hAnsi="Times New Roman" w:cs="Times New Roman"/>
          <w:b/>
          <w:bCs/>
          <w:sz w:val="24"/>
          <w:szCs w:val="24"/>
        </w:rPr>
      </w:pPr>
      <w:r>
        <w:rPr>
          <w:rFonts w:ascii="Times New Roman" w:hAnsi="Times New Roman" w:cs="Times New Roman"/>
          <w:b/>
          <w:bCs/>
          <w:sz w:val="24"/>
          <w:szCs w:val="24"/>
        </w:rPr>
        <w:t>Expertise</w:t>
      </w:r>
    </w:p>
    <w:p w14:paraId="06249FFA" w14:textId="2B80CCD1" w:rsidR="000B7826" w:rsidRPr="000B7826" w:rsidRDefault="00F10399" w:rsidP="00D31A6D">
      <w:pPr>
        <w:jc w:val="both"/>
        <w:rPr>
          <w:rFonts w:ascii="Times New Roman" w:hAnsi="Times New Roman" w:cs="Times New Roman"/>
          <w:sz w:val="24"/>
          <w:szCs w:val="24"/>
        </w:rPr>
      </w:pPr>
      <w:r>
        <w:rPr>
          <w:rFonts w:ascii="Times New Roman" w:hAnsi="Times New Roman" w:cs="Times New Roman"/>
          <w:sz w:val="24"/>
          <w:szCs w:val="24"/>
        </w:rPr>
        <w:t>7</w:t>
      </w:r>
      <w:r w:rsidR="000B7826">
        <w:rPr>
          <w:rFonts w:ascii="Times New Roman" w:hAnsi="Times New Roman" w:cs="Times New Roman"/>
          <w:sz w:val="24"/>
          <w:szCs w:val="24"/>
        </w:rPr>
        <w:t xml:space="preserve">. </w:t>
      </w:r>
      <w:r w:rsidR="000E2CAE">
        <w:rPr>
          <w:rFonts w:ascii="Times New Roman" w:hAnsi="Times New Roman" w:cs="Times New Roman"/>
          <w:sz w:val="24"/>
          <w:szCs w:val="24"/>
        </w:rPr>
        <w:t>Experts</w:t>
      </w:r>
      <w:r w:rsidR="000B7826" w:rsidRPr="000B7826">
        <w:rPr>
          <w:rFonts w:ascii="Times New Roman" w:hAnsi="Times New Roman" w:cs="Times New Roman"/>
          <w:sz w:val="24"/>
          <w:szCs w:val="24"/>
        </w:rPr>
        <w:t xml:space="preserve"> are appointed for their personal scientific expertise, and for the relevance of that expertise to </w:t>
      </w:r>
      <w:r w:rsidR="00041148">
        <w:rPr>
          <w:rFonts w:ascii="Times New Roman" w:hAnsi="Times New Roman" w:cs="Times New Roman"/>
          <w:sz w:val="24"/>
          <w:szCs w:val="24"/>
        </w:rPr>
        <w:t>RISEP</w:t>
      </w:r>
      <w:r w:rsidR="00A25251">
        <w:rPr>
          <w:rFonts w:ascii="Times New Roman" w:hAnsi="Times New Roman" w:cs="Times New Roman"/>
          <w:sz w:val="24"/>
          <w:szCs w:val="24"/>
        </w:rPr>
        <w:t>’s</w:t>
      </w:r>
      <w:r w:rsidR="000B7826" w:rsidRPr="000B7826">
        <w:rPr>
          <w:rFonts w:ascii="Times New Roman" w:hAnsi="Times New Roman" w:cs="Times New Roman"/>
          <w:sz w:val="24"/>
          <w:szCs w:val="24"/>
        </w:rPr>
        <w:t xml:space="preserve"> remit and work. </w:t>
      </w:r>
    </w:p>
    <w:p w14:paraId="2BC950B1" w14:textId="5B212131" w:rsidR="00325A72" w:rsidRDefault="00F10399" w:rsidP="00D31A6D">
      <w:pPr>
        <w:jc w:val="both"/>
        <w:rPr>
          <w:rFonts w:ascii="Times New Roman" w:hAnsi="Times New Roman" w:cs="Times New Roman"/>
          <w:sz w:val="24"/>
          <w:szCs w:val="24"/>
        </w:rPr>
      </w:pPr>
      <w:r>
        <w:rPr>
          <w:rFonts w:ascii="Times New Roman" w:hAnsi="Times New Roman" w:cs="Times New Roman"/>
          <w:sz w:val="24"/>
          <w:szCs w:val="24"/>
        </w:rPr>
        <w:t>8</w:t>
      </w:r>
      <w:r w:rsidR="000B7826" w:rsidRPr="000B7826">
        <w:rPr>
          <w:rFonts w:ascii="Times New Roman" w:hAnsi="Times New Roman" w:cs="Times New Roman"/>
          <w:sz w:val="24"/>
          <w:szCs w:val="24"/>
        </w:rPr>
        <w:t xml:space="preserve">. If the </w:t>
      </w:r>
      <w:r w:rsidR="0098000C">
        <w:rPr>
          <w:rFonts w:ascii="Times New Roman" w:hAnsi="Times New Roman" w:cs="Times New Roman"/>
          <w:sz w:val="24"/>
          <w:szCs w:val="24"/>
        </w:rPr>
        <w:t>UK Agency</w:t>
      </w:r>
      <w:r w:rsidR="000B7826" w:rsidRPr="000B7826">
        <w:rPr>
          <w:rFonts w:ascii="Times New Roman" w:hAnsi="Times New Roman" w:cs="Times New Roman"/>
          <w:sz w:val="24"/>
          <w:szCs w:val="24"/>
        </w:rPr>
        <w:t xml:space="preserve"> do</w:t>
      </w:r>
      <w:r w:rsidR="00A81081">
        <w:rPr>
          <w:rFonts w:ascii="Times New Roman" w:hAnsi="Times New Roman" w:cs="Times New Roman"/>
          <w:sz w:val="24"/>
          <w:szCs w:val="24"/>
        </w:rPr>
        <w:t>es</w:t>
      </w:r>
      <w:r w:rsidR="000B7826" w:rsidRPr="000B7826">
        <w:rPr>
          <w:rFonts w:ascii="Times New Roman" w:hAnsi="Times New Roman" w:cs="Times New Roman"/>
          <w:sz w:val="24"/>
          <w:szCs w:val="24"/>
        </w:rPr>
        <w:t xml:space="preserve"> not have access to appropriate expertise </w:t>
      </w:r>
      <w:r w:rsidR="00325A72">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325A72">
        <w:rPr>
          <w:rFonts w:ascii="Times New Roman" w:hAnsi="Times New Roman" w:cs="Times New Roman"/>
          <w:sz w:val="24"/>
          <w:szCs w:val="24"/>
        </w:rPr>
        <w:t xml:space="preserve"> </w:t>
      </w:r>
      <w:r w:rsidR="000B7826" w:rsidRPr="000B7826">
        <w:rPr>
          <w:rFonts w:ascii="Times New Roman" w:hAnsi="Times New Roman" w:cs="Times New Roman"/>
          <w:sz w:val="24"/>
          <w:szCs w:val="24"/>
        </w:rPr>
        <w:t>to consider a specific issue</w:t>
      </w:r>
      <w:r w:rsidR="00325A72">
        <w:rPr>
          <w:rFonts w:ascii="Times New Roman" w:hAnsi="Times New Roman" w:cs="Times New Roman"/>
          <w:sz w:val="24"/>
          <w:szCs w:val="24"/>
        </w:rPr>
        <w:t>,</w:t>
      </w:r>
      <w:r w:rsidR="000B7826" w:rsidRPr="000B7826">
        <w:rPr>
          <w:rFonts w:ascii="Times New Roman" w:hAnsi="Times New Roman" w:cs="Times New Roman"/>
          <w:sz w:val="24"/>
          <w:szCs w:val="24"/>
        </w:rPr>
        <w:t xml:space="preserve"> relevant </w:t>
      </w:r>
      <w:r w:rsidR="00CD1359">
        <w:rPr>
          <w:rFonts w:ascii="Times New Roman" w:hAnsi="Times New Roman" w:cs="Times New Roman"/>
          <w:sz w:val="24"/>
          <w:szCs w:val="24"/>
        </w:rPr>
        <w:t>experts</w:t>
      </w:r>
      <w:r w:rsidR="000B7826" w:rsidRPr="000B7826">
        <w:rPr>
          <w:rFonts w:ascii="Times New Roman" w:hAnsi="Times New Roman" w:cs="Times New Roman"/>
          <w:sz w:val="24"/>
          <w:szCs w:val="24"/>
        </w:rPr>
        <w:t xml:space="preserve"> may be co-opted on a specified short-term basis to </w:t>
      </w:r>
      <w:r w:rsidR="00041148">
        <w:rPr>
          <w:rFonts w:ascii="Times New Roman" w:hAnsi="Times New Roman" w:cs="Times New Roman"/>
          <w:sz w:val="24"/>
          <w:szCs w:val="24"/>
        </w:rPr>
        <w:t>RISEP</w:t>
      </w:r>
      <w:r w:rsidR="000B7826" w:rsidRPr="000B7826">
        <w:rPr>
          <w:rFonts w:ascii="Times New Roman" w:hAnsi="Times New Roman" w:cs="Times New Roman"/>
          <w:sz w:val="24"/>
          <w:szCs w:val="24"/>
        </w:rPr>
        <w:t>. These advisers must be invited in writing and their role specified. They shall be subject to this Code.</w:t>
      </w:r>
    </w:p>
    <w:p w14:paraId="2C4C2D6C" w14:textId="40F274D1" w:rsidR="00CB6C4B" w:rsidRDefault="00CB6C4B" w:rsidP="00D31A6D">
      <w:pPr>
        <w:jc w:val="both"/>
        <w:rPr>
          <w:rFonts w:ascii="Times New Roman" w:hAnsi="Times New Roman" w:cs="Times New Roman"/>
          <w:sz w:val="24"/>
          <w:szCs w:val="24"/>
        </w:rPr>
      </w:pPr>
      <w:r>
        <w:rPr>
          <w:rFonts w:ascii="Times New Roman" w:hAnsi="Times New Roman" w:cs="Times New Roman"/>
          <w:b/>
          <w:bCs/>
          <w:sz w:val="24"/>
          <w:szCs w:val="24"/>
        </w:rPr>
        <w:t>What is expected of</w:t>
      </w:r>
      <w:r w:rsidR="00FD6048">
        <w:rPr>
          <w:rFonts w:ascii="Times New Roman" w:hAnsi="Times New Roman" w:cs="Times New Roman"/>
          <w:b/>
          <w:bCs/>
          <w:sz w:val="24"/>
          <w:szCs w:val="24"/>
        </w:rPr>
        <w:t xml:space="preserve"> </w:t>
      </w:r>
      <w:r w:rsidR="00041148">
        <w:rPr>
          <w:rFonts w:ascii="Times New Roman" w:hAnsi="Times New Roman" w:cs="Times New Roman"/>
          <w:b/>
          <w:bCs/>
          <w:sz w:val="24"/>
          <w:szCs w:val="24"/>
        </w:rPr>
        <w:t>RISEP</w:t>
      </w:r>
      <w:r w:rsidR="000E2CAE">
        <w:rPr>
          <w:rFonts w:ascii="Times New Roman" w:hAnsi="Times New Roman" w:cs="Times New Roman"/>
          <w:b/>
          <w:bCs/>
          <w:sz w:val="24"/>
          <w:szCs w:val="24"/>
        </w:rPr>
        <w:t xml:space="preserve"> experts</w:t>
      </w:r>
    </w:p>
    <w:p w14:paraId="7DAE601B" w14:textId="63ACEE17" w:rsidR="00E238C9" w:rsidRPr="00E238C9" w:rsidRDefault="00F10399" w:rsidP="00D31A6D">
      <w:pPr>
        <w:jc w:val="both"/>
        <w:rPr>
          <w:rFonts w:ascii="Times New Roman" w:hAnsi="Times New Roman" w:cs="Times New Roman"/>
          <w:sz w:val="24"/>
          <w:szCs w:val="24"/>
        </w:rPr>
      </w:pPr>
      <w:r>
        <w:rPr>
          <w:rFonts w:ascii="Times New Roman" w:hAnsi="Times New Roman" w:cs="Times New Roman"/>
          <w:sz w:val="24"/>
          <w:szCs w:val="24"/>
        </w:rPr>
        <w:t>9</w:t>
      </w:r>
      <w:r w:rsidR="00CB6C4B">
        <w:rPr>
          <w:rFonts w:ascii="Times New Roman" w:hAnsi="Times New Roman" w:cs="Times New Roman"/>
          <w:sz w:val="24"/>
          <w:szCs w:val="24"/>
        </w:rPr>
        <w:t xml:space="preserve">. </w:t>
      </w:r>
      <w:r w:rsidR="000E2CAE">
        <w:rPr>
          <w:rFonts w:ascii="Times New Roman" w:hAnsi="Times New Roman" w:cs="Times New Roman"/>
          <w:sz w:val="24"/>
          <w:szCs w:val="24"/>
        </w:rPr>
        <w:t>Experts</w:t>
      </w:r>
      <w:r w:rsidR="00E238C9" w:rsidRPr="00E238C9">
        <w:rPr>
          <w:rFonts w:ascii="Times New Roman" w:hAnsi="Times New Roman" w:cs="Times New Roman"/>
          <w:sz w:val="24"/>
          <w:szCs w:val="24"/>
        </w:rPr>
        <w:t xml:space="preserve"> </w:t>
      </w:r>
      <w:r w:rsidR="00E238C9">
        <w:rPr>
          <w:rFonts w:ascii="Times New Roman" w:hAnsi="Times New Roman" w:cs="Times New Roman"/>
          <w:sz w:val="24"/>
          <w:szCs w:val="24"/>
        </w:rPr>
        <w:t>s</w:t>
      </w:r>
      <w:r w:rsidR="00E238C9" w:rsidRPr="00E238C9">
        <w:rPr>
          <w:rFonts w:ascii="Times New Roman" w:hAnsi="Times New Roman" w:cs="Times New Roman"/>
          <w:sz w:val="24"/>
          <w:szCs w:val="24"/>
        </w:rPr>
        <w:t>hould:</w:t>
      </w:r>
    </w:p>
    <w:p w14:paraId="3D145AD5" w14:textId="16376C2E" w:rsidR="00FF61A4" w:rsidRDefault="00E238C9" w:rsidP="00D31A6D">
      <w:pPr>
        <w:pStyle w:val="ListParagraph"/>
        <w:numPr>
          <w:ilvl w:val="0"/>
          <w:numId w:val="28"/>
        </w:numPr>
        <w:jc w:val="both"/>
        <w:rPr>
          <w:rFonts w:ascii="Times New Roman" w:hAnsi="Times New Roman" w:cs="Times New Roman"/>
          <w:sz w:val="24"/>
          <w:szCs w:val="24"/>
        </w:rPr>
      </w:pPr>
      <w:r w:rsidRPr="00FF61A4">
        <w:rPr>
          <w:rFonts w:ascii="Times New Roman" w:hAnsi="Times New Roman" w:cs="Times New Roman"/>
          <w:sz w:val="24"/>
          <w:szCs w:val="24"/>
        </w:rPr>
        <w:t xml:space="preserve">engage fully in consideration of the issues, taking account of the full range of relevant factors, including guidance issued by the </w:t>
      </w:r>
      <w:r w:rsidR="0098000C">
        <w:rPr>
          <w:rFonts w:ascii="Times New Roman" w:hAnsi="Times New Roman" w:cs="Times New Roman"/>
          <w:sz w:val="24"/>
          <w:szCs w:val="24"/>
        </w:rPr>
        <w:t>UK Agency</w:t>
      </w:r>
      <w:r w:rsidRPr="00FF61A4">
        <w:rPr>
          <w:rFonts w:ascii="Times New Roman" w:hAnsi="Times New Roman" w:cs="Times New Roman"/>
          <w:sz w:val="24"/>
          <w:szCs w:val="24"/>
        </w:rPr>
        <w:t>;</w:t>
      </w:r>
      <w:r w:rsidR="00094320" w:rsidRPr="00FF61A4">
        <w:rPr>
          <w:rFonts w:ascii="Times New Roman" w:hAnsi="Times New Roman" w:cs="Times New Roman"/>
          <w:sz w:val="24"/>
          <w:szCs w:val="24"/>
        </w:rPr>
        <w:t xml:space="preserve"> </w:t>
      </w:r>
    </w:p>
    <w:p w14:paraId="661D451B" w14:textId="6281A980" w:rsidR="00A92EDC" w:rsidRPr="0049413B" w:rsidRDefault="00E238C9" w:rsidP="00D31A6D">
      <w:pPr>
        <w:pStyle w:val="ListParagraph"/>
        <w:numPr>
          <w:ilvl w:val="0"/>
          <w:numId w:val="28"/>
        </w:numPr>
        <w:jc w:val="both"/>
        <w:rPr>
          <w:rFonts w:ascii="Times New Roman" w:hAnsi="Times New Roman" w:cs="Times New Roman"/>
          <w:sz w:val="24"/>
          <w:szCs w:val="24"/>
        </w:rPr>
      </w:pPr>
      <w:r w:rsidRPr="00FF61A4">
        <w:rPr>
          <w:rFonts w:ascii="Times New Roman" w:hAnsi="Times New Roman" w:cs="Times New Roman"/>
          <w:sz w:val="24"/>
          <w:szCs w:val="24"/>
        </w:rPr>
        <w:t>ensure that the</w:t>
      </w:r>
      <w:r w:rsidR="00FF61A4">
        <w:rPr>
          <w:rFonts w:ascii="Times New Roman" w:hAnsi="Times New Roman" w:cs="Times New Roman"/>
          <w:sz w:val="24"/>
          <w:szCs w:val="24"/>
        </w:rPr>
        <w:t>y</w:t>
      </w:r>
      <w:r w:rsidRPr="00FF61A4">
        <w:rPr>
          <w:rFonts w:ascii="Times New Roman" w:hAnsi="Times New Roman" w:cs="Times New Roman"/>
          <w:sz w:val="24"/>
          <w:szCs w:val="24"/>
        </w:rPr>
        <w:t xml:space="preserve"> work in accordance with </w:t>
      </w:r>
      <w:r w:rsidR="00041148">
        <w:rPr>
          <w:rFonts w:ascii="Times New Roman" w:hAnsi="Times New Roman" w:cs="Times New Roman"/>
          <w:sz w:val="24"/>
          <w:szCs w:val="24"/>
        </w:rPr>
        <w:t>RISEP</w:t>
      </w:r>
      <w:r w:rsidR="00FF61A4">
        <w:rPr>
          <w:rFonts w:ascii="Times New Roman" w:hAnsi="Times New Roman" w:cs="Times New Roman"/>
          <w:sz w:val="24"/>
          <w:szCs w:val="24"/>
        </w:rPr>
        <w:t>’s</w:t>
      </w:r>
      <w:r w:rsidRPr="00FF61A4">
        <w:rPr>
          <w:rFonts w:ascii="Times New Roman" w:hAnsi="Times New Roman" w:cs="Times New Roman"/>
          <w:sz w:val="24"/>
          <w:szCs w:val="24"/>
        </w:rPr>
        <w:t xml:space="preserve"> Terms of Reference</w:t>
      </w:r>
      <w:r w:rsidR="00EF63BA">
        <w:rPr>
          <w:rFonts w:ascii="Times New Roman" w:hAnsi="Times New Roman" w:cs="Times New Roman"/>
          <w:sz w:val="24"/>
          <w:szCs w:val="24"/>
        </w:rPr>
        <w:t>;</w:t>
      </w:r>
    </w:p>
    <w:p w14:paraId="31C3E5B0" w14:textId="63900576" w:rsidR="00BA6122" w:rsidRDefault="00BA6122" w:rsidP="00D31A6D">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not divulge any information that is provided to them in confidence</w:t>
      </w:r>
      <w:r w:rsidR="00BA6CAB">
        <w:rPr>
          <w:rFonts w:ascii="Times New Roman" w:hAnsi="Times New Roman" w:cs="Times New Roman"/>
          <w:sz w:val="24"/>
          <w:szCs w:val="24"/>
        </w:rPr>
        <w:t xml:space="preserve"> and in accordance with the </w:t>
      </w:r>
      <w:r w:rsidR="00041148">
        <w:rPr>
          <w:rFonts w:ascii="Times New Roman" w:hAnsi="Times New Roman" w:cs="Times New Roman"/>
          <w:sz w:val="24"/>
          <w:szCs w:val="24"/>
        </w:rPr>
        <w:t>RISEP</w:t>
      </w:r>
      <w:r w:rsidR="00BA6CAB">
        <w:rPr>
          <w:rFonts w:ascii="Times New Roman" w:hAnsi="Times New Roman" w:cs="Times New Roman"/>
          <w:sz w:val="24"/>
          <w:szCs w:val="24"/>
        </w:rPr>
        <w:t xml:space="preserve"> Guidance </w:t>
      </w:r>
      <w:r w:rsidR="00DC3779">
        <w:rPr>
          <w:rFonts w:ascii="Times New Roman" w:hAnsi="Times New Roman" w:cs="Times New Roman"/>
          <w:sz w:val="24"/>
          <w:szCs w:val="24"/>
        </w:rPr>
        <w:t xml:space="preserve">and Declaration </w:t>
      </w:r>
      <w:r w:rsidR="00BA6CAB">
        <w:rPr>
          <w:rFonts w:ascii="Times New Roman" w:hAnsi="Times New Roman" w:cs="Times New Roman"/>
          <w:sz w:val="24"/>
          <w:szCs w:val="24"/>
        </w:rPr>
        <w:t>on Confidentiality</w:t>
      </w:r>
    </w:p>
    <w:p w14:paraId="44AEA92A" w14:textId="3261CC87" w:rsidR="00217B75" w:rsidRPr="00FF61A4" w:rsidRDefault="0092145A" w:rsidP="00D31A6D">
      <w:pPr>
        <w:pStyle w:val="ListParagraph"/>
        <w:numPr>
          <w:ilvl w:val="0"/>
          <w:numId w:val="28"/>
        </w:numPr>
        <w:jc w:val="both"/>
        <w:rPr>
          <w:rFonts w:ascii="Times New Roman" w:hAnsi="Times New Roman" w:cs="Times New Roman"/>
          <w:sz w:val="24"/>
          <w:szCs w:val="24"/>
        </w:rPr>
      </w:pPr>
      <w:r>
        <w:rPr>
          <w:rFonts w:ascii="Times New Roman" w:hAnsi="Times New Roman" w:cs="Times New Roman"/>
          <w:sz w:val="24"/>
          <w:szCs w:val="24"/>
        </w:rPr>
        <w:t>respond appropriately and promptly to complaints</w:t>
      </w:r>
    </w:p>
    <w:p w14:paraId="5F8F507D" w14:textId="64DEC8BE" w:rsidR="00314F92" w:rsidRDefault="00F10399" w:rsidP="00D31A6D">
      <w:pPr>
        <w:jc w:val="both"/>
        <w:rPr>
          <w:rFonts w:ascii="Times New Roman" w:hAnsi="Times New Roman" w:cs="Times New Roman"/>
          <w:sz w:val="24"/>
          <w:szCs w:val="24"/>
        </w:rPr>
      </w:pPr>
      <w:r>
        <w:rPr>
          <w:rFonts w:ascii="Times New Roman" w:hAnsi="Times New Roman" w:cs="Times New Roman"/>
          <w:sz w:val="24"/>
          <w:szCs w:val="24"/>
        </w:rPr>
        <w:t>10</w:t>
      </w:r>
      <w:r w:rsidR="001B6D22">
        <w:rPr>
          <w:rFonts w:ascii="Times New Roman" w:hAnsi="Times New Roman" w:cs="Times New Roman"/>
          <w:sz w:val="24"/>
          <w:szCs w:val="24"/>
        </w:rPr>
        <w:t xml:space="preserve">. </w:t>
      </w:r>
      <w:r w:rsidR="002303CE">
        <w:rPr>
          <w:rFonts w:ascii="Times New Roman" w:hAnsi="Times New Roman" w:cs="Times New Roman"/>
          <w:sz w:val="24"/>
          <w:szCs w:val="24"/>
        </w:rPr>
        <w:t>Experts</w:t>
      </w:r>
      <w:r w:rsidR="00E238C9" w:rsidRPr="00E238C9">
        <w:rPr>
          <w:rFonts w:ascii="Times New Roman" w:hAnsi="Times New Roman" w:cs="Times New Roman"/>
          <w:sz w:val="24"/>
          <w:szCs w:val="24"/>
        </w:rPr>
        <w:t xml:space="preserve"> are expected to </w:t>
      </w:r>
      <w:r w:rsidR="00377016">
        <w:rPr>
          <w:rFonts w:ascii="Times New Roman" w:hAnsi="Times New Roman" w:cs="Times New Roman"/>
          <w:sz w:val="24"/>
          <w:szCs w:val="24"/>
        </w:rPr>
        <w:t>re</w:t>
      </w:r>
      <w:r w:rsidR="00E238C9" w:rsidRPr="00E238C9">
        <w:rPr>
          <w:rFonts w:ascii="Times New Roman" w:hAnsi="Times New Roman" w:cs="Times New Roman"/>
          <w:sz w:val="24"/>
          <w:szCs w:val="24"/>
        </w:rPr>
        <w:t xml:space="preserve">ad </w:t>
      </w:r>
      <w:r w:rsidR="00377016">
        <w:rPr>
          <w:rFonts w:ascii="Times New Roman" w:hAnsi="Times New Roman" w:cs="Times New Roman"/>
          <w:sz w:val="24"/>
          <w:szCs w:val="24"/>
        </w:rPr>
        <w:t>and prepare documents</w:t>
      </w:r>
      <w:r w:rsidR="00DC1A71">
        <w:rPr>
          <w:rFonts w:ascii="Times New Roman" w:hAnsi="Times New Roman" w:cs="Times New Roman"/>
          <w:sz w:val="24"/>
          <w:szCs w:val="24"/>
        </w:rPr>
        <w:t xml:space="preserve">, </w:t>
      </w:r>
      <w:r w:rsidR="00D36AA5">
        <w:rPr>
          <w:rFonts w:ascii="Times New Roman" w:hAnsi="Times New Roman" w:cs="Times New Roman"/>
          <w:sz w:val="24"/>
          <w:szCs w:val="24"/>
        </w:rPr>
        <w:t>comments</w:t>
      </w:r>
      <w:r w:rsidR="00DC1A71">
        <w:rPr>
          <w:rFonts w:ascii="Times New Roman" w:hAnsi="Times New Roman" w:cs="Times New Roman"/>
          <w:sz w:val="24"/>
          <w:szCs w:val="24"/>
        </w:rPr>
        <w:t xml:space="preserve"> </w:t>
      </w:r>
      <w:r w:rsidR="00D45B8B">
        <w:rPr>
          <w:rFonts w:ascii="Times New Roman" w:hAnsi="Times New Roman" w:cs="Times New Roman"/>
          <w:sz w:val="24"/>
          <w:szCs w:val="24"/>
        </w:rPr>
        <w:t>and views</w:t>
      </w:r>
      <w:r w:rsidR="00E238C9" w:rsidRPr="00E238C9">
        <w:rPr>
          <w:rFonts w:ascii="Times New Roman" w:hAnsi="Times New Roman" w:cs="Times New Roman"/>
          <w:sz w:val="24"/>
          <w:szCs w:val="24"/>
        </w:rPr>
        <w:t>, as required</w:t>
      </w:r>
      <w:r w:rsidR="00DC3562">
        <w:rPr>
          <w:rFonts w:ascii="Times New Roman" w:hAnsi="Times New Roman" w:cs="Times New Roman"/>
          <w:sz w:val="24"/>
          <w:szCs w:val="24"/>
        </w:rPr>
        <w:t xml:space="preserve"> by the</w:t>
      </w:r>
      <w:r w:rsidR="00E31427">
        <w:rPr>
          <w:rFonts w:ascii="Times New Roman" w:hAnsi="Times New Roman" w:cs="Times New Roman"/>
          <w:sz w:val="24"/>
          <w:szCs w:val="24"/>
        </w:rPr>
        <w:t xml:space="preserve"> </w:t>
      </w:r>
      <w:r w:rsidR="00DA49E9">
        <w:rPr>
          <w:rFonts w:ascii="Times New Roman" w:hAnsi="Times New Roman" w:cs="Times New Roman"/>
          <w:sz w:val="24"/>
          <w:szCs w:val="24"/>
        </w:rPr>
        <w:t>work and tasks of</w:t>
      </w:r>
      <w:r w:rsidR="00E31427">
        <w:rPr>
          <w:rFonts w:ascii="Times New Roman" w:hAnsi="Times New Roman" w:cs="Times New Roman"/>
          <w:sz w:val="24"/>
          <w:szCs w:val="24"/>
        </w:rPr>
        <w:t xml:space="preserve"> </w:t>
      </w:r>
      <w:r w:rsidR="00041148">
        <w:rPr>
          <w:rFonts w:ascii="Times New Roman" w:hAnsi="Times New Roman" w:cs="Times New Roman"/>
          <w:sz w:val="24"/>
          <w:szCs w:val="24"/>
        </w:rPr>
        <w:t>RISEP</w:t>
      </w:r>
      <w:r w:rsidR="00E238C9" w:rsidRPr="00E238C9">
        <w:rPr>
          <w:rFonts w:ascii="Times New Roman" w:hAnsi="Times New Roman" w:cs="Times New Roman"/>
          <w:sz w:val="24"/>
          <w:szCs w:val="24"/>
        </w:rPr>
        <w:t>.</w:t>
      </w:r>
    </w:p>
    <w:p w14:paraId="343DC82D" w14:textId="77777777" w:rsidR="00D4449D" w:rsidRDefault="00D4449D" w:rsidP="00D31A6D">
      <w:pPr>
        <w:jc w:val="both"/>
        <w:rPr>
          <w:rFonts w:ascii="Times New Roman" w:hAnsi="Times New Roman" w:cs="Times New Roman"/>
          <w:b/>
          <w:bCs/>
          <w:sz w:val="24"/>
          <w:szCs w:val="24"/>
        </w:rPr>
      </w:pPr>
    </w:p>
    <w:p w14:paraId="20498240" w14:textId="77777777" w:rsidR="005B55E7" w:rsidRDefault="001D0083" w:rsidP="00D31A6D">
      <w:pPr>
        <w:jc w:val="both"/>
        <w:rPr>
          <w:rFonts w:ascii="Times New Roman" w:hAnsi="Times New Roman" w:cs="Times New Roman"/>
          <w:b/>
          <w:bCs/>
          <w:sz w:val="24"/>
          <w:szCs w:val="24"/>
        </w:rPr>
      </w:pPr>
      <w:r>
        <w:rPr>
          <w:rFonts w:ascii="Times New Roman" w:hAnsi="Times New Roman" w:cs="Times New Roman"/>
          <w:b/>
          <w:bCs/>
          <w:sz w:val="24"/>
          <w:szCs w:val="24"/>
        </w:rPr>
        <w:t xml:space="preserve">Other </w:t>
      </w:r>
      <w:r w:rsidR="00D4449D">
        <w:rPr>
          <w:rFonts w:ascii="Times New Roman" w:hAnsi="Times New Roman" w:cs="Times New Roman"/>
          <w:b/>
          <w:bCs/>
          <w:sz w:val="24"/>
          <w:szCs w:val="24"/>
        </w:rPr>
        <w:t>A</w:t>
      </w:r>
      <w:r>
        <w:rPr>
          <w:rFonts w:ascii="Times New Roman" w:hAnsi="Times New Roman" w:cs="Times New Roman"/>
          <w:b/>
          <w:bCs/>
          <w:sz w:val="24"/>
          <w:szCs w:val="24"/>
        </w:rPr>
        <w:t xml:space="preserve">dministrative and </w:t>
      </w:r>
      <w:r w:rsidR="009B776E">
        <w:rPr>
          <w:rFonts w:ascii="Times New Roman" w:hAnsi="Times New Roman" w:cs="Times New Roman"/>
          <w:b/>
          <w:bCs/>
          <w:sz w:val="24"/>
          <w:szCs w:val="24"/>
        </w:rPr>
        <w:t>Practical Arrangements</w:t>
      </w:r>
    </w:p>
    <w:p w14:paraId="35DE93E2" w14:textId="495B4E9C" w:rsidR="001E2618" w:rsidRDefault="007A286B" w:rsidP="00D31A6D">
      <w:pPr>
        <w:jc w:val="both"/>
        <w:rPr>
          <w:rFonts w:ascii="Times New Roman" w:hAnsi="Times New Roman" w:cs="Times New Roman"/>
          <w:sz w:val="24"/>
          <w:szCs w:val="24"/>
        </w:rPr>
      </w:pPr>
      <w:r>
        <w:rPr>
          <w:rFonts w:ascii="Times New Roman" w:hAnsi="Times New Roman" w:cs="Times New Roman"/>
          <w:b/>
          <w:bCs/>
          <w:sz w:val="24"/>
          <w:szCs w:val="24"/>
        </w:rPr>
        <w:t xml:space="preserve">Communication </w:t>
      </w:r>
      <w:r w:rsidR="001E2618">
        <w:rPr>
          <w:rFonts w:ascii="Times New Roman" w:hAnsi="Times New Roman" w:cs="Times New Roman"/>
          <w:b/>
          <w:bCs/>
          <w:sz w:val="24"/>
          <w:szCs w:val="24"/>
        </w:rPr>
        <w:t xml:space="preserve">with the </w:t>
      </w:r>
      <w:r w:rsidR="0098000C">
        <w:rPr>
          <w:rFonts w:ascii="Times New Roman" w:hAnsi="Times New Roman" w:cs="Times New Roman"/>
          <w:b/>
          <w:bCs/>
          <w:sz w:val="24"/>
          <w:szCs w:val="24"/>
        </w:rPr>
        <w:t>UK Agency</w:t>
      </w:r>
    </w:p>
    <w:p w14:paraId="048B1173" w14:textId="2D53557D" w:rsidR="00680124" w:rsidRDefault="00C51063" w:rsidP="00D31A6D">
      <w:pPr>
        <w:jc w:val="both"/>
        <w:rPr>
          <w:rFonts w:ascii="Times New Roman" w:hAnsi="Times New Roman" w:cs="Times New Roman"/>
          <w:sz w:val="24"/>
          <w:szCs w:val="24"/>
        </w:rPr>
      </w:pPr>
      <w:r>
        <w:rPr>
          <w:rFonts w:ascii="Times New Roman" w:hAnsi="Times New Roman" w:cs="Times New Roman"/>
          <w:sz w:val="24"/>
          <w:szCs w:val="24"/>
        </w:rPr>
        <w:t xml:space="preserve">11. </w:t>
      </w:r>
      <w:r w:rsidR="007A286B">
        <w:rPr>
          <w:rFonts w:ascii="Times New Roman" w:hAnsi="Times New Roman" w:cs="Times New Roman"/>
          <w:sz w:val="24"/>
          <w:szCs w:val="24"/>
        </w:rPr>
        <w:t xml:space="preserve">Communication </w:t>
      </w:r>
      <w:r w:rsidR="009C2B09">
        <w:rPr>
          <w:rFonts w:ascii="Times New Roman" w:hAnsi="Times New Roman" w:cs="Times New Roman"/>
          <w:sz w:val="24"/>
          <w:szCs w:val="24"/>
        </w:rPr>
        <w:t xml:space="preserve">between </w:t>
      </w:r>
      <w:r w:rsidR="00041148">
        <w:rPr>
          <w:rFonts w:ascii="Times New Roman" w:hAnsi="Times New Roman" w:cs="Times New Roman"/>
          <w:sz w:val="24"/>
          <w:szCs w:val="24"/>
        </w:rPr>
        <w:t>RISEP</w:t>
      </w:r>
      <w:r w:rsidR="009C2B09">
        <w:rPr>
          <w:rFonts w:ascii="Times New Roman" w:hAnsi="Times New Roman" w:cs="Times New Roman"/>
          <w:sz w:val="24"/>
          <w:szCs w:val="24"/>
        </w:rPr>
        <w:t xml:space="preserve"> </w:t>
      </w:r>
      <w:r w:rsidR="002303CE">
        <w:rPr>
          <w:rFonts w:ascii="Times New Roman" w:hAnsi="Times New Roman" w:cs="Times New Roman"/>
          <w:sz w:val="24"/>
          <w:szCs w:val="24"/>
        </w:rPr>
        <w:t xml:space="preserve">experts </w:t>
      </w:r>
      <w:r w:rsidR="009C2B09">
        <w:rPr>
          <w:rFonts w:ascii="Times New Roman" w:hAnsi="Times New Roman" w:cs="Times New Roman"/>
          <w:sz w:val="24"/>
          <w:szCs w:val="24"/>
        </w:rPr>
        <w:t xml:space="preserve">and the </w:t>
      </w:r>
      <w:r w:rsidR="0098000C">
        <w:rPr>
          <w:rFonts w:ascii="Times New Roman" w:hAnsi="Times New Roman" w:cs="Times New Roman"/>
          <w:sz w:val="24"/>
          <w:szCs w:val="24"/>
        </w:rPr>
        <w:t>UK Agency</w:t>
      </w:r>
      <w:r w:rsidR="009C2B09">
        <w:rPr>
          <w:rFonts w:ascii="Times New Roman" w:hAnsi="Times New Roman" w:cs="Times New Roman"/>
          <w:sz w:val="24"/>
          <w:szCs w:val="24"/>
        </w:rPr>
        <w:t xml:space="preserve"> will generally be through the </w:t>
      </w:r>
      <w:r w:rsidR="00041148">
        <w:rPr>
          <w:rFonts w:ascii="Times New Roman" w:hAnsi="Times New Roman" w:cs="Times New Roman"/>
          <w:sz w:val="24"/>
          <w:szCs w:val="24"/>
        </w:rPr>
        <w:t>RISEP</w:t>
      </w:r>
      <w:r w:rsidR="00716B17">
        <w:rPr>
          <w:rFonts w:ascii="Times New Roman" w:hAnsi="Times New Roman" w:cs="Times New Roman"/>
          <w:sz w:val="24"/>
          <w:szCs w:val="24"/>
        </w:rPr>
        <w:t xml:space="preserve"> </w:t>
      </w:r>
      <w:r w:rsidR="009C2B09">
        <w:rPr>
          <w:rFonts w:ascii="Times New Roman" w:hAnsi="Times New Roman" w:cs="Times New Roman"/>
          <w:sz w:val="24"/>
          <w:szCs w:val="24"/>
        </w:rPr>
        <w:t>secretariat</w:t>
      </w:r>
      <w:r w:rsidR="00671800" w:rsidRPr="00671800">
        <w:rPr>
          <w:rFonts w:ascii="Times New Roman" w:hAnsi="Times New Roman" w:cs="Times New Roman"/>
          <w:sz w:val="24"/>
          <w:szCs w:val="24"/>
        </w:rPr>
        <w:t xml:space="preserve">.  In such cases where </w:t>
      </w:r>
      <w:r w:rsidR="004F050F">
        <w:rPr>
          <w:rFonts w:ascii="Times New Roman" w:hAnsi="Times New Roman" w:cs="Times New Roman"/>
          <w:sz w:val="24"/>
          <w:szCs w:val="24"/>
        </w:rPr>
        <w:t>a</w:t>
      </w:r>
      <w:r w:rsidR="00671800" w:rsidRPr="00671800">
        <w:rPr>
          <w:rFonts w:ascii="Times New Roman" w:hAnsi="Times New Roman" w:cs="Times New Roman"/>
          <w:sz w:val="24"/>
          <w:szCs w:val="24"/>
        </w:rPr>
        <w:t xml:space="preserve"> RISEP expert wishe</w:t>
      </w:r>
      <w:r w:rsidR="00BC7424">
        <w:rPr>
          <w:rFonts w:ascii="Times New Roman" w:hAnsi="Times New Roman" w:cs="Times New Roman"/>
          <w:sz w:val="24"/>
          <w:szCs w:val="24"/>
        </w:rPr>
        <w:t>s</w:t>
      </w:r>
      <w:r w:rsidR="00671800" w:rsidRPr="00671800">
        <w:rPr>
          <w:rFonts w:ascii="Times New Roman" w:hAnsi="Times New Roman" w:cs="Times New Roman"/>
          <w:sz w:val="24"/>
          <w:szCs w:val="24"/>
        </w:rPr>
        <w:t xml:space="preserve"> to raise </w:t>
      </w:r>
      <w:r w:rsidR="001E0B99">
        <w:rPr>
          <w:rFonts w:ascii="Times New Roman" w:hAnsi="Times New Roman" w:cs="Times New Roman"/>
          <w:sz w:val="24"/>
          <w:szCs w:val="24"/>
        </w:rPr>
        <w:t>concerns</w:t>
      </w:r>
      <w:r w:rsidR="00671800" w:rsidRPr="00671800">
        <w:rPr>
          <w:rFonts w:ascii="Times New Roman" w:hAnsi="Times New Roman" w:cs="Times New Roman"/>
          <w:sz w:val="24"/>
          <w:szCs w:val="24"/>
        </w:rPr>
        <w:t xml:space="preserve"> relating to their duties as a RISEP expert, they should firstly seek resolution of the issue with the secretariat. In exceptional circumstances this </w:t>
      </w:r>
      <w:r w:rsidR="00900C99">
        <w:rPr>
          <w:rFonts w:ascii="Times New Roman" w:hAnsi="Times New Roman" w:cs="Times New Roman"/>
          <w:sz w:val="24"/>
          <w:szCs w:val="24"/>
        </w:rPr>
        <w:t>can</w:t>
      </w:r>
      <w:r w:rsidR="00671800" w:rsidRPr="00671800">
        <w:rPr>
          <w:rFonts w:ascii="Times New Roman" w:hAnsi="Times New Roman" w:cs="Times New Roman"/>
          <w:sz w:val="24"/>
          <w:szCs w:val="24"/>
        </w:rPr>
        <w:t xml:space="preserve"> be </w:t>
      </w:r>
      <w:r w:rsidR="006C36A6">
        <w:rPr>
          <w:rFonts w:ascii="Times New Roman" w:hAnsi="Times New Roman" w:cs="Times New Roman"/>
          <w:sz w:val="24"/>
          <w:szCs w:val="24"/>
        </w:rPr>
        <w:t>escalated to</w:t>
      </w:r>
      <w:r w:rsidR="00671800" w:rsidRPr="00671800">
        <w:rPr>
          <w:rFonts w:ascii="Times New Roman" w:hAnsi="Times New Roman" w:cs="Times New Roman"/>
          <w:sz w:val="24"/>
          <w:szCs w:val="24"/>
        </w:rPr>
        <w:t xml:space="preserve"> the Director of the Chemicals Regulation Division for final resolution.</w:t>
      </w:r>
      <w:r w:rsidR="004612B0">
        <w:rPr>
          <w:rFonts w:ascii="Times New Roman" w:hAnsi="Times New Roman" w:cs="Times New Roman"/>
          <w:sz w:val="24"/>
          <w:szCs w:val="24"/>
        </w:rPr>
        <w:t xml:space="preserve"> </w:t>
      </w:r>
    </w:p>
    <w:p w14:paraId="05D0CB8D" w14:textId="751B8440" w:rsidR="009D6A68" w:rsidRDefault="00552D1D" w:rsidP="00D31A6D">
      <w:pPr>
        <w:jc w:val="both"/>
        <w:rPr>
          <w:rFonts w:ascii="Times New Roman" w:hAnsi="Times New Roman" w:cs="Times New Roman"/>
          <w:sz w:val="24"/>
          <w:szCs w:val="24"/>
        </w:rPr>
      </w:pPr>
      <w:r>
        <w:rPr>
          <w:rFonts w:ascii="Times New Roman" w:hAnsi="Times New Roman" w:cs="Times New Roman"/>
          <w:b/>
          <w:bCs/>
          <w:sz w:val="24"/>
          <w:szCs w:val="24"/>
        </w:rPr>
        <w:t xml:space="preserve">Role of the </w:t>
      </w:r>
      <w:r w:rsidR="00041148">
        <w:rPr>
          <w:rFonts w:ascii="Times New Roman" w:hAnsi="Times New Roman" w:cs="Times New Roman"/>
          <w:b/>
          <w:bCs/>
          <w:sz w:val="24"/>
          <w:szCs w:val="24"/>
        </w:rPr>
        <w:t>RISEP</w:t>
      </w:r>
      <w:r w:rsidR="002F2299">
        <w:rPr>
          <w:rFonts w:ascii="Times New Roman" w:hAnsi="Times New Roman" w:cs="Times New Roman"/>
          <w:b/>
          <w:bCs/>
          <w:sz w:val="24"/>
          <w:szCs w:val="24"/>
        </w:rPr>
        <w:t xml:space="preserve"> </w:t>
      </w:r>
      <w:r>
        <w:rPr>
          <w:rFonts w:ascii="Times New Roman" w:hAnsi="Times New Roman" w:cs="Times New Roman"/>
          <w:b/>
          <w:bCs/>
          <w:sz w:val="24"/>
          <w:szCs w:val="24"/>
        </w:rPr>
        <w:t>Secretariat</w:t>
      </w:r>
    </w:p>
    <w:p w14:paraId="5151C0C7" w14:textId="3900166A" w:rsidR="00C51063" w:rsidRDefault="00C51063" w:rsidP="00D31A6D">
      <w:pPr>
        <w:jc w:val="both"/>
        <w:rPr>
          <w:rFonts w:ascii="Times New Roman" w:hAnsi="Times New Roman" w:cs="Times New Roman"/>
          <w:sz w:val="24"/>
          <w:szCs w:val="24"/>
        </w:rPr>
      </w:pPr>
      <w:r>
        <w:rPr>
          <w:rFonts w:ascii="Times New Roman" w:hAnsi="Times New Roman" w:cs="Times New Roman"/>
          <w:sz w:val="24"/>
          <w:szCs w:val="24"/>
        </w:rPr>
        <w:t xml:space="preserve">12. </w:t>
      </w:r>
      <w:r w:rsidR="00041148">
        <w:rPr>
          <w:rFonts w:ascii="Times New Roman" w:hAnsi="Times New Roman" w:cs="Times New Roman"/>
          <w:sz w:val="24"/>
          <w:szCs w:val="24"/>
        </w:rPr>
        <w:t>RISEP</w:t>
      </w:r>
      <w:r w:rsidR="00D4397A">
        <w:rPr>
          <w:rFonts w:ascii="Times New Roman" w:hAnsi="Times New Roman" w:cs="Times New Roman"/>
          <w:sz w:val="24"/>
          <w:szCs w:val="24"/>
        </w:rPr>
        <w:t xml:space="preserve"> </w:t>
      </w:r>
      <w:r w:rsidR="00FE65E5">
        <w:rPr>
          <w:rFonts w:ascii="Times New Roman" w:hAnsi="Times New Roman" w:cs="Times New Roman"/>
          <w:sz w:val="24"/>
          <w:szCs w:val="24"/>
        </w:rPr>
        <w:t xml:space="preserve">experts </w:t>
      </w:r>
      <w:r w:rsidR="009A26C0">
        <w:rPr>
          <w:rFonts w:ascii="Times New Roman" w:hAnsi="Times New Roman" w:cs="Times New Roman"/>
          <w:sz w:val="24"/>
          <w:szCs w:val="24"/>
        </w:rPr>
        <w:t xml:space="preserve">are supported by a </w:t>
      </w:r>
      <w:r w:rsidR="00096744">
        <w:rPr>
          <w:rFonts w:ascii="Times New Roman" w:hAnsi="Times New Roman" w:cs="Times New Roman"/>
          <w:sz w:val="24"/>
          <w:szCs w:val="24"/>
        </w:rPr>
        <w:t>Secretariat provided by the</w:t>
      </w:r>
      <w:r w:rsidR="00C667C7">
        <w:rPr>
          <w:rFonts w:ascii="Times New Roman" w:hAnsi="Times New Roman" w:cs="Times New Roman"/>
          <w:sz w:val="24"/>
          <w:szCs w:val="24"/>
        </w:rPr>
        <w:t xml:space="preserve"> Health and Safety Executive</w:t>
      </w:r>
      <w:r w:rsidR="00B203AB">
        <w:rPr>
          <w:rFonts w:ascii="Times New Roman" w:hAnsi="Times New Roman" w:cs="Times New Roman"/>
          <w:sz w:val="24"/>
          <w:szCs w:val="24"/>
        </w:rPr>
        <w:t xml:space="preserve">. The secretariat can be contacted by emailing </w:t>
      </w:r>
      <w:hyperlink r:id="rId20" w:history="1">
        <w:r w:rsidR="00445FE2" w:rsidRPr="000270F3">
          <w:rPr>
            <w:rStyle w:val="Hyperlink"/>
            <w:rFonts w:ascii="Times New Roman" w:hAnsi="Times New Roman" w:cs="Times New Roman"/>
            <w:sz w:val="24"/>
            <w:szCs w:val="24"/>
          </w:rPr>
          <w:t>RISEP@hse.gov.uk</w:t>
        </w:r>
      </w:hyperlink>
      <w:r w:rsidR="00A3758F">
        <w:rPr>
          <w:rFonts w:ascii="Times New Roman" w:hAnsi="Times New Roman" w:cs="Times New Roman"/>
          <w:sz w:val="24"/>
          <w:szCs w:val="24"/>
        </w:rPr>
        <w:t xml:space="preserve">. </w:t>
      </w:r>
    </w:p>
    <w:p w14:paraId="292CE514" w14:textId="64707F29" w:rsidR="00C51063" w:rsidRDefault="00C51063" w:rsidP="00D31A6D">
      <w:pPr>
        <w:jc w:val="both"/>
        <w:rPr>
          <w:rFonts w:ascii="Times New Roman" w:hAnsi="Times New Roman" w:cs="Times New Roman"/>
          <w:sz w:val="24"/>
          <w:szCs w:val="24"/>
        </w:rPr>
      </w:pPr>
      <w:r>
        <w:rPr>
          <w:rFonts w:ascii="Times New Roman" w:hAnsi="Times New Roman" w:cs="Times New Roman"/>
          <w:sz w:val="24"/>
          <w:szCs w:val="24"/>
        </w:rPr>
        <w:t xml:space="preserve">13. The role of the </w:t>
      </w:r>
      <w:r w:rsidR="00041148">
        <w:rPr>
          <w:rFonts w:ascii="Times New Roman" w:hAnsi="Times New Roman" w:cs="Times New Roman"/>
          <w:sz w:val="24"/>
          <w:szCs w:val="24"/>
        </w:rPr>
        <w:t>RISEP</w:t>
      </w:r>
      <w:r w:rsidR="002C48E7">
        <w:rPr>
          <w:rFonts w:ascii="Times New Roman" w:hAnsi="Times New Roman" w:cs="Times New Roman"/>
          <w:sz w:val="24"/>
          <w:szCs w:val="24"/>
        </w:rPr>
        <w:t xml:space="preserve"> </w:t>
      </w:r>
      <w:r>
        <w:rPr>
          <w:rFonts w:ascii="Times New Roman" w:hAnsi="Times New Roman" w:cs="Times New Roman"/>
          <w:sz w:val="24"/>
          <w:szCs w:val="24"/>
        </w:rPr>
        <w:t>secret</w:t>
      </w:r>
      <w:r w:rsidR="00772AED">
        <w:rPr>
          <w:rFonts w:ascii="Times New Roman" w:hAnsi="Times New Roman" w:cs="Times New Roman"/>
          <w:sz w:val="24"/>
          <w:szCs w:val="24"/>
        </w:rPr>
        <w:t xml:space="preserve">ariat </w:t>
      </w:r>
      <w:r w:rsidR="002C48E7">
        <w:rPr>
          <w:rFonts w:ascii="Times New Roman" w:hAnsi="Times New Roman" w:cs="Times New Roman"/>
          <w:sz w:val="24"/>
          <w:szCs w:val="24"/>
        </w:rPr>
        <w:t>includes</w:t>
      </w:r>
      <w:r w:rsidR="00772AED">
        <w:rPr>
          <w:rFonts w:ascii="Times New Roman" w:hAnsi="Times New Roman" w:cs="Times New Roman"/>
          <w:sz w:val="24"/>
          <w:szCs w:val="24"/>
        </w:rPr>
        <w:t>:</w:t>
      </w:r>
    </w:p>
    <w:p w14:paraId="2EF0185B" w14:textId="2764A3C8" w:rsidR="00772AED" w:rsidRDefault="00772AED"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Support</w:t>
      </w:r>
      <w:r w:rsidR="002C48E7">
        <w:rPr>
          <w:rFonts w:ascii="Times New Roman" w:hAnsi="Times New Roman" w:cs="Times New Roman"/>
          <w:sz w:val="24"/>
          <w:szCs w:val="24"/>
        </w:rPr>
        <w:t>ing</w:t>
      </w:r>
      <w:r>
        <w:rPr>
          <w:rFonts w:ascii="Times New Roman" w:hAnsi="Times New Roman" w:cs="Times New Roman"/>
          <w:sz w:val="24"/>
          <w:szCs w:val="24"/>
        </w:rPr>
        <w:t xml:space="preserve"> the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 xml:space="preserve">experts </w:t>
      </w:r>
      <w:r w:rsidR="00AA0CF7">
        <w:rPr>
          <w:rFonts w:ascii="Times New Roman" w:hAnsi="Times New Roman" w:cs="Times New Roman"/>
          <w:sz w:val="24"/>
          <w:szCs w:val="24"/>
        </w:rPr>
        <w:t>in delivering their work</w:t>
      </w:r>
      <w:r w:rsidR="005E6DA6">
        <w:rPr>
          <w:rFonts w:ascii="Times New Roman" w:hAnsi="Times New Roman" w:cs="Times New Roman"/>
          <w:sz w:val="24"/>
          <w:szCs w:val="24"/>
        </w:rPr>
        <w:t>;</w:t>
      </w:r>
    </w:p>
    <w:p w14:paraId="2E208CC4" w14:textId="23C1C9DD" w:rsidR="00AA0CF7" w:rsidRDefault="00AA0CF7"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Advis</w:t>
      </w:r>
      <w:r w:rsidR="002C48E7">
        <w:rPr>
          <w:rFonts w:ascii="Times New Roman" w:hAnsi="Times New Roman" w:cs="Times New Roman"/>
          <w:sz w:val="24"/>
          <w:szCs w:val="24"/>
        </w:rPr>
        <w:t>ing</w:t>
      </w:r>
      <w:r>
        <w:rPr>
          <w:rFonts w:ascii="Times New Roman" w:hAnsi="Times New Roman" w:cs="Times New Roman"/>
          <w:sz w:val="24"/>
          <w:szCs w:val="24"/>
        </w:rPr>
        <w:t xml:space="preserve"> the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 xml:space="preserve">experts </w:t>
      </w:r>
      <w:r>
        <w:rPr>
          <w:rFonts w:ascii="Times New Roman" w:hAnsi="Times New Roman" w:cs="Times New Roman"/>
          <w:sz w:val="24"/>
          <w:szCs w:val="24"/>
        </w:rPr>
        <w:t xml:space="preserve">on </w:t>
      </w:r>
      <w:r w:rsidR="00AD67DE">
        <w:rPr>
          <w:rFonts w:ascii="Times New Roman" w:hAnsi="Times New Roman" w:cs="Times New Roman"/>
          <w:sz w:val="24"/>
          <w:szCs w:val="24"/>
        </w:rPr>
        <w:t xml:space="preserve">the </w:t>
      </w:r>
      <w:r w:rsidR="001B45FD">
        <w:rPr>
          <w:rFonts w:ascii="Times New Roman" w:hAnsi="Times New Roman" w:cs="Times New Roman"/>
          <w:sz w:val="24"/>
          <w:szCs w:val="24"/>
        </w:rPr>
        <w:t xml:space="preserve">relevant </w:t>
      </w:r>
      <w:r>
        <w:rPr>
          <w:rFonts w:ascii="Times New Roman" w:hAnsi="Times New Roman" w:cs="Times New Roman"/>
          <w:sz w:val="24"/>
          <w:szCs w:val="24"/>
        </w:rPr>
        <w:t>process</w:t>
      </w:r>
      <w:r w:rsidR="00AD67DE">
        <w:rPr>
          <w:rFonts w:ascii="Times New Roman" w:hAnsi="Times New Roman" w:cs="Times New Roman"/>
          <w:sz w:val="24"/>
          <w:szCs w:val="24"/>
        </w:rPr>
        <w:t>es</w:t>
      </w:r>
      <w:r>
        <w:rPr>
          <w:rFonts w:ascii="Times New Roman" w:hAnsi="Times New Roman" w:cs="Times New Roman"/>
          <w:sz w:val="24"/>
          <w:szCs w:val="24"/>
        </w:rPr>
        <w:t xml:space="preserve"> and procedure</w:t>
      </w:r>
      <w:r w:rsidR="00AD67DE">
        <w:rPr>
          <w:rFonts w:ascii="Times New Roman" w:hAnsi="Times New Roman" w:cs="Times New Roman"/>
          <w:sz w:val="24"/>
          <w:szCs w:val="24"/>
        </w:rPr>
        <w:t>s</w:t>
      </w:r>
      <w:r>
        <w:rPr>
          <w:rFonts w:ascii="Times New Roman" w:hAnsi="Times New Roman" w:cs="Times New Roman"/>
          <w:sz w:val="24"/>
          <w:szCs w:val="24"/>
        </w:rPr>
        <w:t xml:space="preserve"> related to their work</w:t>
      </w:r>
      <w:r w:rsidR="005E6DA6">
        <w:rPr>
          <w:rFonts w:ascii="Times New Roman" w:hAnsi="Times New Roman" w:cs="Times New Roman"/>
          <w:sz w:val="24"/>
          <w:szCs w:val="24"/>
        </w:rPr>
        <w:t>;</w:t>
      </w:r>
    </w:p>
    <w:p w14:paraId="739B4746" w14:textId="64848ABD" w:rsidR="009240C0" w:rsidRDefault="007841D1"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Ensur</w:t>
      </w:r>
      <w:r w:rsidR="001B45FD">
        <w:rPr>
          <w:rFonts w:ascii="Times New Roman" w:hAnsi="Times New Roman" w:cs="Times New Roman"/>
          <w:sz w:val="24"/>
          <w:szCs w:val="24"/>
        </w:rPr>
        <w:t>ing</w:t>
      </w:r>
      <w:r>
        <w:rPr>
          <w:rFonts w:ascii="Times New Roman" w:hAnsi="Times New Roman" w:cs="Times New Roman"/>
          <w:sz w:val="24"/>
          <w:szCs w:val="24"/>
        </w:rPr>
        <w:t xml:space="preserve"> that the proceedings in which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experts</w:t>
      </w:r>
      <w:r w:rsidR="003B7667">
        <w:rPr>
          <w:rFonts w:ascii="Times New Roman" w:hAnsi="Times New Roman" w:cs="Times New Roman"/>
          <w:sz w:val="24"/>
          <w:szCs w:val="24"/>
        </w:rPr>
        <w:t xml:space="preserve"> </w:t>
      </w:r>
      <w:r>
        <w:rPr>
          <w:rFonts w:ascii="Times New Roman" w:hAnsi="Times New Roman" w:cs="Times New Roman"/>
          <w:sz w:val="24"/>
          <w:szCs w:val="24"/>
        </w:rPr>
        <w:t>are involved are properly documented</w:t>
      </w:r>
      <w:r w:rsidR="005E6DA6">
        <w:rPr>
          <w:rFonts w:ascii="Times New Roman" w:hAnsi="Times New Roman" w:cs="Times New Roman"/>
          <w:sz w:val="24"/>
          <w:szCs w:val="24"/>
        </w:rPr>
        <w:t>;</w:t>
      </w:r>
    </w:p>
    <w:p w14:paraId="2E6E6197" w14:textId="3836271D" w:rsidR="0096732A" w:rsidRDefault="009240C0"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Keeping an accurate public record of the work in which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FE65E5">
        <w:rPr>
          <w:rFonts w:ascii="Times New Roman" w:hAnsi="Times New Roman" w:cs="Times New Roman"/>
          <w:sz w:val="24"/>
          <w:szCs w:val="24"/>
        </w:rPr>
        <w:t>experts</w:t>
      </w:r>
      <w:r>
        <w:rPr>
          <w:rFonts w:ascii="Times New Roman" w:hAnsi="Times New Roman" w:cs="Times New Roman"/>
          <w:sz w:val="24"/>
          <w:szCs w:val="24"/>
        </w:rPr>
        <w:t xml:space="preserve"> are involved.</w:t>
      </w:r>
    </w:p>
    <w:p w14:paraId="34A938FC" w14:textId="322A33E5" w:rsidR="000B7D5D" w:rsidRDefault="000B7D5D"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Ensuring </w:t>
      </w:r>
      <w:r w:rsidR="00041148">
        <w:rPr>
          <w:rFonts w:ascii="Times New Roman" w:hAnsi="Times New Roman" w:cs="Times New Roman"/>
          <w:sz w:val="24"/>
          <w:szCs w:val="24"/>
        </w:rPr>
        <w:t>RISEP</w:t>
      </w:r>
      <w:r w:rsidR="002D7C40">
        <w:rPr>
          <w:rFonts w:ascii="Times New Roman" w:hAnsi="Times New Roman" w:cs="Times New Roman"/>
          <w:sz w:val="24"/>
          <w:szCs w:val="24"/>
        </w:rPr>
        <w:t xml:space="preserve"> </w:t>
      </w:r>
      <w:r w:rsidR="00FE65E5">
        <w:rPr>
          <w:rFonts w:ascii="Times New Roman" w:hAnsi="Times New Roman" w:cs="Times New Roman"/>
          <w:sz w:val="24"/>
          <w:szCs w:val="24"/>
        </w:rPr>
        <w:t>experts</w:t>
      </w:r>
      <w:r>
        <w:rPr>
          <w:rFonts w:ascii="Times New Roman" w:hAnsi="Times New Roman" w:cs="Times New Roman"/>
          <w:sz w:val="24"/>
          <w:szCs w:val="24"/>
        </w:rPr>
        <w:t xml:space="preserve"> comply with </w:t>
      </w:r>
      <w:r w:rsidR="00674433">
        <w:rPr>
          <w:rFonts w:ascii="Times New Roman" w:hAnsi="Times New Roman" w:cs="Times New Roman"/>
          <w:sz w:val="24"/>
          <w:szCs w:val="24"/>
        </w:rPr>
        <w:t xml:space="preserve">relevant codes and standards for the good governance of business that </w:t>
      </w:r>
      <w:r w:rsidR="00041148">
        <w:rPr>
          <w:rFonts w:ascii="Times New Roman" w:hAnsi="Times New Roman" w:cs="Times New Roman"/>
          <w:sz w:val="24"/>
          <w:szCs w:val="24"/>
        </w:rPr>
        <w:t>RISEP</w:t>
      </w:r>
      <w:r w:rsidR="00C40569">
        <w:rPr>
          <w:rFonts w:ascii="Times New Roman" w:hAnsi="Times New Roman" w:cs="Times New Roman"/>
          <w:sz w:val="24"/>
          <w:szCs w:val="24"/>
        </w:rPr>
        <w:t xml:space="preserve"> </w:t>
      </w:r>
      <w:r w:rsidR="00151CEF">
        <w:rPr>
          <w:rFonts w:ascii="Times New Roman" w:hAnsi="Times New Roman" w:cs="Times New Roman"/>
          <w:sz w:val="24"/>
          <w:szCs w:val="24"/>
        </w:rPr>
        <w:t>experts</w:t>
      </w:r>
      <w:r w:rsidR="00674433">
        <w:rPr>
          <w:rFonts w:ascii="Times New Roman" w:hAnsi="Times New Roman" w:cs="Times New Roman"/>
          <w:sz w:val="24"/>
          <w:szCs w:val="24"/>
        </w:rPr>
        <w:t xml:space="preserve"> are involved in</w:t>
      </w:r>
      <w:r w:rsidR="002D7C40">
        <w:rPr>
          <w:rFonts w:ascii="Times New Roman" w:hAnsi="Times New Roman" w:cs="Times New Roman"/>
          <w:sz w:val="24"/>
          <w:szCs w:val="24"/>
        </w:rPr>
        <w:t>.</w:t>
      </w:r>
    </w:p>
    <w:p w14:paraId="12E6B32B" w14:textId="5F849AD7" w:rsidR="002D7C40" w:rsidRDefault="002D7C40"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Ensuring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151CEF">
        <w:rPr>
          <w:rFonts w:ascii="Times New Roman" w:hAnsi="Times New Roman" w:cs="Times New Roman"/>
          <w:sz w:val="24"/>
          <w:szCs w:val="24"/>
        </w:rPr>
        <w:t>experts</w:t>
      </w:r>
      <w:r>
        <w:rPr>
          <w:rFonts w:ascii="Times New Roman" w:hAnsi="Times New Roman" w:cs="Times New Roman"/>
          <w:sz w:val="24"/>
          <w:szCs w:val="24"/>
        </w:rPr>
        <w:t xml:space="preserve"> do not </w:t>
      </w:r>
      <w:r w:rsidR="00C01089">
        <w:rPr>
          <w:rFonts w:ascii="Times New Roman" w:hAnsi="Times New Roman" w:cs="Times New Roman"/>
          <w:sz w:val="24"/>
          <w:szCs w:val="24"/>
        </w:rPr>
        <w:t>exceed their remit</w:t>
      </w:r>
      <w:r w:rsidR="00117DB8">
        <w:rPr>
          <w:rFonts w:ascii="Times New Roman" w:hAnsi="Times New Roman" w:cs="Times New Roman"/>
          <w:sz w:val="24"/>
          <w:szCs w:val="24"/>
        </w:rPr>
        <w:t>.</w:t>
      </w:r>
    </w:p>
    <w:p w14:paraId="0DC89C35" w14:textId="2D90DCB1" w:rsidR="00117DB8" w:rsidRDefault="00117DB8"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Providing the channel of communication between the </w:t>
      </w:r>
      <w:r w:rsidR="00041148">
        <w:rPr>
          <w:rFonts w:ascii="Times New Roman" w:hAnsi="Times New Roman" w:cs="Times New Roman"/>
          <w:sz w:val="24"/>
          <w:szCs w:val="24"/>
        </w:rPr>
        <w:t>RISEP</w:t>
      </w:r>
      <w:r w:rsidR="00151CEF">
        <w:rPr>
          <w:rFonts w:ascii="Times New Roman" w:hAnsi="Times New Roman" w:cs="Times New Roman"/>
          <w:sz w:val="24"/>
          <w:szCs w:val="24"/>
        </w:rPr>
        <w:t xml:space="preserve"> experts</w:t>
      </w:r>
      <w:r>
        <w:rPr>
          <w:rFonts w:ascii="Times New Roman" w:hAnsi="Times New Roman" w:cs="Times New Roman"/>
          <w:sz w:val="24"/>
          <w:szCs w:val="24"/>
        </w:rPr>
        <w:t xml:space="preserve"> and the </w:t>
      </w:r>
      <w:r w:rsidR="0098000C">
        <w:rPr>
          <w:rFonts w:ascii="Times New Roman" w:hAnsi="Times New Roman" w:cs="Times New Roman"/>
          <w:sz w:val="24"/>
          <w:szCs w:val="24"/>
        </w:rPr>
        <w:t>UK Agency</w:t>
      </w:r>
      <w:r w:rsidR="006A17F5">
        <w:rPr>
          <w:rFonts w:ascii="Times New Roman" w:hAnsi="Times New Roman" w:cs="Times New Roman"/>
          <w:sz w:val="24"/>
          <w:szCs w:val="24"/>
        </w:rPr>
        <w:t>, as well as any other internal and external</w:t>
      </w:r>
      <w:r w:rsidR="0057485C">
        <w:rPr>
          <w:rFonts w:ascii="Times New Roman" w:hAnsi="Times New Roman" w:cs="Times New Roman"/>
          <w:sz w:val="24"/>
          <w:szCs w:val="24"/>
        </w:rPr>
        <w:t xml:space="preserve"> interests.</w:t>
      </w:r>
    </w:p>
    <w:p w14:paraId="5546EA59" w14:textId="2AD1B69D" w:rsidR="0057485C" w:rsidRDefault="0057485C" w:rsidP="00D31A6D">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lastRenderedPageBreak/>
        <w:t>Provid</w:t>
      </w:r>
      <w:r w:rsidR="005B0BDE">
        <w:rPr>
          <w:rFonts w:ascii="Times New Roman" w:hAnsi="Times New Roman" w:cs="Times New Roman"/>
          <w:sz w:val="24"/>
          <w:szCs w:val="24"/>
        </w:rPr>
        <w:t xml:space="preserve">ing standard </w:t>
      </w:r>
      <w:r w:rsidR="00823FB5">
        <w:rPr>
          <w:rFonts w:ascii="Times New Roman" w:hAnsi="Times New Roman" w:cs="Times New Roman"/>
          <w:sz w:val="24"/>
          <w:szCs w:val="24"/>
        </w:rPr>
        <w:t>secretariat services, including – arran</w:t>
      </w:r>
      <w:r w:rsidR="00F907E3">
        <w:rPr>
          <w:rFonts w:ascii="Times New Roman" w:hAnsi="Times New Roman" w:cs="Times New Roman"/>
          <w:sz w:val="24"/>
          <w:szCs w:val="24"/>
        </w:rPr>
        <w:t>g</w:t>
      </w:r>
      <w:r w:rsidR="00823FB5">
        <w:rPr>
          <w:rFonts w:ascii="Times New Roman" w:hAnsi="Times New Roman" w:cs="Times New Roman"/>
          <w:sz w:val="24"/>
          <w:szCs w:val="24"/>
        </w:rPr>
        <w:t>ing and recording meeting</w:t>
      </w:r>
      <w:r w:rsidR="00CD149A">
        <w:rPr>
          <w:rFonts w:ascii="Times New Roman" w:hAnsi="Times New Roman" w:cs="Times New Roman"/>
          <w:sz w:val="24"/>
          <w:szCs w:val="24"/>
        </w:rPr>
        <w:t>s</w:t>
      </w:r>
      <w:r w:rsidR="00823FB5">
        <w:rPr>
          <w:rFonts w:ascii="Times New Roman" w:hAnsi="Times New Roman" w:cs="Times New Roman"/>
          <w:sz w:val="24"/>
          <w:szCs w:val="24"/>
        </w:rPr>
        <w:t>, circulating papers</w:t>
      </w:r>
      <w:r w:rsidR="00CD149A">
        <w:rPr>
          <w:rFonts w:ascii="Times New Roman" w:hAnsi="Times New Roman" w:cs="Times New Roman"/>
          <w:sz w:val="24"/>
          <w:szCs w:val="24"/>
        </w:rPr>
        <w:t xml:space="preserve">, maintaining </w:t>
      </w:r>
      <w:r w:rsidR="00575145">
        <w:rPr>
          <w:rFonts w:ascii="Times New Roman" w:hAnsi="Times New Roman" w:cs="Times New Roman"/>
          <w:sz w:val="24"/>
          <w:szCs w:val="24"/>
        </w:rPr>
        <w:t xml:space="preserve">any websites </w:t>
      </w:r>
      <w:r w:rsidR="0047545F">
        <w:rPr>
          <w:rFonts w:ascii="Times New Roman" w:hAnsi="Times New Roman" w:cs="Times New Roman"/>
          <w:sz w:val="24"/>
          <w:szCs w:val="24"/>
        </w:rPr>
        <w:t xml:space="preserve">related to the work of </w:t>
      </w:r>
      <w:r w:rsidR="00041148">
        <w:rPr>
          <w:rFonts w:ascii="Times New Roman" w:hAnsi="Times New Roman" w:cs="Times New Roman"/>
          <w:sz w:val="24"/>
          <w:szCs w:val="24"/>
        </w:rPr>
        <w:t>RISEP</w:t>
      </w:r>
      <w:r w:rsidR="00151CEF">
        <w:rPr>
          <w:rFonts w:ascii="Times New Roman" w:hAnsi="Times New Roman" w:cs="Times New Roman"/>
          <w:sz w:val="24"/>
          <w:szCs w:val="24"/>
        </w:rPr>
        <w:t xml:space="preserve"> experts</w:t>
      </w:r>
      <w:r w:rsidR="0047545F">
        <w:rPr>
          <w:rFonts w:ascii="Times New Roman" w:hAnsi="Times New Roman" w:cs="Times New Roman"/>
          <w:sz w:val="24"/>
          <w:szCs w:val="24"/>
        </w:rPr>
        <w:t>, maintain</w:t>
      </w:r>
      <w:r w:rsidR="00AD6105">
        <w:rPr>
          <w:rFonts w:ascii="Times New Roman" w:hAnsi="Times New Roman" w:cs="Times New Roman"/>
          <w:sz w:val="24"/>
          <w:szCs w:val="24"/>
        </w:rPr>
        <w:t>ing</w:t>
      </w:r>
      <w:r w:rsidR="0047545F">
        <w:rPr>
          <w:rFonts w:ascii="Times New Roman" w:hAnsi="Times New Roman" w:cs="Times New Roman"/>
          <w:sz w:val="24"/>
          <w:szCs w:val="24"/>
        </w:rPr>
        <w:t xml:space="preserve"> the </w:t>
      </w:r>
      <w:r w:rsidR="00DD5029">
        <w:rPr>
          <w:rFonts w:ascii="Times New Roman" w:hAnsi="Times New Roman" w:cs="Times New Roman"/>
          <w:sz w:val="24"/>
          <w:szCs w:val="24"/>
        </w:rPr>
        <w:t>R</w:t>
      </w:r>
      <w:r w:rsidR="0047545F">
        <w:rPr>
          <w:rFonts w:ascii="Times New Roman" w:hAnsi="Times New Roman" w:cs="Times New Roman"/>
          <w:sz w:val="24"/>
          <w:szCs w:val="24"/>
        </w:rPr>
        <w:t xml:space="preserve">egister of </w:t>
      </w:r>
      <w:r w:rsidR="00151CEF">
        <w:rPr>
          <w:rFonts w:ascii="Times New Roman" w:hAnsi="Times New Roman" w:cs="Times New Roman"/>
          <w:sz w:val="24"/>
          <w:szCs w:val="24"/>
        </w:rPr>
        <w:t>Expert</w:t>
      </w:r>
      <w:r w:rsidR="00DD5029">
        <w:rPr>
          <w:rFonts w:ascii="Times New Roman" w:hAnsi="Times New Roman" w:cs="Times New Roman"/>
          <w:sz w:val="24"/>
          <w:szCs w:val="24"/>
        </w:rPr>
        <w:t>’s I</w:t>
      </w:r>
      <w:r w:rsidR="0047545F">
        <w:rPr>
          <w:rFonts w:ascii="Times New Roman" w:hAnsi="Times New Roman" w:cs="Times New Roman"/>
          <w:sz w:val="24"/>
          <w:szCs w:val="24"/>
        </w:rPr>
        <w:t>nterests</w:t>
      </w:r>
      <w:r w:rsidR="00AD6105">
        <w:rPr>
          <w:rFonts w:ascii="Times New Roman" w:hAnsi="Times New Roman" w:cs="Times New Roman"/>
          <w:sz w:val="24"/>
          <w:szCs w:val="24"/>
        </w:rPr>
        <w:t xml:space="preserve">, </w:t>
      </w:r>
      <w:r w:rsidR="002B4230">
        <w:rPr>
          <w:rFonts w:ascii="Times New Roman" w:hAnsi="Times New Roman" w:cs="Times New Roman"/>
          <w:sz w:val="24"/>
          <w:szCs w:val="24"/>
        </w:rPr>
        <w:t xml:space="preserve">publishing </w:t>
      </w:r>
      <w:r w:rsidR="00FF19C0">
        <w:rPr>
          <w:rFonts w:ascii="Times New Roman" w:hAnsi="Times New Roman" w:cs="Times New Roman"/>
          <w:sz w:val="24"/>
          <w:szCs w:val="24"/>
        </w:rPr>
        <w:t xml:space="preserve">opinions and other documents related to the work of </w:t>
      </w:r>
      <w:r w:rsidR="00041148">
        <w:rPr>
          <w:rFonts w:ascii="Times New Roman" w:hAnsi="Times New Roman" w:cs="Times New Roman"/>
          <w:sz w:val="24"/>
          <w:szCs w:val="24"/>
        </w:rPr>
        <w:t>RISEP</w:t>
      </w:r>
      <w:r w:rsidR="00151CEF">
        <w:rPr>
          <w:rFonts w:ascii="Times New Roman" w:hAnsi="Times New Roman" w:cs="Times New Roman"/>
          <w:sz w:val="24"/>
          <w:szCs w:val="24"/>
        </w:rPr>
        <w:t xml:space="preserve"> experts</w:t>
      </w:r>
      <w:r w:rsidR="00FF19C0">
        <w:rPr>
          <w:rFonts w:ascii="Times New Roman" w:hAnsi="Times New Roman" w:cs="Times New Roman"/>
          <w:sz w:val="24"/>
          <w:szCs w:val="24"/>
        </w:rPr>
        <w:t xml:space="preserve">, </w:t>
      </w:r>
      <w:r w:rsidR="00B13110">
        <w:rPr>
          <w:rFonts w:ascii="Times New Roman" w:hAnsi="Times New Roman" w:cs="Times New Roman"/>
          <w:sz w:val="24"/>
          <w:szCs w:val="24"/>
        </w:rPr>
        <w:t xml:space="preserve">handling claims for fees and travel and subsistence from </w:t>
      </w:r>
      <w:r w:rsidR="00041148">
        <w:rPr>
          <w:rFonts w:ascii="Times New Roman" w:hAnsi="Times New Roman" w:cs="Times New Roman"/>
          <w:sz w:val="24"/>
          <w:szCs w:val="24"/>
        </w:rPr>
        <w:t>RISEP</w:t>
      </w:r>
      <w:r w:rsidR="00B13110">
        <w:rPr>
          <w:rFonts w:ascii="Times New Roman" w:hAnsi="Times New Roman" w:cs="Times New Roman"/>
          <w:sz w:val="24"/>
          <w:szCs w:val="24"/>
        </w:rPr>
        <w:t xml:space="preserve"> </w:t>
      </w:r>
      <w:r w:rsidR="00BF0900">
        <w:rPr>
          <w:rFonts w:ascii="Times New Roman" w:hAnsi="Times New Roman" w:cs="Times New Roman"/>
          <w:sz w:val="24"/>
          <w:szCs w:val="24"/>
        </w:rPr>
        <w:t>experts</w:t>
      </w:r>
      <w:r w:rsidR="008F7580">
        <w:rPr>
          <w:rFonts w:ascii="Times New Roman" w:hAnsi="Times New Roman" w:cs="Times New Roman"/>
          <w:sz w:val="24"/>
          <w:szCs w:val="24"/>
        </w:rPr>
        <w:t xml:space="preserve">, </w:t>
      </w:r>
      <w:r w:rsidR="00BF0900">
        <w:rPr>
          <w:rFonts w:ascii="Times New Roman" w:hAnsi="Times New Roman" w:cs="Times New Roman"/>
          <w:sz w:val="24"/>
          <w:szCs w:val="24"/>
        </w:rPr>
        <w:t>handling</w:t>
      </w:r>
      <w:r w:rsidR="008F7580">
        <w:rPr>
          <w:rFonts w:ascii="Times New Roman" w:hAnsi="Times New Roman" w:cs="Times New Roman"/>
          <w:sz w:val="24"/>
          <w:szCs w:val="24"/>
        </w:rPr>
        <w:t xml:space="preserve"> FOI requests pertaining to the work of </w:t>
      </w:r>
      <w:r w:rsidR="00041148">
        <w:rPr>
          <w:rFonts w:ascii="Times New Roman" w:hAnsi="Times New Roman" w:cs="Times New Roman"/>
          <w:sz w:val="24"/>
          <w:szCs w:val="24"/>
        </w:rPr>
        <w:t>RISEP</w:t>
      </w:r>
      <w:r w:rsidR="008F7580">
        <w:rPr>
          <w:rFonts w:ascii="Times New Roman" w:hAnsi="Times New Roman" w:cs="Times New Roman"/>
          <w:sz w:val="24"/>
          <w:szCs w:val="24"/>
        </w:rPr>
        <w:t xml:space="preserve"> </w:t>
      </w:r>
      <w:r w:rsidR="00BF0900">
        <w:rPr>
          <w:rFonts w:ascii="Times New Roman" w:hAnsi="Times New Roman" w:cs="Times New Roman"/>
          <w:sz w:val="24"/>
          <w:szCs w:val="24"/>
        </w:rPr>
        <w:t>experts</w:t>
      </w:r>
      <w:r w:rsidR="008F7580">
        <w:rPr>
          <w:rFonts w:ascii="Times New Roman" w:hAnsi="Times New Roman" w:cs="Times New Roman"/>
          <w:sz w:val="24"/>
          <w:szCs w:val="24"/>
        </w:rPr>
        <w:t xml:space="preserve">, </w:t>
      </w:r>
      <w:r w:rsidR="0053782A">
        <w:rPr>
          <w:rFonts w:ascii="Times New Roman" w:hAnsi="Times New Roman" w:cs="Times New Roman"/>
          <w:sz w:val="24"/>
          <w:szCs w:val="24"/>
        </w:rPr>
        <w:t xml:space="preserve">liaising with </w:t>
      </w:r>
      <w:r w:rsidR="001F606C">
        <w:rPr>
          <w:rFonts w:ascii="Times New Roman" w:hAnsi="Times New Roman" w:cs="Times New Roman"/>
          <w:sz w:val="24"/>
          <w:szCs w:val="24"/>
        </w:rPr>
        <w:t xml:space="preserve">internal and external interests who wish to engage with the work of </w:t>
      </w:r>
      <w:r w:rsidR="00041148">
        <w:rPr>
          <w:rFonts w:ascii="Times New Roman" w:hAnsi="Times New Roman" w:cs="Times New Roman"/>
          <w:sz w:val="24"/>
          <w:szCs w:val="24"/>
        </w:rPr>
        <w:t>RISEP</w:t>
      </w:r>
      <w:r w:rsidR="00872DC1">
        <w:rPr>
          <w:rFonts w:ascii="Times New Roman" w:hAnsi="Times New Roman" w:cs="Times New Roman"/>
          <w:sz w:val="24"/>
          <w:szCs w:val="24"/>
        </w:rPr>
        <w:t xml:space="preserve"> </w:t>
      </w:r>
      <w:r w:rsidR="00BF0900">
        <w:rPr>
          <w:rFonts w:ascii="Times New Roman" w:hAnsi="Times New Roman" w:cs="Times New Roman"/>
          <w:sz w:val="24"/>
          <w:szCs w:val="24"/>
        </w:rPr>
        <w:t>expert</w:t>
      </w:r>
      <w:r w:rsidR="00872DC1">
        <w:rPr>
          <w:rFonts w:ascii="Times New Roman" w:hAnsi="Times New Roman" w:cs="Times New Roman"/>
          <w:sz w:val="24"/>
          <w:szCs w:val="24"/>
        </w:rPr>
        <w:t>s.</w:t>
      </w:r>
    </w:p>
    <w:p w14:paraId="64A1F929" w14:textId="2ADE7C20" w:rsidR="00AD67DE" w:rsidRPr="00772AED" w:rsidRDefault="0096732A" w:rsidP="00D31A6D">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7841D1">
        <w:rPr>
          <w:rFonts w:ascii="Times New Roman" w:hAnsi="Times New Roman" w:cs="Times New Roman"/>
          <w:sz w:val="24"/>
          <w:szCs w:val="24"/>
        </w:rPr>
        <w:t xml:space="preserve"> </w:t>
      </w:r>
    </w:p>
    <w:p w14:paraId="1C5416C3" w14:textId="368882A0" w:rsidR="00C51063" w:rsidRPr="00D35E70" w:rsidRDefault="00D35E70" w:rsidP="00D31A6D">
      <w:pPr>
        <w:jc w:val="both"/>
        <w:rPr>
          <w:rFonts w:ascii="Times New Roman" w:hAnsi="Times New Roman" w:cs="Times New Roman"/>
          <w:b/>
          <w:bCs/>
          <w:sz w:val="24"/>
          <w:szCs w:val="24"/>
        </w:rPr>
      </w:pPr>
      <w:r w:rsidRPr="00D35E70">
        <w:rPr>
          <w:rFonts w:ascii="Times New Roman" w:hAnsi="Times New Roman" w:cs="Times New Roman"/>
          <w:b/>
          <w:bCs/>
          <w:sz w:val="24"/>
          <w:szCs w:val="24"/>
        </w:rPr>
        <w:t xml:space="preserve">Personal Liability of </w:t>
      </w:r>
      <w:r w:rsidR="00BF0900">
        <w:rPr>
          <w:rFonts w:ascii="Times New Roman" w:hAnsi="Times New Roman" w:cs="Times New Roman"/>
          <w:b/>
          <w:bCs/>
          <w:sz w:val="24"/>
          <w:szCs w:val="24"/>
        </w:rPr>
        <w:t>Experts</w:t>
      </w:r>
    </w:p>
    <w:p w14:paraId="1176E7AD" w14:textId="49DCD3EF" w:rsidR="00F801C7" w:rsidRDefault="001652E4" w:rsidP="00D31A6D">
      <w:pPr>
        <w:jc w:val="both"/>
        <w:rPr>
          <w:rFonts w:ascii="Times New Roman" w:hAnsi="Times New Roman" w:cs="Times New Roman"/>
          <w:sz w:val="24"/>
          <w:szCs w:val="24"/>
        </w:rPr>
      </w:pPr>
      <w:r>
        <w:rPr>
          <w:rFonts w:ascii="Times New Roman" w:hAnsi="Times New Roman" w:cs="Times New Roman"/>
          <w:sz w:val="24"/>
          <w:szCs w:val="24"/>
        </w:rPr>
        <w:t xml:space="preserve">14. </w:t>
      </w:r>
      <w:r w:rsidRPr="001652E4">
        <w:rPr>
          <w:rFonts w:ascii="Times New Roman" w:hAnsi="Times New Roman" w:cs="Times New Roman"/>
          <w:sz w:val="24"/>
          <w:szCs w:val="24"/>
        </w:rPr>
        <w:t xml:space="preserve">Legal proceedings by a third party against individual </w:t>
      </w:r>
      <w:r w:rsidR="00BF0900">
        <w:rPr>
          <w:rFonts w:ascii="Times New Roman" w:hAnsi="Times New Roman" w:cs="Times New Roman"/>
          <w:sz w:val="24"/>
          <w:szCs w:val="24"/>
        </w:rPr>
        <w:t xml:space="preserve">experts </w:t>
      </w:r>
      <w:r w:rsidRPr="001652E4">
        <w:rPr>
          <w:rFonts w:ascii="Times New Roman" w:hAnsi="Times New Roman" w:cs="Times New Roman"/>
          <w:sz w:val="24"/>
          <w:szCs w:val="24"/>
        </w:rPr>
        <w:t>of advisory bodies are very exceptional. A</w:t>
      </w:r>
      <w:r w:rsidR="00BF0900">
        <w:rPr>
          <w:rFonts w:ascii="Times New Roman" w:hAnsi="Times New Roman" w:cs="Times New Roman"/>
          <w:sz w:val="24"/>
          <w:szCs w:val="24"/>
        </w:rPr>
        <w:t>n expert</w:t>
      </w:r>
      <w:r w:rsidRPr="001652E4">
        <w:rPr>
          <w:rFonts w:ascii="Times New Roman" w:hAnsi="Times New Roman" w:cs="Times New Roman"/>
          <w:sz w:val="24"/>
          <w:szCs w:val="24"/>
        </w:rPr>
        <w:t xml:space="preserve"> </w:t>
      </w:r>
      <w:r w:rsidR="00F801C7">
        <w:rPr>
          <w:rFonts w:ascii="Times New Roman" w:hAnsi="Times New Roman" w:cs="Times New Roman"/>
          <w:sz w:val="24"/>
          <w:szCs w:val="24"/>
        </w:rPr>
        <w:t xml:space="preserve">of </w:t>
      </w:r>
      <w:r w:rsidR="00041148">
        <w:rPr>
          <w:rFonts w:ascii="Times New Roman" w:hAnsi="Times New Roman" w:cs="Times New Roman"/>
          <w:sz w:val="24"/>
          <w:szCs w:val="24"/>
        </w:rPr>
        <w:t>RISEP</w:t>
      </w:r>
      <w:r w:rsidR="00F801C7">
        <w:rPr>
          <w:rFonts w:ascii="Times New Roman" w:hAnsi="Times New Roman" w:cs="Times New Roman"/>
          <w:sz w:val="24"/>
          <w:szCs w:val="24"/>
        </w:rPr>
        <w:t xml:space="preserve"> </w:t>
      </w:r>
      <w:r w:rsidRPr="001652E4">
        <w:rPr>
          <w:rFonts w:ascii="Times New Roman" w:hAnsi="Times New Roman" w:cs="Times New Roman"/>
          <w:sz w:val="24"/>
          <w:szCs w:val="24"/>
        </w:rPr>
        <w:t>may be personally liable if:</w:t>
      </w:r>
    </w:p>
    <w:p w14:paraId="41AA18EA" w14:textId="77777777" w:rsidR="00312356" w:rsidRDefault="001652E4" w:rsidP="00D31A6D">
      <w:pPr>
        <w:pStyle w:val="ListParagraph"/>
        <w:numPr>
          <w:ilvl w:val="0"/>
          <w:numId w:val="30"/>
        </w:numPr>
        <w:jc w:val="both"/>
        <w:rPr>
          <w:rFonts w:ascii="Times New Roman" w:hAnsi="Times New Roman" w:cs="Times New Roman"/>
          <w:sz w:val="24"/>
          <w:szCs w:val="24"/>
        </w:rPr>
      </w:pPr>
      <w:r w:rsidRPr="00F801C7">
        <w:rPr>
          <w:rFonts w:ascii="Times New Roman" w:hAnsi="Times New Roman" w:cs="Times New Roman"/>
          <w:sz w:val="24"/>
          <w:szCs w:val="24"/>
        </w:rPr>
        <w:t>they make a fraudulent or negligent statement which results in a loss to a third party;</w:t>
      </w:r>
    </w:p>
    <w:p w14:paraId="3018103E" w14:textId="0BEA96DB" w:rsidR="001652E4" w:rsidRPr="00312356" w:rsidRDefault="001652E4" w:rsidP="00D31A6D">
      <w:pPr>
        <w:pStyle w:val="ListParagraph"/>
        <w:numPr>
          <w:ilvl w:val="0"/>
          <w:numId w:val="30"/>
        </w:numPr>
        <w:jc w:val="both"/>
        <w:rPr>
          <w:rFonts w:ascii="Times New Roman" w:hAnsi="Times New Roman" w:cs="Times New Roman"/>
          <w:sz w:val="24"/>
          <w:szCs w:val="24"/>
        </w:rPr>
      </w:pPr>
      <w:r w:rsidRPr="00312356">
        <w:rPr>
          <w:rFonts w:ascii="Times New Roman" w:hAnsi="Times New Roman" w:cs="Times New Roman"/>
          <w:sz w:val="24"/>
          <w:szCs w:val="24"/>
        </w:rPr>
        <w:t>they commit a breach of confidence under common law or a criminal offence under insider dealing legislation, by misusing information gained through their position.</w:t>
      </w:r>
    </w:p>
    <w:p w14:paraId="29F5363A" w14:textId="2878A9A2" w:rsidR="00D35E70" w:rsidRDefault="001652E4" w:rsidP="00D31A6D">
      <w:pPr>
        <w:jc w:val="both"/>
        <w:rPr>
          <w:rFonts w:ascii="Times New Roman" w:hAnsi="Times New Roman" w:cs="Times New Roman"/>
          <w:sz w:val="24"/>
          <w:szCs w:val="24"/>
        </w:rPr>
      </w:pPr>
      <w:r w:rsidRPr="001652E4">
        <w:rPr>
          <w:rFonts w:ascii="Times New Roman" w:hAnsi="Times New Roman" w:cs="Times New Roman"/>
          <w:sz w:val="24"/>
          <w:szCs w:val="24"/>
        </w:rPr>
        <w:t>1</w:t>
      </w:r>
      <w:r w:rsidR="00877D5F">
        <w:rPr>
          <w:rFonts w:ascii="Times New Roman" w:hAnsi="Times New Roman" w:cs="Times New Roman"/>
          <w:sz w:val="24"/>
          <w:szCs w:val="24"/>
        </w:rPr>
        <w:t>5</w:t>
      </w:r>
      <w:r w:rsidRPr="001652E4">
        <w:rPr>
          <w:rFonts w:ascii="Times New Roman" w:hAnsi="Times New Roman" w:cs="Times New Roman"/>
          <w:sz w:val="24"/>
          <w:szCs w:val="24"/>
        </w:rPr>
        <w:t xml:space="preserve">. However, the Government has indicated that individual </w:t>
      </w:r>
      <w:r w:rsidR="00FB5973">
        <w:rPr>
          <w:rFonts w:ascii="Times New Roman" w:hAnsi="Times New Roman" w:cs="Times New Roman"/>
          <w:sz w:val="24"/>
          <w:szCs w:val="24"/>
        </w:rPr>
        <w:t>experts</w:t>
      </w:r>
      <w:r w:rsidRPr="001652E4">
        <w:rPr>
          <w:rFonts w:ascii="Times New Roman" w:hAnsi="Times New Roman" w:cs="Times New Roman"/>
          <w:sz w:val="24"/>
          <w:szCs w:val="24"/>
        </w:rPr>
        <w:t xml:space="preserve"> who have acted honestly and in good faith will not have to meet out of their own personal resources any personal civil liability which is incurred in the execution or purported execution of their </w:t>
      </w:r>
      <w:r w:rsidR="0088678A">
        <w:rPr>
          <w:rFonts w:ascii="Times New Roman" w:hAnsi="Times New Roman" w:cs="Times New Roman"/>
          <w:sz w:val="24"/>
          <w:szCs w:val="24"/>
        </w:rPr>
        <w:t>advisory</w:t>
      </w:r>
      <w:r w:rsidRPr="001652E4">
        <w:rPr>
          <w:rFonts w:ascii="Times New Roman" w:hAnsi="Times New Roman" w:cs="Times New Roman"/>
          <w:sz w:val="24"/>
          <w:szCs w:val="24"/>
        </w:rPr>
        <w:t xml:space="preserve"> functions, save where the person has acted recklessly</w:t>
      </w:r>
      <w:r w:rsidR="0088678A">
        <w:rPr>
          <w:rFonts w:ascii="Times New Roman" w:hAnsi="Times New Roman" w:cs="Times New Roman"/>
          <w:sz w:val="24"/>
          <w:szCs w:val="24"/>
        </w:rPr>
        <w:t>.</w:t>
      </w:r>
    </w:p>
    <w:p w14:paraId="11D09006" w14:textId="77777777" w:rsidR="002849F1" w:rsidRDefault="00F85AC5" w:rsidP="00D31A6D">
      <w:pPr>
        <w:jc w:val="both"/>
        <w:rPr>
          <w:rFonts w:ascii="Times New Roman" w:hAnsi="Times New Roman" w:cs="Times New Roman"/>
          <w:b/>
          <w:bCs/>
          <w:sz w:val="24"/>
          <w:szCs w:val="24"/>
        </w:rPr>
      </w:pPr>
      <w:r>
        <w:rPr>
          <w:rFonts w:ascii="Times New Roman" w:hAnsi="Times New Roman" w:cs="Times New Roman"/>
          <w:b/>
          <w:bCs/>
          <w:sz w:val="24"/>
          <w:szCs w:val="24"/>
        </w:rPr>
        <w:t>Terms of Appointment</w:t>
      </w:r>
    </w:p>
    <w:p w14:paraId="0FA48F10" w14:textId="1AA4A10D" w:rsidR="00265751" w:rsidRDefault="007C448E" w:rsidP="00D31A6D">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16. </w:t>
      </w:r>
      <w:r w:rsidRPr="000438A9">
        <w:rPr>
          <w:rFonts w:ascii="Times New Roman" w:hAnsi="Times New Roman" w:cs="Times New Roman"/>
          <w:sz w:val="24"/>
          <w:szCs w:val="24"/>
        </w:rPr>
        <w:t xml:space="preserve">Appointments to </w:t>
      </w:r>
      <w:r w:rsidR="00041148">
        <w:rPr>
          <w:rFonts w:ascii="Times New Roman" w:hAnsi="Times New Roman" w:cs="Times New Roman"/>
          <w:sz w:val="24"/>
          <w:szCs w:val="24"/>
        </w:rPr>
        <w:t>RISEP</w:t>
      </w:r>
      <w:r w:rsidRPr="000438A9">
        <w:rPr>
          <w:rFonts w:ascii="Times New Roman" w:hAnsi="Times New Roman" w:cs="Times New Roman"/>
          <w:sz w:val="24"/>
          <w:szCs w:val="24"/>
        </w:rPr>
        <w:t xml:space="preserve"> are made in accordance with the principles set out in the Nolan Report on Standards in Public Life, also known as the 7 Principles of Public Life.</w:t>
      </w:r>
      <w:r>
        <w:rPr>
          <w:rFonts w:ascii="Times New Roman" w:hAnsi="Times New Roman" w:cs="Times New Roman"/>
          <w:sz w:val="24"/>
          <w:szCs w:val="24"/>
        </w:rPr>
        <w:t xml:space="preserve"> </w:t>
      </w:r>
      <w:r w:rsidR="004F666F" w:rsidRPr="000438A9">
        <w:rPr>
          <w:rFonts w:ascii="Times New Roman" w:hAnsi="Times New Roman" w:cs="Times New Roman"/>
          <w:sz w:val="24"/>
          <w:szCs w:val="24"/>
        </w:rPr>
        <w:t>Appointments are for a term of three years</w:t>
      </w:r>
      <w:r w:rsidR="004F666F">
        <w:rPr>
          <w:rFonts w:ascii="Times New Roman" w:hAnsi="Times New Roman" w:cs="Times New Roman"/>
          <w:sz w:val="24"/>
          <w:szCs w:val="24"/>
        </w:rPr>
        <w:t>,</w:t>
      </w:r>
      <w:r w:rsidR="004F666F" w:rsidRPr="000438A9">
        <w:rPr>
          <w:rFonts w:ascii="Times New Roman" w:hAnsi="Times New Roman" w:cs="Times New Roman"/>
          <w:sz w:val="24"/>
          <w:szCs w:val="24"/>
        </w:rPr>
        <w:t xml:space="preserve"> with </w:t>
      </w:r>
      <w:r w:rsidR="004F666F">
        <w:rPr>
          <w:rFonts w:ascii="Times New Roman" w:hAnsi="Times New Roman" w:cs="Times New Roman"/>
          <w:sz w:val="24"/>
          <w:szCs w:val="24"/>
        </w:rPr>
        <w:t xml:space="preserve">the possibility of reappointment. </w:t>
      </w:r>
    </w:p>
    <w:p w14:paraId="37111F52" w14:textId="75CD58E6" w:rsidR="00265751" w:rsidRDefault="00ED7984" w:rsidP="00D31A6D">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17. </w:t>
      </w:r>
      <w:r w:rsidR="00FB5973">
        <w:rPr>
          <w:rFonts w:ascii="Times New Roman" w:hAnsi="Times New Roman" w:cs="Times New Roman"/>
          <w:sz w:val="24"/>
          <w:szCs w:val="24"/>
        </w:rPr>
        <w:t>Experts</w:t>
      </w:r>
      <w:r w:rsidR="00265751">
        <w:rPr>
          <w:rFonts w:ascii="Times New Roman" w:hAnsi="Times New Roman" w:cs="Times New Roman"/>
          <w:sz w:val="24"/>
          <w:szCs w:val="24"/>
        </w:rPr>
        <w:t xml:space="preserve"> </w:t>
      </w:r>
      <w:r w:rsidR="00C57D1C">
        <w:rPr>
          <w:rFonts w:ascii="Times New Roman" w:hAnsi="Times New Roman" w:cs="Times New Roman"/>
          <w:sz w:val="24"/>
          <w:szCs w:val="24"/>
        </w:rPr>
        <w:t>are</w:t>
      </w:r>
      <w:r w:rsidR="00265751" w:rsidRPr="00F448DE">
        <w:rPr>
          <w:rFonts w:ascii="Times New Roman" w:hAnsi="Times New Roman" w:cs="Times New Roman"/>
          <w:sz w:val="24"/>
          <w:szCs w:val="24"/>
        </w:rPr>
        <w:t xml:space="preserve"> asked to provide a declaration of commitment to </w:t>
      </w:r>
      <w:r w:rsidR="00041148">
        <w:rPr>
          <w:rFonts w:ascii="Times New Roman" w:hAnsi="Times New Roman" w:cs="Times New Roman"/>
          <w:sz w:val="24"/>
          <w:szCs w:val="24"/>
        </w:rPr>
        <w:t>RISEP</w:t>
      </w:r>
      <w:r w:rsidR="00265751" w:rsidRPr="00F448DE">
        <w:rPr>
          <w:rFonts w:ascii="Times New Roman" w:hAnsi="Times New Roman" w:cs="Times New Roman"/>
          <w:sz w:val="24"/>
          <w:szCs w:val="24"/>
        </w:rPr>
        <w:t xml:space="preserve"> annually, though they </w:t>
      </w:r>
      <w:r w:rsidR="00B2410D">
        <w:rPr>
          <w:rFonts w:ascii="Times New Roman" w:hAnsi="Times New Roman" w:cs="Times New Roman"/>
          <w:sz w:val="24"/>
          <w:szCs w:val="24"/>
        </w:rPr>
        <w:t>are</w:t>
      </w:r>
      <w:r w:rsidR="00265751" w:rsidRPr="00F448DE">
        <w:rPr>
          <w:rFonts w:ascii="Times New Roman" w:hAnsi="Times New Roman" w:cs="Times New Roman"/>
          <w:sz w:val="24"/>
          <w:szCs w:val="24"/>
        </w:rPr>
        <w:t xml:space="preserve"> be free to terminate their involvement at any time according to personal circumstances.</w:t>
      </w:r>
      <w:r w:rsidR="00265751">
        <w:rPr>
          <w:rFonts w:ascii="Times New Roman" w:hAnsi="Times New Roman" w:cs="Times New Roman"/>
          <w:sz w:val="24"/>
          <w:szCs w:val="24"/>
        </w:rPr>
        <w:t xml:space="preserve"> The </w:t>
      </w:r>
      <w:r w:rsidR="00C667C7">
        <w:rPr>
          <w:rFonts w:ascii="Times New Roman" w:hAnsi="Times New Roman" w:cs="Times New Roman"/>
          <w:sz w:val="24"/>
          <w:szCs w:val="24"/>
        </w:rPr>
        <w:t>Health and Safety Executive</w:t>
      </w:r>
      <w:r w:rsidR="00265751">
        <w:rPr>
          <w:rFonts w:ascii="Times New Roman" w:hAnsi="Times New Roman" w:cs="Times New Roman"/>
          <w:sz w:val="24"/>
          <w:szCs w:val="24"/>
        </w:rPr>
        <w:t xml:space="preserve"> may also terminate an appointment in certain circumstances</w:t>
      </w:r>
      <w:r w:rsidR="00A71501">
        <w:rPr>
          <w:rFonts w:ascii="Times New Roman" w:hAnsi="Times New Roman" w:cs="Times New Roman"/>
          <w:sz w:val="24"/>
          <w:szCs w:val="24"/>
        </w:rPr>
        <w:t xml:space="preserve">, for example if </w:t>
      </w:r>
      <w:r w:rsidR="00A24195">
        <w:rPr>
          <w:rFonts w:ascii="Times New Roman" w:hAnsi="Times New Roman" w:cs="Times New Roman"/>
          <w:sz w:val="24"/>
          <w:szCs w:val="24"/>
        </w:rPr>
        <w:t>experts</w:t>
      </w:r>
      <w:r w:rsidR="00A71501">
        <w:rPr>
          <w:rFonts w:ascii="Times New Roman" w:hAnsi="Times New Roman" w:cs="Times New Roman"/>
          <w:sz w:val="24"/>
          <w:szCs w:val="24"/>
        </w:rPr>
        <w:t xml:space="preserve"> fail to perform as expected of them</w:t>
      </w:r>
      <w:r w:rsidR="00265751">
        <w:rPr>
          <w:rFonts w:ascii="Times New Roman" w:hAnsi="Times New Roman" w:cs="Times New Roman"/>
          <w:sz w:val="24"/>
          <w:szCs w:val="24"/>
        </w:rPr>
        <w:t>.</w:t>
      </w:r>
      <w:r w:rsidR="008E578C">
        <w:rPr>
          <w:rFonts w:ascii="Times New Roman" w:hAnsi="Times New Roman" w:cs="Times New Roman"/>
          <w:sz w:val="24"/>
          <w:szCs w:val="24"/>
        </w:rPr>
        <w:t xml:space="preserve"> </w:t>
      </w:r>
      <w:r w:rsidR="00BB1645">
        <w:rPr>
          <w:rFonts w:ascii="Times New Roman" w:hAnsi="Times New Roman" w:cs="Times New Roman"/>
          <w:sz w:val="24"/>
          <w:szCs w:val="24"/>
        </w:rPr>
        <w:t>A notice period of not less than 3 months should be provided</w:t>
      </w:r>
      <w:r w:rsidR="00A76E45">
        <w:rPr>
          <w:rFonts w:ascii="Times New Roman" w:hAnsi="Times New Roman" w:cs="Times New Roman"/>
          <w:sz w:val="24"/>
          <w:szCs w:val="24"/>
        </w:rPr>
        <w:t xml:space="preserve"> </w:t>
      </w:r>
      <w:r w:rsidR="008E578C">
        <w:rPr>
          <w:rFonts w:ascii="Times New Roman" w:hAnsi="Times New Roman" w:cs="Times New Roman"/>
          <w:sz w:val="24"/>
          <w:szCs w:val="24"/>
        </w:rPr>
        <w:t>by either party</w:t>
      </w:r>
      <w:r w:rsidR="00BB1645">
        <w:rPr>
          <w:rFonts w:ascii="Times New Roman" w:hAnsi="Times New Roman" w:cs="Times New Roman"/>
          <w:sz w:val="24"/>
          <w:szCs w:val="24"/>
        </w:rPr>
        <w:t xml:space="preserve"> </w:t>
      </w:r>
      <w:r w:rsidR="00C07626">
        <w:rPr>
          <w:rFonts w:ascii="Times New Roman" w:hAnsi="Times New Roman" w:cs="Times New Roman"/>
          <w:sz w:val="24"/>
          <w:szCs w:val="24"/>
        </w:rPr>
        <w:t>upon wishing to terminate an appointment</w:t>
      </w:r>
      <w:r w:rsidR="00C25A6A">
        <w:rPr>
          <w:rFonts w:ascii="Times New Roman" w:hAnsi="Times New Roman" w:cs="Times New Roman"/>
          <w:sz w:val="24"/>
          <w:szCs w:val="24"/>
        </w:rPr>
        <w:t>.</w:t>
      </w:r>
    </w:p>
    <w:p w14:paraId="0C637640" w14:textId="0E89C88D" w:rsidR="00B12446" w:rsidRDefault="00FE3D51" w:rsidP="00D31A6D">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Fees and Expenses</w:t>
      </w:r>
    </w:p>
    <w:p w14:paraId="018DD71C" w14:textId="0DF58C2C" w:rsidR="00E559DF" w:rsidRDefault="00417BFB" w:rsidP="00E767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18. </w:t>
      </w:r>
      <w:r w:rsidR="00E7677D">
        <w:rPr>
          <w:rFonts w:ascii="Times New Roman" w:hAnsi="Times New Roman" w:cs="Times New Roman"/>
          <w:color w:val="000000"/>
          <w:sz w:val="24"/>
          <w:szCs w:val="24"/>
        </w:rPr>
        <w:t>RISEP</w:t>
      </w:r>
      <w:r w:rsidR="00E7677D" w:rsidRPr="00746911">
        <w:rPr>
          <w:rFonts w:ascii="Times New Roman" w:hAnsi="Times New Roman" w:cs="Times New Roman"/>
          <w:color w:val="000000"/>
          <w:sz w:val="24"/>
          <w:szCs w:val="24"/>
        </w:rPr>
        <w:t xml:space="preserve"> </w:t>
      </w:r>
      <w:r w:rsidR="00A24195">
        <w:rPr>
          <w:rFonts w:ascii="Times New Roman" w:hAnsi="Times New Roman" w:cs="Times New Roman"/>
          <w:color w:val="000000"/>
          <w:sz w:val="24"/>
          <w:szCs w:val="24"/>
        </w:rPr>
        <w:t xml:space="preserve">experts </w:t>
      </w:r>
      <w:r w:rsidR="00E7677D" w:rsidRPr="00746911">
        <w:rPr>
          <w:rFonts w:ascii="Times New Roman" w:hAnsi="Times New Roman" w:cs="Times New Roman"/>
          <w:color w:val="000000"/>
          <w:sz w:val="24"/>
          <w:szCs w:val="24"/>
        </w:rPr>
        <w:t xml:space="preserve">are </w:t>
      </w:r>
      <w:r w:rsidR="00E7677D">
        <w:rPr>
          <w:rFonts w:ascii="Times New Roman" w:hAnsi="Times New Roman" w:cs="Times New Roman"/>
          <w:color w:val="000000"/>
          <w:sz w:val="24"/>
          <w:szCs w:val="24"/>
        </w:rPr>
        <w:t>entitled to claim daily fees</w:t>
      </w:r>
      <w:r w:rsidR="00E7677D" w:rsidRPr="00746911">
        <w:rPr>
          <w:rFonts w:ascii="Times New Roman" w:hAnsi="Times New Roman" w:cs="Times New Roman"/>
          <w:color w:val="000000"/>
          <w:sz w:val="24"/>
          <w:szCs w:val="24"/>
        </w:rPr>
        <w:t xml:space="preserve"> </w:t>
      </w:r>
      <w:r w:rsidR="00E7677D">
        <w:rPr>
          <w:rFonts w:ascii="Times New Roman" w:hAnsi="Times New Roman" w:cs="Times New Roman"/>
          <w:color w:val="000000"/>
          <w:sz w:val="24"/>
          <w:szCs w:val="24"/>
        </w:rPr>
        <w:t xml:space="preserve">(£400 per day) </w:t>
      </w:r>
      <w:r w:rsidR="00E7677D" w:rsidRPr="00746911">
        <w:rPr>
          <w:rFonts w:ascii="Times New Roman" w:hAnsi="Times New Roman" w:cs="Times New Roman"/>
          <w:color w:val="000000"/>
          <w:sz w:val="24"/>
          <w:szCs w:val="24"/>
        </w:rPr>
        <w:t xml:space="preserve">for </w:t>
      </w:r>
      <w:r w:rsidR="00E7677D">
        <w:rPr>
          <w:rFonts w:ascii="Times New Roman" w:hAnsi="Times New Roman" w:cs="Times New Roman"/>
          <w:color w:val="000000"/>
          <w:sz w:val="24"/>
          <w:szCs w:val="24"/>
        </w:rPr>
        <w:t xml:space="preserve">the time they spend on RISEP business. This covers any </w:t>
      </w:r>
      <w:r w:rsidR="00E7677D" w:rsidRPr="00746911">
        <w:rPr>
          <w:rFonts w:ascii="Times New Roman" w:hAnsi="Times New Roman" w:cs="Times New Roman"/>
          <w:color w:val="000000"/>
          <w:sz w:val="24"/>
          <w:szCs w:val="24"/>
        </w:rPr>
        <w:t xml:space="preserve">work undertaken, </w:t>
      </w:r>
      <w:r w:rsidR="00E7677D">
        <w:rPr>
          <w:rFonts w:ascii="Times New Roman" w:hAnsi="Times New Roman" w:cs="Times New Roman"/>
          <w:color w:val="000000"/>
          <w:sz w:val="24"/>
          <w:szCs w:val="24"/>
        </w:rPr>
        <w:t xml:space="preserve">including </w:t>
      </w:r>
      <w:r w:rsidR="00E7677D" w:rsidRPr="00746911">
        <w:rPr>
          <w:rFonts w:ascii="Times New Roman" w:hAnsi="Times New Roman" w:cs="Times New Roman"/>
          <w:color w:val="000000"/>
          <w:sz w:val="24"/>
          <w:szCs w:val="24"/>
        </w:rPr>
        <w:t>preparation and attendance at meetings</w:t>
      </w:r>
      <w:r w:rsidR="00E7677D">
        <w:rPr>
          <w:rFonts w:ascii="Times New Roman" w:hAnsi="Times New Roman" w:cs="Times New Roman"/>
          <w:color w:val="000000"/>
          <w:sz w:val="24"/>
          <w:szCs w:val="24"/>
        </w:rPr>
        <w:t>.</w:t>
      </w:r>
      <w:r w:rsidR="00E7677D" w:rsidRPr="00746911">
        <w:rPr>
          <w:rFonts w:ascii="Times New Roman" w:hAnsi="Times New Roman" w:cs="Times New Roman"/>
          <w:color w:val="000000"/>
          <w:sz w:val="24"/>
          <w:szCs w:val="24"/>
        </w:rPr>
        <w:t xml:space="preserve"> </w:t>
      </w:r>
      <w:r w:rsidR="00E7677D" w:rsidRPr="003D5C11">
        <w:rPr>
          <w:rFonts w:ascii="Times New Roman" w:hAnsi="Times New Roman" w:cs="Times New Roman"/>
          <w:color w:val="000000"/>
          <w:sz w:val="24"/>
          <w:szCs w:val="24"/>
        </w:rPr>
        <w:t>All fees paid are taxable</w:t>
      </w:r>
      <w:r w:rsidR="00E7677D">
        <w:rPr>
          <w:rFonts w:ascii="Times New Roman" w:hAnsi="Times New Roman" w:cs="Times New Roman"/>
          <w:color w:val="000000"/>
          <w:sz w:val="24"/>
          <w:szCs w:val="24"/>
        </w:rPr>
        <w:t>.</w:t>
      </w:r>
      <w:r w:rsidR="00E7677D" w:rsidRPr="003D5C11">
        <w:rPr>
          <w:rFonts w:ascii="Times New Roman" w:hAnsi="Times New Roman" w:cs="Times New Roman"/>
          <w:color w:val="000000"/>
          <w:sz w:val="24"/>
          <w:szCs w:val="24"/>
        </w:rPr>
        <w:t xml:space="preserve"> </w:t>
      </w:r>
    </w:p>
    <w:p w14:paraId="4937CACF" w14:textId="77777777" w:rsidR="00E559DF" w:rsidRDefault="00E559DF" w:rsidP="00E7677D">
      <w:pPr>
        <w:autoSpaceDE w:val="0"/>
        <w:autoSpaceDN w:val="0"/>
        <w:adjustRightInd w:val="0"/>
        <w:spacing w:after="0" w:line="240" w:lineRule="auto"/>
        <w:jc w:val="both"/>
        <w:rPr>
          <w:rFonts w:ascii="Times New Roman" w:hAnsi="Times New Roman" w:cs="Times New Roman"/>
          <w:color w:val="000000"/>
          <w:sz w:val="24"/>
          <w:szCs w:val="24"/>
        </w:rPr>
      </w:pPr>
    </w:p>
    <w:p w14:paraId="27E25942" w14:textId="55F1178A" w:rsidR="00E7677D" w:rsidRPr="00746911" w:rsidRDefault="00E559DF" w:rsidP="00E7677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E7677D" w:rsidRPr="00DF5A90">
        <w:rPr>
          <w:rFonts w:ascii="Times New Roman" w:hAnsi="Times New Roman" w:cs="Times New Roman"/>
          <w:color w:val="000000"/>
          <w:sz w:val="24"/>
          <w:szCs w:val="24"/>
        </w:rPr>
        <w:t>Reasonable travel and subsistence costs are separately reimbursed on presentation of receipts, in accordance with HSE’s normal rules, up to a specified limit</w:t>
      </w:r>
      <w:r w:rsidR="00E7677D" w:rsidRPr="00746911">
        <w:rPr>
          <w:rFonts w:ascii="Times New Roman" w:hAnsi="Times New Roman" w:cs="Times New Roman"/>
          <w:color w:val="000000"/>
          <w:sz w:val="24"/>
          <w:szCs w:val="24"/>
        </w:rPr>
        <w:t>.</w:t>
      </w:r>
    </w:p>
    <w:p w14:paraId="673604BB" w14:textId="1E605A5E" w:rsidR="00552E72" w:rsidRDefault="00552E72" w:rsidP="00D31A6D">
      <w:pPr>
        <w:autoSpaceDE w:val="0"/>
        <w:autoSpaceDN w:val="0"/>
        <w:jc w:val="both"/>
        <w:rPr>
          <w:rFonts w:ascii="Times New Roman" w:hAnsi="Times New Roman" w:cs="Times New Roman"/>
          <w:sz w:val="24"/>
          <w:szCs w:val="24"/>
        </w:rPr>
      </w:pPr>
    </w:p>
    <w:p w14:paraId="14BD46F6" w14:textId="0D0C7674" w:rsidR="00F05EA2" w:rsidRDefault="00E55D2B" w:rsidP="00D31A6D">
      <w:pPr>
        <w:autoSpaceDE w:val="0"/>
        <w:autoSpaceDN w:val="0"/>
        <w:jc w:val="both"/>
        <w:rPr>
          <w:rFonts w:ascii="Times New Roman" w:hAnsi="Times New Roman" w:cs="Times New Roman"/>
          <w:b/>
          <w:bCs/>
          <w:sz w:val="24"/>
          <w:szCs w:val="24"/>
        </w:rPr>
      </w:pPr>
      <w:r>
        <w:rPr>
          <w:rFonts w:ascii="Times New Roman" w:hAnsi="Times New Roman" w:cs="Times New Roman"/>
          <w:b/>
          <w:bCs/>
          <w:sz w:val="24"/>
          <w:szCs w:val="24"/>
        </w:rPr>
        <w:t>O</w:t>
      </w:r>
      <w:r w:rsidR="00051AB2">
        <w:rPr>
          <w:rFonts w:ascii="Times New Roman" w:hAnsi="Times New Roman" w:cs="Times New Roman"/>
          <w:b/>
          <w:bCs/>
          <w:sz w:val="24"/>
          <w:szCs w:val="24"/>
        </w:rPr>
        <w:t>pen</w:t>
      </w:r>
      <w:r w:rsidR="00F05EA2">
        <w:rPr>
          <w:rFonts w:ascii="Times New Roman" w:hAnsi="Times New Roman" w:cs="Times New Roman"/>
          <w:b/>
          <w:bCs/>
          <w:sz w:val="24"/>
          <w:szCs w:val="24"/>
        </w:rPr>
        <w:t>ness and Publication of Documents – General Principles</w:t>
      </w:r>
    </w:p>
    <w:p w14:paraId="11005186" w14:textId="7CF3741A" w:rsidR="009705F1" w:rsidRPr="00A14455" w:rsidRDefault="009705F1" w:rsidP="00D31A6D">
      <w:pPr>
        <w:autoSpaceDE w:val="0"/>
        <w:autoSpaceDN w:val="0"/>
        <w:jc w:val="both"/>
        <w:rPr>
          <w:rFonts w:ascii="Times New Roman" w:hAnsi="Times New Roman" w:cs="Times New Roman"/>
          <w:sz w:val="24"/>
          <w:szCs w:val="24"/>
        </w:rPr>
      </w:pPr>
      <w:r>
        <w:rPr>
          <w:rFonts w:ascii="Times New Roman" w:hAnsi="Times New Roman" w:cs="Times New Roman"/>
          <w:sz w:val="24"/>
          <w:szCs w:val="24"/>
        </w:rPr>
        <w:t xml:space="preserve">20. </w:t>
      </w:r>
      <w:r w:rsidR="00E55D2B">
        <w:rPr>
          <w:rFonts w:ascii="Times New Roman" w:hAnsi="Times New Roman" w:cs="Times New Roman"/>
          <w:sz w:val="24"/>
          <w:szCs w:val="24"/>
        </w:rPr>
        <w:t xml:space="preserve">Information about </w:t>
      </w:r>
      <w:r w:rsidR="00041148">
        <w:rPr>
          <w:rFonts w:ascii="Times New Roman" w:hAnsi="Times New Roman" w:cs="Times New Roman"/>
          <w:sz w:val="24"/>
          <w:szCs w:val="24"/>
        </w:rPr>
        <w:t>RISEP</w:t>
      </w:r>
      <w:r w:rsidR="002544BF">
        <w:rPr>
          <w:rFonts w:ascii="Times New Roman" w:hAnsi="Times New Roman" w:cs="Times New Roman"/>
          <w:sz w:val="24"/>
          <w:szCs w:val="24"/>
        </w:rPr>
        <w:t xml:space="preserve"> and the work that i</w:t>
      </w:r>
      <w:r w:rsidR="00463DC0">
        <w:rPr>
          <w:rFonts w:ascii="Times New Roman" w:hAnsi="Times New Roman" w:cs="Times New Roman"/>
          <w:sz w:val="24"/>
          <w:szCs w:val="24"/>
        </w:rPr>
        <w:t>t</w:t>
      </w:r>
      <w:r w:rsidR="002544BF">
        <w:rPr>
          <w:rFonts w:ascii="Times New Roman" w:hAnsi="Times New Roman" w:cs="Times New Roman"/>
          <w:sz w:val="24"/>
          <w:szCs w:val="24"/>
        </w:rPr>
        <w:t xml:space="preserve">s </w:t>
      </w:r>
      <w:r w:rsidR="00A24195">
        <w:rPr>
          <w:rFonts w:ascii="Times New Roman" w:hAnsi="Times New Roman" w:cs="Times New Roman"/>
          <w:sz w:val="24"/>
          <w:szCs w:val="24"/>
        </w:rPr>
        <w:t>experts</w:t>
      </w:r>
      <w:r w:rsidR="002544BF">
        <w:rPr>
          <w:rFonts w:ascii="Times New Roman" w:hAnsi="Times New Roman" w:cs="Times New Roman"/>
          <w:sz w:val="24"/>
          <w:szCs w:val="24"/>
        </w:rPr>
        <w:t xml:space="preserve"> are involved in is published on the </w:t>
      </w:r>
      <w:r w:rsidR="0098000C">
        <w:rPr>
          <w:rFonts w:ascii="Times New Roman" w:hAnsi="Times New Roman" w:cs="Times New Roman"/>
          <w:sz w:val="24"/>
          <w:szCs w:val="24"/>
        </w:rPr>
        <w:t>UK Agency</w:t>
      </w:r>
      <w:r w:rsidR="002544BF">
        <w:rPr>
          <w:rFonts w:ascii="Times New Roman" w:hAnsi="Times New Roman" w:cs="Times New Roman"/>
          <w:sz w:val="24"/>
          <w:szCs w:val="24"/>
        </w:rPr>
        <w:t>’s website</w:t>
      </w:r>
      <w:r w:rsidR="00A41FE7">
        <w:rPr>
          <w:rFonts w:ascii="Times New Roman" w:hAnsi="Times New Roman" w:cs="Times New Roman"/>
          <w:sz w:val="24"/>
          <w:szCs w:val="24"/>
        </w:rPr>
        <w:t xml:space="preserve">.  </w:t>
      </w:r>
      <w:r w:rsidR="002245D4">
        <w:rPr>
          <w:rFonts w:ascii="Times New Roman" w:hAnsi="Times New Roman" w:cs="Times New Roman"/>
          <w:sz w:val="24"/>
          <w:szCs w:val="24"/>
        </w:rPr>
        <w:t xml:space="preserve">The work in which </w:t>
      </w:r>
      <w:r w:rsidR="00041148">
        <w:rPr>
          <w:rFonts w:ascii="Times New Roman" w:hAnsi="Times New Roman" w:cs="Times New Roman"/>
          <w:sz w:val="24"/>
          <w:szCs w:val="24"/>
        </w:rPr>
        <w:t>RISEP</w:t>
      </w:r>
      <w:r w:rsidR="002245D4">
        <w:rPr>
          <w:rFonts w:ascii="Times New Roman" w:hAnsi="Times New Roman" w:cs="Times New Roman"/>
          <w:sz w:val="24"/>
          <w:szCs w:val="24"/>
        </w:rPr>
        <w:t xml:space="preserve"> </w:t>
      </w:r>
      <w:r w:rsidR="00057556">
        <w:rPr>
          <w:rFonts w:ascii="Times New Roman" w:hAnsi="Times New Roman" w:cs="Times New Roman"/>
          <w:sz w:val="24"/>
          <w:szCs w:val="24"/>
        </w:rPr>
        <w:t>experts</w:t>
      </w:r>
      <w:r w:rsidR="002245D4">
        <w:rPr>
          <w:rFonts w:ascii="Times New Roman" w:hAnsi="Times New Roman" w:cs="Times New Roman"/>
          <w:sz w:val="24"/>
          <w:szCs w:val="24"/>
        </w:rPr>
        <w:t xml:space="preserve"> are involved </w:t>
      </w:r>
      <w:r w:rsidR="00492981">
        <w:rPr>
          <w:rFonts w:ascii="Times New Roman" w:hAnsi="Times New Roman" w:cs="Times New Roman"/>
          <w:sz w:val="24"/>
          <w:szCs w:val="24"/>
        </w:rPr>
        <w:t>is</w:t>
      </w:r>
      <w:r w:rsidRPr="00A14455">
        <w:rPr>
          <w:rFonts w:ascii="Times New Roman" w:hAnsi="Times New Roman" w:cs="Times New Roman"/>
          <w:sz w:val="24"/>
          <w:szCs w:val="24"/>
        </w:rPr>
        <w:t xml:space="preserve"> expected to be </w:t>
      </w:r>
      <w:r w:rsidR="00451BBC">
        <w:rPr>
          <w:rFonts w:ascii="Times New Roman" w:hAnsi="Times New Roman" w:cs="Times New Roman"/>
          <w:sz w:val="24"/>
          <w:szCs w:val="24"/>
        </w:rPr>
        <w:t xml:space="preserve">done in an </w:t>
      </w:r>
      <w:r w:rsidRPr="00A14455">
        <w:rPr>
          <w:rFonts w:ascii="Times New Roman" w:hAnsi="Times New Roman" w:cs="Times New Roman"/>
          <w:sz w:val="24"/>
          <w:szCs w:val="24"/>
        </w:rPr>
        <w:t xml:space="preserve">open and transparent </w:t>
      </w:r>
      <w:r w:rsidR="00451BBC">
        <w:rPr>
          <w:rFonts w:ascii="Times New Roman" w:hAnsi="Times New Roman" w:cs="Times New Roman"/>
          <w:sz w:val="24"/>
          <w:szCs w:val="24"/>
        </w:rPr>
        <w:t xml:space="preserve">manner </w:t>
      </w:r>
      <w:r w:rsidRPr="00A14455">
        <w:rPr>
          <w:rFonts w:ascii="Times New Roman" w:hAnsi="Times New Roman" w:cs="Times New Roman"/>
          <w:sz w:val="24"/>
          <w:szCs w:val="24"/>
        </w:rPr>
        <w:t xml:space="preserve">and </w:t>
      </w:r>
      <w:r w:rsidR="00451BBC">
        <w:rPr>
          <w:rFonts w:ascii="Times New Roman" w:hAnsi="Times New Roman" w:cs="Times New Roman"/>
          <w:sz w:val="24"/>
          <w:szCs w:val="24"/>
        </w:rPr>
        <w:t xml:space="preserve">to </w:t>
      </w:r>
      <w:r w:rsidRPr="00A14455">
        <w:rPr>
          <w:rFonts w:ascii="Times New Roman" w:hAnsi="Times New Roman" w:cs="Times New Roman"/>
          <w:sz w:val="24"/>
          <w:szCs w:val="24"/>
        </w:rPr>
        <w:t>follow relevant guidance and rules</w:t>
      </w:r>
      <w:r w:rsidR="0001012F">
        <w:rPr>
          <w:rFonts w:ascii="Times New Roman" w:hAnsi="Times New Roman" w:cs="Times New Roman"/>
          <w:sz w:val="24"/>
          <w:szCs w:val="24"/>
        </w:rPr>
        <w:t xml:space="preserve">. Information </w:t>
      </w:r>
      <w:r w:rsidRPr="00A14455">
        <w:rPr>
          <w:rFonts w:ascii="Times New Roman" w:hAnsi="Times New Roman" w:cs="Times New Roman"/>
          <w:sz w:val="24"/>
          <w:szCs w:val="24"/>
        </w:rPr>
        <w:t xml:space="preserve">relating to </w:t>
      </w:r>
      <w:r w:rsidR="0001012F">
        <w:rPr>
          <w:rFonts w:ascii="Times New Roman" w:hAnsi="Times New Roman" w:cs="Times New Roman"/>
          <w:sz w:val="24"/>
          <w:szCs w:val="24"/>
        </w:rPr>
        <w:t xml:space="preserve">the </w:t>
      </w:r>
      <w:r w:rsidRPr="00A14455">
        <w:rPr>
          <w:rFonts w:ascii="Times New Roman" w:hAnsi="Times New Roman" w:cs="Times New Roman"/>
          <w:sz w:val="24"/>
          <w:szCs w:val="24"/>
        </w:rPr>
        <w:t xml:space="preserve">work </w:t>
      </w:r>
      <w:r w:rsidR="005A159F">
        <w:rPr>
          <w:rFonts w:ascii="Times New Roman" w:hAnsi="Times New Roman" w:cs="Times New Roman"/>
          <w:sz w:val="24"/>
          <w:szCs w:val="24"/>
        </w:rPr>
        <w:t xml:space="preserve">of </w:t>
      </w:r>
      <w:r w:rsidR="00041148">
        <w:rPr>
          <w:rFonts w:ascii="Times New Roman" w:hAnsi="Times New Roman" w:cs="Times New Roman"/>
          <w:sz w:val="24"/>
          <w:szCs w:val="24"/>
        </w:rPr>
        <w:t>RISEP</w:t>
      </w:r>
      <w:r w:rsidR="005A159F">
        <w:rPr>
          <w:rFonts w:ascii="Times New Roman" w:hAnsi="Times New Roman" w:cs="Times New Roman"/>
          <w:sz w:val="24"/>
          <w:szCs w:val="24"/>
        </w:rPr>
        <w:t xml:space="preserve"> </w:t>
      </w:r>
      <w:r w:rsidR="00DD0C7F">
        <w:rPr>
          <w:rFonts w:ascii="Times New Roman" w:hAnsi="Times New Roman" w:cs="Times New Roman"/>
          <w:sz w:val="24"/>
          <w:szCs w:val="24"/>
        </w:rPr>
        <w:t>experts</w:t>
      </w:r>
      <w:r w:rsidR="005A159F">
        <w:rPr>
          <w:rFonts w:ascii="Times New Roman" w:hAnsi="Times New Roman" w:cs="Times New Roman"/>
          <w:sz w:val="24"/>
          <w:szCs w:val="24"/>
        </w:rPr>
        <w:t xml:space="preserve"> </w:t>
      </w:r>
      <w:r w:rsidRPr="00A14455">
        <w:rPr>
          <w:rFonts w:ascii="Times New Roman" w:hAnsi="Times New Roman" w:cs="Times New Roman"/>
          <w:sz w:val="24"/>
          <w:szCs w:val="24"/>
        </w:rPr>
        <w:t>is subject to the provisions under the Freedom of Information Act 2000 (the Act)</w:t>
      </w:r>
      <w:r w:rsidR="006D0A89">
        <w:rPr>
          <w:rFonts w:ascii="Times New Roman" w:hAnsi="Times New Roman" w:cs="Times New Roman"/>
          <w:sz w:val="24"/>
          <w:szCs w:val="24"/>
        </w:rPr>
        <w:t>.</w:t>
      </w:r>
    </w:p>
    <w:p w14:paraId="54443D52" w14:textId="0F9F2108" w:rsidR="009705F1" w:rsidRPr="00A14455" w:rsidRDefault="009705F1" w:rsidP="00D31A6D">
      <w:pPr>
        <w:autoSpaceDE w:val="0"/>
        <w:autoSpaceDN w:val="0"/>
        <w:jc w:val="both"/>
        <w:rPr>
          <w:rFonts w:ascii="Times New Roman" w:hAnsi="Times New Roman" w:cs="Times New Roman"/>
          <w:sz w:val="24"/>
          <w:szCs w:val="24"/>
        </w:rPr>
      </w:pPr>
      <w:r w:rsidRPr="00A14455">
        <w:rPr>
          <w:rFonts w:ascii="Times New Roman" w:hAnsi="Times New Roman" w:cs="Times New Roman"/>
          <w:sz w:val="24"/>
          <w:szCs w:val="24"/>
        </w:rPr>
        <w:lastRenderedPageBreak/>
        <w:t xml:space="preserve">21. </w:t>
      </w:r>
      <w:r w:rsidR="00FF5DEA" w:rsidRPr="00FF5DEA">
        <w:rPr>
          <w:rFonts w:ascii="Times New Roman" w:hAnsi="Times New Roman" w:cs="Times New Roman"/>
          <w:sz w:val="24"/>
          <w:szCs w:val="24"/>
        </w:rPr>
        <w:t xml:space="preserve">The dates </w:t>
      </w:r>
      <w:r w:rsidR="00FF5DEA">
        <w:rPr>
          <w:rFonts w:ascii="Times New Roman" w:hAnsi="Times New Roman" w:cs="Times New Roman"/>
          <w:sz w:val="24"/>
          <w:szCs w:val="24"/>
        </w:rPr>
        <w:t>of</w:t>
      </w:r>
      <w:r w:rsidR="00FF5DEA" w:rsidRPr="00FF5DEA">
        <w:rPr>
          <w:rFonts w:ascii="Times New Roman" w:hAnsi="Times New Roman" w:cs="Times New Roman"/>
          <w:sz w:val="24"/>
          <w:szCs w:val="24"/>
        </w:rPr>
        <w:t xml:space="preserve"> </w:t>
      </w:r>
      <w:r w:rsidR="00DA54FE">
        <w:rPr>
          <w:rFonts w:ascii="Times New Roman" w:hAnsi="Times New Roman" w:cs="Times New Roman"/>
          <w:sz w:val="24"/>
          <w:szCs w:val="24"/>
        </w:rPr>
        <w:t xml:space="preserve">open </w:t>
      </w:r>
      <w:r w:rsidR="001F0E1C">
        <w:rPr>
          <w:rFonts w:ascii="Times New Roman" w:hAnsi="Times New Roman" w:cs="Times New Roman"/>
          <w:sz w:val="24"/>
          <w:szCs w:val="24"/>
        </w:rPr>
        <w:t>m</w:t>
      </w:r>
      <w:r w:rsidR="00FF5DEA" w:rsidRPr="00FF5DEA">
        <w:rPr>
          <w:rFonts w:ascii="Times New Roman" w:hAnsi="Times New Roman" w:cs="Times New Roman"/>
          <w:sz w:val="24"/>
          <w:szCs w:val="24"/>
        </w:rPr>
        <w:t>eetings</w:t>
      </w:r>
      <w:r w:rsidR="00DA54FE">
        <w:rPr>
          <w:rFonts w:ascii="Times New Roman" w:hAnsi="Times New Roman" w:cs="Times New Roman"/>
          <w:sz w:val="24"/>
          <w:szCs w:val="24"/>
        </w:rPr>
        <w:t xml:space="preserve"> that </w:t>
      </w:r>
      <w:r w:rsidR="00041148">
        <w:rPr>
          <w:rFonts w:ascii="Times New Roman" w:hAnsi="Times New Roman" w:cs="Times New Roman"/>
          <w:sz w:val="24"/>
          <w:szCs w:val="24"/>
        </w:rPr>
        <w:t>RISEP</w:t>
      </w:r>
      <w:r w:rsidR="00DA54FE">
        <w:rPr>
          <w:rFonts w:ascii="Times New Roman" w:hAnsi="Times New Roman" w:cs="Times New Roman"/>
          <w:sz w:val="24"/>
          <w:szCs w:val="24"/>
        </w:rPr>
        <w:t xml:space="preserve"> </w:t>
      </w:r>
      <w:r w:rsidR="00DD0C7F">
        <w:rPr>
          <w:rFonts w:ascii="Times New Roman" w:hAnsi="Times New Roman" w:cs="Times New Roman"/>
          <w:sz w:val="24"/>
          <w:szCs w:val="24"/>
        </w:rPr>
        <w:t>experts</w:t>
      </w:r>
      <w:r w:rsidR="00DA54FE">
        <w:rPr>
          <w:rFonts w:ascii="Times New Roman" w:hAnsi="Times New Roman" w:cs="Times New Roman"/>
          <w:sz w:val="24"/>
          <w:szCs w:val="24"/>
        </w:rPr>
        <w:t xml:space="preserve"> are involved in</w:t>
      </w:r>
      <w:r w:rsidR="00FF5DEA" w:rsidRPr="00FF5DEA">
        <w:rPr>
          <w:rFonts w:ascii="Times New Roman" w:hAnsi="Times New Roman" w:cs="Times New Roman"/>
          <w:sz w:val="24"/>
          <w:szCs w:val="24"/>
        </w:rPr>
        <w:t xml:space="preserve">, as well as the agendas and minutes will be found on the web pages of the Agency. Meeting minutes will be published following agreement. Outcomes of </w:t>
      </w:r>
      <w:r w:rsidR="00B07A6B">
        <w:rPr>
          <w:rFonts w:ascii="Times New Roman" w:hAnsi="Times New Roman" w:cs="Times New Roman"/>
          <w:sz w:val="24"/>
          <w:szCs w:val="24"/>
        </w:rPr>
        <w:t xml:space="preserve">these </w:t>
      </w:r>
      <w:r w:rsidR="00FF5DEA" w:rsidRPr="00FF5DEA">
        <w:rPr>
          <w:rFonts w:ascii="Times New Roman" w:hAnsi="Times New Roman" w:cs="Times New Roman"/>
          <w:sz w:val="24"/>
          <w:szCs w:val="24"/>
        </w:rPr>
        <w:t>meetings</w:t>
      </w:r>
      <w:r w:rsidR="00DA4557">
        <w:rPr>
          <w:rFonts w:ascii="Times New Roman" w:hAnsi="Times New Roman" w:cs="Times New Roman"/>
          <w:sz w:val="24"/>
          <w:szCs w:val="24"/>
        </w:rPr>
        <w:t>, including all opinions</w:t>
      </w:r>
      <w:r w:rsidR="00DF12BB">
        <w:rPr>
          <w:rFonts w:ascii="Times New Roman" w:hAnsi="Times New Roman" w:cs="Times New Roman"/>
          <w:sz w:val="24"/>
          <w:szCs w:val="24"/>
        </w:rPr>
        <w:t>,</w:t>
      </w:r>
      <w:r w:rsidR="00FF5DEA" w:rsidRPr="00FF5DEA">
        <w:rPr>
          <w:rFonts w:ascii="Times New Roman" w:hAnsi="Times New Roman" w:cs="Times New Roman"/>
          <w:sz w:val="24"/>
          <w:szCs w:val="24"/>
        </w:rPr>
        <w:t xml:space="preserve"> will be made available on the Agency website. To allow maximum participation possibilities to Stakeholder Observers, the </w:t>
      </w:r>
      <w:r w:rsidR="00077144">
        <w:rPr>
          <w:rFonts w:ascii="Times New Roman" w:hAnsi="Times New Roman" w:cs="Times New Roman"/>
          <w:sz w:val="24"/>
          <w:szCs w:val="24"/>
        </w:rPr>
        <w:t>general</w:t>
      </w:r>
      <w:r w:rsidR="00FF5DEA" w:rsidRPr="00FF5DEA">
        <w:rPr>
          <w:rFonts w:ascii="Times New Roman" w:hAnsi="Times New Roman" w:cs="Times New Roman"/>
          <w:sz w:val="24"/>
          <w:szCs w:val="24"/>
        </w:rPr>
        <w:t xml:space="preserve"> rule that is applied is that documents and meetings are always open for Stakeholder Observers when possible.</w:t>
      </w:r>
      <w:r w:rsidRPr="00A14455">
        <w:rPr>
          <w:rFonts w:ascii="Times New Roman" w:hAnsi="Times New Roman" w:cs="Times New Roman"/>
          <w:sz w:val="24"/>
          <w:szCs w:val="24"/>
        </w:rPr>
        <w:t xml:space="preserve"> </w:t>
      </w:r>
    </w:p>
    <w:p w14:paraId="58F1631B" w14:textId="77777777" w:rsidR="009705F1" w:rsidRPr="00A14455" w:rsidRDefault="009705F1" w:rsidP="00D31A6D">
      <w:pPr>
        <w:autoSpaceDE w:val="0"/>
        <w:autoSpaceDN w:val="0"/>
        <w:jc w:val="both"/>
        <w:rPr>
          <w:rFonts w:ascii="Times New Roman" w:hAnsi="Times New Roman" w:cs="Times New Roman"/>
          <w:sz w:val="24"/>
          <w:szCs w:val="24"/>
        </w:rPr>
      </w:pPr>
      <w:r w:rsidRPr="00A14455">
        <w:rPr>
          <w:rFonts w:ascii="Times New Roman" w:hAnsi="Times New Roman" w:cs="Times New Roman"/>
          <w:sz w:val="24"/>
          <w:szCs w:val="24"/>
        </w:rPr>
        <w:t>22. However, there will be some exceptions to this general principle of openness, for example:</w:t>
      </w:r>
    </w:p>
    <w:p w14:paraId="7725F803" w14:textId="2A9AF4C3" w:rsidR="008D1689" w:rsidRDefault="009705F1" w:rsidP="00D31A6D">
      <w:pPr>
        <w:pStyle w:val="ListParagraph"/>
        <w:numPr>
          <w:ilvl w:val="0"/>
          <w:numId w:val="31"/>
        </w:numPr>
        <w:autoSpaceDE w:val="0"/>
        <w:autoSpaceDN w:val="0"/>
        <w:jc w:val="both"/>
        <w:rPr>
          <w:rFonts w:ascii="Times New Roman" w:hAnsi="Times New Roman" w:cs="Times New Roman"/>
          <w:sz w:val="24"/>
          <w:szCs w:val="24"/>
        </w:rPr>
      </w:pPr>
      <w:r w:rsidRPr="008C0AF9">
        <w:rPr>
          <w:rFonts w:ascii="Times New Roman" w:hAnsi="Times New Roman" w:cs="Times New Roman"/>
          <w:sz w:val="24"/>
          <w:szCs w:val="24"/>
        </w:rPr>
        <w:t xml:space="preserve">Where individual papers contain commercially sensitive information such as product formulations/specifications, methods of manufacture, company evaluations and safety assessments, </w:t>
      </w:r>
      <w:r w:rsidR="00AC6F44">
        <w:rPr>
          <w:rFonts w:ascii="Times New Roman" w:hAnsi="Times New Roman" w:cs="Times New Roman"/>
          <w:sz w:val="24"/>
          <w:szCs w:val="24"/>
        </w:rPr>
        <w:t>or other confidential business information</w:t>
      </w:r>
      <w:r w:rsidR="004028EE">
        <w:rPr>
          <w:rFonts w:ascii="Times New Roman" w:hAnsi="Times New Roman" w:cs="Times New Roman"/>
          <w:sz w:val="24"/>
          <w:szCs w:val="24"/>
        </w:rPr>
        <w:t xml:space="preserve">, </w:t>
      </w:r>
      <w:r w:rsidRPr="008C0AF9">
        <w:rPr>
          <w:rFonts w:ascii="Times New Roman" w:hAnsi="Times New Roman" w:cs="Times New Roman"/>
          <w:sz w:val="24"/>
          <w:szCs w:val="24"/>
        </w:rPr>
        <w:t>the general principle of the common law duty of confidentiality will apply, except in cases where the information was provided under legislation which deals specifically with disclosure and non-disclosure. Papers, which are deemed to be confidential, will be marked “</w:t>
      </w:r>
      <w:r w:rsidR="00452920">
        <w:rPr>
          <w:rFonts w:ascii="Times New Roman" w:hAnsi="Times New Roman" w:cs="Times New Roman"/>
          <w:sz w:val="24"/>
          <w:szCs w:val="24"/>
        </w:rPr>
        <w:t>Confidential”</w:t>
      </w:r>
      <w:r w:rsidRPr="008C0AF9">
        <w:rPr>
          <w:rFonts w:ascii="Times New Roman" w:hAnsi="Times New Roman" w:cs="Times New Roman"/>
          <w:sz w:val="24"/>
          <w:szCs w:val="24"/>
        </w:rPr>
        <w:t xml:space="preserve"> by the </w:t>
      </w:r>
      <w:r w:rsidR="00041148">
        <w:rPr>
          <w:rFonts w:ascii="Times New Roman" w:hAnsi="Times New Roman" w:cs="Times New Roman"/>
          <w:sz w:val="24"/>
          <w:szCs w:val="24"/>
        </w:rPr>
        <w:t>RISEP</w:t>
      </w:r>
      <w:r w:rsidR="006F22E4">
        <w:rPr>
          <w:rFonts w:ascii="Times New Roman" w:hAnsi="Times New Roman" w:cs="Times New Roman"/>
          <w:sz w:val="24"/>
          <w:szCs w:val="24"/>
        </w:rPr>
        <w:t xml:space="preserve"> s</w:t>
      </w:r>
      <w:r w:rsidRPr="008C0AF9">
        <w:rPr>
          <w:rFonts w:ascii="Times New Roman" w:hAnsi="Times New Roman" w:cs="Times New Roman"/>
          <w:sz w:val="24"/>
          <w:szCs w:val="24"/>
        </w:rPr>
        <w:t xml:space="preserve">ecretariat and their contents should not be disclosed </w:t>
      </w:r>
      <w:r w:rsidR="00443FCB">
        <w:rPr>
          <w:rFonts w:ascii="Times New Roman" w:hAnsi="Times New Roman" w:cs="Times New Roman"/>
          <w:sz w:val="24"/>
          <w:szCs w:val="24"/>
        </w:rPr>
        <w:t xml:space="preserve">beyond the individual </w:t>
      </w:r>
      <w:r w:rsidR="00041148">
        <w:rPr>
          <w:rFonts w:ascii="Times New Roman" w:hAnsi="Times New Roman" w:cs="Times New Roman"/>
          <w:sz w:val="24"/>
          <w:szCs w:val="24"/>
        </w:rPr>
        <w:t>RISEP</w:t>
      </w:r>
      <w:r w:rsidR="0000643D">
        <w:rPr>
          <w:rFonts w:ascii="Times New Roman" w:hAnsi="Times New Roman" w:cs="Times New Roman"/>
          <w:sz w:val="24"/>
          <w:szCs w:val="24"/>
        </w:rPr>
        <w:t xml:space="preserve"> experts</w:t>
      </w:r>
      <w:r w:rsidRPr="008C0AF9">
        <w:rPr>
          <w:rFonts w:ascii="Times New Roman" w:hAnsi="Times New Roman" w:cs="Times New Roman"/>
          <w:sz w:val="24"/>
          <w:szCs w:val="24"/>
        </w:rPr>
        <w:t>.</w:t>
      </w:r>
    </w:p>
    <w:p w14:paraId="1AA04132" w14:textId="74E8459F" w:rsidR="00B12FCA" w:rsidRPr="008D1689" w:rsidRDefault="009705F1" w:rsidP="00D31A6D">
      <w:pPr>
        <w:pStyle w:val="ListParagraph"/>
        <w:numPr>
          <w:ilvl w:val="0"/>
          <w:numId w:val="31"/>
        </w:numPr>
        <w:autoSpaceDE w:val="0"/>
        <w:autoSpaceDN w:val="0"/>
        <w:jc w:val="both"/>
        <w:rPr>
          <w:rFonts w:ascii="Times New Roman" w:hAnsi="Times New Roman" w:cs="Times New Roman"/>
          <w:sz w:val="24"/>
          <w:szCs w:val="24"/>
        </w:rPr>
      </w:pPr>
      <w:r w:rsidRPr="008D1689">
        <w:rPr>
          <w:rFonts w:ascii="Times New Roman" w:hAnsi="Times New Roman" w:cs="Times New Roman"/>
          <w:sz w:val="24"/>
          <w:szCs w:val="24"/>
        </w:rPr>
        <w:t>Draft papers</w:t>
      </w:r>
      <w:r w:rsidR="00682397">
        <w:rPr>
          <w:rFonts w:ascii="Times New Roman" w:hAnsi="Times New Roman" w:cs="Times New Roman"/>
          <w:sz w:val="24"/>
          <w:szCs w:val="24"/>
        </w:rPr>
        <w:t>,</w:t>
      </w:r>
      <w:r w:rsidRPr="008D1689">
        <w:rPr>
          <w:rFonts w:ascii="Times New Roman" w:hAnsi="Times New Roman" w:cs="Times New Roman"/>
          <w:sz w:val="24"/>
          <w:szCs w:val="24"/>
        </w:rPr>
        <w:t xml:space="preserve"> reports</w:t>
      </w:r>
      <w:r w:rsidR="00682397">
        <w:rPr>
          <w:rFonts w:ascii="Times New Roman" w:hAnsi="Times New Roman" w:cs="Times New Roman"/>
          <w:sz w:val="24"/>
          <w:szCs w:val="24"/>
        </w:rPr>
        <w:t xml:space="preserve"> or opinions</w:t>
      </w:r>
      <w:r w:rsidRPr="008D1689">
        <w:rPr>
          <w:rFonts w:ascii="Times New Roman" w:hAnsi="Times New Roman" w:cs="Times New Roman"/>
          <w:sz w:val="24"/>
          <w:szCs w:val="24"/>
        </w:rPr>
        <w:t xml:space="preserve"> which are due to be published at a later date but are not yet in the public domain should not be disclosed </w:t>
      </w:r>
      <w:r w:rsidR="00014476">
        <w:rPr>
          <w:rFonts w:ascii="Times New Roman" w:hAnsi="Times New Roman" w:cs="Times New Roman"/>
          <w:sz w:val="24"/>
          <w:szCs w:val="24"/>
        </w:rPr>
        <w:t xml:space="preserve">beyond the individual </w:t>
      </w:r>
      <w:r w:rsidR="00041148">
        <w:rPr>
          <w:rFonts w:ascii="Times New Roman" w:hAnsi="Times New Roman" w:cs="Times New Roman"/>
          <w:sz w:val="24"/>
          <w:szCs w:val="24"/>
        </w:rPr>
        <w:t>RISEP</w:t>
      </w:r>
      <w:r w:rsidR="00D4016F">
        <w:rPr>
          <w:rFonts w:ascii="Times New Roman" w:hAnsi="Times New Roman" w:cs="Times New Roman"/>
          <w:sz w:val="24"/>
          <w:szCs w:val="24"/>
        </w:rPr>
        <w:t xml:space="preserve"> experts</w:t>
      </w:r>
      <w:r w:rsidR="00014476">
        <w:rPr>
          <w:rFonts w:ascii="Times New Roman" w:hAnsi="Times New Roman" w:cs="Times New Roman"/>
          <w:sz w:val="24"/>
          <w:szCs w:val="24"/>
        </w:rPr>
        <w:t>.</w:t>
      </w:r>
    </w:p>
    <w:p w14:paraId="56ED0FBF" w14:textId="16277CD3" w:rsidR="00265751" w:rsidRPr="00AC56F8" w:rsidRDefault="00A14455" w:rsidP="00D31A6D">
      <w:pPr>
        <w:autoSpaceDE w:val="0"/>
        <w:autoSpaceDN w:val="0"/>
        <w:jc w:val="both"/>
        <w:rPr>
          <w:rFonts w:ascii="Times New Roman" w:hAnsi="Times New Roman" w:cs="Times New Roman"/>
          <w:sz w:val="24"/>
          <w:szCs w:val="24"/>
        </w:rPr>
      </w:pPr>
      <w:r w:rsidRPr="00A14455">
        <w:rPr>
          <w:rFonts w:ascii="Times New Roman" w:hAnsi="Times New Roman" w:cs="Times New Roman"/>
          <w:sz w:val="24"/>
          <w:szCs w:val="24"/>
        </w:rPr>
        <w:t xml:space="preserve">23. Questions or approaches from the media should be directed to </w:t>
      </w:r>
      <w:r w:rsidR="0096456C">
        <w:rPr>
          <w:rFonts w:ascii="Times New Roman" w:hAnsi="Times New Roman" w:cs="Times New Roman"/>
          <w:sz w:val="24"/>
          <w:szCs w:val="24"/>
        </w:rPr>
        <w:t xml:space="preserve">the </w:t>
      </w:r>
      <w:r w:rsidR="00041148">
        <w:rPr>
          <w:rFonts w:ascii="Times New Roman" w:hAnsi="Times New Roman" w:cs="Times New Roman"/>
          <w:sz w:val="24"/>
          <w:szCs w:val="24"/>
        </w:rPr>
        <w:t>RISEP</w:t>
      </w:r>
      <w:r w:rsidR="0096456C">
        <w:rPr>
          <w:rFonts w:ascii="Times New Roman" w:hAnsi="Times New Roman" w:cs="Times New Roman"/>
          <w:sz w:val="24"/>
          <w:szCs w:val="24"/>
        </w:rPr>
        <w:t xml:space="preserve"> secretariat</w:t>
      </w:r>
      <w:r w:rsidRPr="00A14455">
        <w:rPr>
          <w:rFonts w:ascii="Times New Roman" w:hAnsi="Times New Roman" w:cs="Times New Roman"/>
          <w:sz w:val="24"/>
          <w:szCs w:val="24"/>
        </w:rPr>
        <w:t xml:space="preserve">. Although </w:t>
      </w:r>
      <w:r w:rsidR="00D4016F">
        <w:rPr>
          <w:rFonts w:ascii="Times New Roman" w:hAnsi="Times New Roman" w:cs="Times New Roman"/>
          <w:sz w:val="24"/>
          <w:szCs w:val="24"/>
        </w:rPr>
        <w:t>expert</w:t>
      </w:r>
      <w:r w:rsidRPr="00A14455">
        <w:rPr>
          <w:rFonts w:ascii="Times New Roman" w:hAnsi="Times New Roman" w:cs="Times New Roman"/>
          <w:sz w:val="24"/>
          <w:szCs w:val="24"/>
        </w:rPr>
        <w:t xml:space="preserve">s are encouraged to promote the role of </w:t>
      </w:r>
      <w:r w:rsidR="00041148">
        <w:rPr>
          <w:rFonts w:ascii="Times New Roman" w:hAnsi="Times New Roman" w:cs="Times New Roman"/>
          <w:sz w:val="24"/>
          <w:szCs w:val="24"/>
        </w:rPr>
        <w:t>RISEP</w:t>
      </w:r>
      <w:r w:rsidRPr="00A14455">
        <w:rPr>
          <w:rFonts w:ascii="Times New Roman" w:hAnsi="Times New Roman" w:cs="Times New Roman"/>
          <w:sz w:val="24"/>
          <w:szCs w:val="24"/>
        </w:rPr>
        <w:t xml:space="preserve"> in general terms, if asked for views on subjects that have been or are being considered by </w:t>
      </w:r>
      <w:r w:rsidR="00041148">
        <w:rPr>
          <w:rFonts w:ascii="Times New Roman" w:hAnsi="Times New Roman" w:cs="Times New Roman"/>
          <w:sz w:val="24"/>
          <w:szCs w:val="24"/>
        </w:rPr>
        <w:t>RISEP</w:t>
      </w:r>
      <w:r w:rsidR="00D4016F">
        <w:rPr>
          <w:rFonts w:ascii="Times New Roman" w:hAnsi="Times New Roman" w:cs="Times New Roman"/>
          <w:sz w:val="24"/>
          <w:szCs w:val="24"/>
        </w:rPr>
        <w:t xml:space="preserve"> experts</w:t>
      </w:r>
      <w:r w:rsidRPr="00A14455">
        <w:rPr>
          <w:rFonts w:ascii="Times New Roman" w:hAnsi="Times New Roman" w:cs="Times New Roman"/>
          <w:sz w:val="24"/>
          <w:szCs w:val="24"/>
        </w:rPr>
        <w:t xml:space="preserve">, </w:t>
      </w:r>
      <w:r w:rsidR="00361128">
        <w:rPr>
          <w:rFonts w:ascii="Times New Roman" w:hAnsi="Times New Roman" w:cs="Times New Roman"/>
          <w:sz w:val="24"/>
          <w:szCs w:val="24"/>
        </w:rPr>
        <w:t>they</w:t>
      </w:r>
      <w:r w:rsidRPr="00A14455">
        <w:rPr>
          <w:rFonts w:ascii="Times New Roman" w:hAnsi="Times New Roman" w:cs="Times New Roman"/>
          <w:sz w:val="24"/>
          <w:szCs w:val="24"/>
        </w:rPr>
        <w:t xml:space="preserve"> should always </w:t>
      </w:r>
      <w:r w:rsidR="00AC56F8">
        <w:rPr>
          <w:rFonts w:ascii="Times New Roman" w:hAnsi="Times New Roman" w:cs="Times New Roman"/>
          <w:sz w:val="24"/>
          <w:szCs w:val="24"/>
        </w:rPr>
        <w:t xml:space="preserve">consult with the </w:t>
      </w:r>
      <w:r w:rsidR="00041148">
        <w:rPr>
          <w:rFonts w:ascii="Times New Roman" w:hAnsi="Times New Roman" w:cs="Times New Roman"/>
          <w:sz w:val="24"/>
          <w:szCs w:val="24"/>
        </w:rPr>
        <w:t>RISEP</w:t>
      </w:r>
      <w:r w:rsidR="00AC56F8">
        <w:rPr>
          <w:rFonts w:ascii="Times New Roman" w:hAnsi="Times New Roman" w:cs="Times New Roman"/>
          <w:sz w:val="24"/>
          <w:szCs w:val="24"/>
        </w:rPr>
        <w:t xml:space="preserve"> secretariat.</w:t>
      </w:r>
    </w:p>
    <w:p w14:paraId="20962969" w14:textId="0C3CC14E" w:rsidR="00552D1D" w:rsidRPr="00552D1D" w:rsidRDefault="00A3758F" w:rsidP="00E238C9">
      <w:pPr>
        <w:rPr>
          <w:rFonts w:ascii="Times New Roman" w:hAnsi="Times New Roman" w:cs="Times New Roman"/>
          <w:sz w:val="24"/>
          <w:szCs w:val="24"/>
        </w:rPr>
      </w:pPr>
      <w:r>
        <w:rPr>
          <w:rFonts w:ascii="Times New Roman" w:hAnsi="Times New Roman" w:cs="Times New Roman"/>
          <w:sz w:val="24"/>
          <w:szCs w:val="24"/>
        </w:rPr>
        <w:t xml:space="preserve"> </w:t>
      </w:r>
    </w:p>
    <w:p w14:paraId="3624D1F2" w14:textId="7C5C84E2" w:rsidR="00DD1C40" w:rsidRDefault="000A0D49" w:rsidP="001717B9">
      <w:pPr>
        <w:jc w:val="both"/>
        <w:rPr>
          <w:rFonts w:ascii="Times New Roman" w:hAnsi="Times New Roman" w:cs="Times New Roman"/>
          <w:b/>
          <w:bCs/>
          <w:sz w:val="24"/>
          <w:szCs w:val="24"/>
        </w:rPr>
      </w:pPr>
      <w:r>
        <w:rPr>
          <w:rFonts w:ascii="Times New Roman" w:hAnsi="Times New Roman" w:cs="Times New Roman"/>
          <w:b/>
          <w:bCs/>
          <w:sz w:val="24"/>
          <w:szCs w:val="24"/>
        </w:rPr>
        <w:t>Declaration of I</w:t>
      </w:r>
      <w:r w:rsidR="00992D39">
        <w:rPr>
          <w:rFonts w:ascii="Times New Roman" w:hAnsi="Times New Roman" w:cs="Times New Roman"/>
          <w:b/>
          <w:bCs/>
          <w:sz w:val="24"/>
          <w:szCs w:val="24"/>
        </w:rPr>
        <w:t>nterest</w:t>
      </w:r>
      <w:r>
        <w:rPr>
          <w:rFonts w:ascii="Times New Roman" w:hAnsi="Times New Roman" w:cs="Times New Roman"/>
          <w:b/>
          <w:bCs/>
          <w:sz w:val="24"/>
          <w:szCs w:val="24"/>
        </w:rPr>
        <w:t xml:space="preserve"> and Management of </w:t>
      </w:r>
      <w:r w:rsidR="00DD1C40">
        <w:rPr>
          <w:rFonts w:ascii="Times New Roman" w:hAnsi="Times New Roman" w:cs="Times New Roman"/>
          <w:b/>
          <w:bCs/>
          <w:sz w:val="24"/>
          <w:szCs w:val="24"/>
        </w:rPr>
        <w:t>C</w:t>
      </w:r>
      <w:r>
        <w:rPr>
          <w:rFonts w:ascii="Times New Roman" w:hAnsi="Times New Roman" w:cs="Times New Roman"/>
          <w:b/>
          <w:bCs/>
          <w:sz w:val="24"/>
          <w:szCs w:val="24"/>
        </w:rPr>
        <w:t>onflicts</w:t>
      </w:r>
    </w:p>
    <w:p w14:paraId="4F1D00B9" w14:textId="6A0C5046" w:rsidR="00E20E11" w:rsidRDefault="0053432F" w:rsidP="00135AAD">
      <w:pPr>
        <w:jc w:val="both"/>
        <w:rPr>
          <w:rFonts w:ascii="Times New Roman" w:hAnsi="Times New Roman" w:cs="Times New Roman"/>
          <w:sz w:val="24"/>
          <w:szCs w:val="24"/>
        </w:rPr>
      </w:pPr>
      <w:r>
        <w:rPr>
          <w:rFonts w:ascii="Times New Roman" w:hAnsi="Times New Roman" w:cs="Times New Roman"/>
          <w:sz w:val="24"/>
          <w:szCs w:val="24"/>
        </w:rPr>
        <w:t xml:space="preserve">23. </w:t>
      </w:r>
      <w:r w:rsidR="00041148">
        <w:rPr>
          <w:rFonts w:ascii="Times New Roman" w:hAnsi="Times New Roman" w:cs="Times New Roman"/>
          <w:sz w:val="24"/>
          <w:szCs w:val="24"/>
        </w:rPr>
        <w:t>RISEP</w:t>
      </w:r>
      <w:r w:rsidR="001717B9">
        <w:rPr>
          <w:rFonts w:ascii="Times New Roman" w:hAnsi="Times New Roman" w:cs="Times New Roman"/>
          <w:sz w:val="24"/>
          <w:szCs w:val="24"/>
        </w:rPr>
        <w:t xml:space="preserve"> </w:t>
      </w:r>
      <w:r w:rsidR="00D4016F">
        <w:rPr>
          <w:rFonts w:ascii="Times New Roman" w:hAnsi="Times New Roman" w:cs="Times New Roman"/>
          <w:sz w:val="24"/>
          <w:szCs w:val="24"/>
        </w:rPr>
        <w:t>experts</w:t>
      </w:r>
      <w:r w:rsidR="002B4D7D">
        <w:rPr>
          <w:rFonts w:ascii="Times New Roman" w:hAnsi="Times New Roman" w:cs="Times New Roman"/>
          <w:sz w:val="24"/>
          <w:szCs w:val="24"/>
        </w:rPr>
        <w:t xml:space="preserve"> </w:t>
      </w:r>
      <w:r w:rsidRPr="0053432F">
        <w:rPr>
          <w:rFonts w:ascii="Times New Roman" w:hAnsi="Times New Roman" w:cs="Times New Roman"/>
          <w:sz w:val="24"/>
          <w:szCs w:val="24"/>
        </w:rPr>
        <w:t xml:space="preserve">must not be influenced, nor appear to be influenced, by their private interests in the exercise of their </w:t>
      </w:r>
      <w:r w:rsidR="008870F6">
        <w:rPr>
          <w:rFonts w:ascii="Times New Roman" w:hAnsi="Times New Roman" w:cs="Times New Roman"/>
          <w:sz w:val="24"/>
          <w:szCs w:val="24"/>
        </w:rPr>
        <w:t xml:space="preserve">advisory </w:t>
      </w:r>
      <w:r w:rsidRPr="0053432F">
        <w:rPr>
          <w:rFonts w:ascii="Times New Roman" w:hAnsi="Times New Roman" w:cs="Times New Roman"/>
          <w:sz w:val="24"/>
          <w:szCs w:val="24"/>
        </w:rPr>
        <w:t xml:space="preserve">duties. </w:t>
      </w:r>
      <w:r w:rsidR="00C1180F" w:rsidRPr="00C1180F">
        <w:rPr>
          <w:rFonts w:ascii="Times New Roman" w:hAnsi="Times New Roman" w:cs="Times New Roman"/>
          <w:sz w:val="24"/>
          <w:szCs w:val="24"/>
        </w:rPr>
        <w:t xml:space="preserve">There is a conflict of interest where the impartiality and objectivity of a decision, opinion or recommendation of </w:t>
      </w:r>
      <w:r w:rsidR="00041148">
        <w:rPr>
          <w:rFonts w:ascii="Times New Roman" w:hAnsi="Times New Roman" w:cs="Times New Roman"/>
          <w:sz w:val="24"/>
          <w:szCs w:val="24"/>
        </w:rPr>
        <w:t>RISEP</w:t>
      </w:r>
      <w:r w:rsidR="004F59D1">
        <w:rPr>
          <w:rFonts w:ascii="Times New Roman" w:hAnsi="Times New Roman" w:cs="Times New Roman"/>
          <w:sz w:val="24"/>
          <w:szCs w:val="24"/>
        </w:rPr>
        <w:t xml:space="preserve"> </w:t>
      </w:r>
      <w:r w:rsidR="001432FC">
        <w:rPr>
          <w:rFonts w:ascii="Times New Roman" w:hAnsi="Times New Roman" w:cs="Times New Roman"/>
          <w:sz w:val="24"/>
          <w:szCs w:val="24"/>
        </w:rPr>
        <w:t>ex</w:t>
      </w:r>
      <w:r w:rsidR="000C0E2B">
        <w:rPr>
          <w:rFonts w:ascii="Times New Roman" w:hAnsi="Times New Roman" w:cs="Times New Roman"/>
          <w:sz w:val="24"/>
          <w:szCs w:val="24"/>
        </w:rPr>
        <w:t>perts</w:t>
      </w:r>
      <w:r w:rsidR="00C1180F" w:rsidRPr="00C1180F">
        <w:rPr>
          <w:rFonts w:ascii="Times New Roman" w:hAnsi="Times New Roman" w:cs="Times New Roman"/>
          <w:sz w:val="24"/>
          <w:szCs w:val="24"/>
        </w:rPr>
        <w:t xml:space="preserve">, is or might in the public perception be compromised by an interest held by, or entrusted to, an individual working </w:t>
      </w:r>
      <w:r w:rsidR="00954CC6">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954CC6">
        <w:rPr>
          <w:rFonts w:ascii="Times New Roman" w:hAnsi="Times New Roman" w:cs="Times New Roman"/>
          <w:sz w:val="24"/>
          <w:szCs w:val="24"/>
        </w:rPr>
        <w:t xml:space="preserve"> related </w:t>
      </w:r>
      <w:r w:rsidR="004D521B">
        <w:rPr>
          <w:rFonts w:ascii="Times New Roman" w:hAnsi="Times New Roman" w:cs="Times New Roman"/>
          <w:sz w:val="24"/>
          <w:szCs w:val="24"/>
        </w:rPr>
        <w:t>activities</w:t>
      </w:r>
      <w:r w:rsidR="00C1180F" w:rsidRPr="00C1180F">
        <w:rPr>
          <w:rFonts w:ascii="Times New Roman" w:hAnsi="Times New Roman" w:cs="Times New Roman"/>
          <w:sz w:val="24"/>
          <w:szCs w:val="24"/>
        </w:rPr>
        <w:t>.</w:t>
      </w:r>
      <w:r w:rsidR="00954CC6">
        <w:rPr>
          <w:rFonts w:ascii="Times New Roman" w:hAnsi="Times New Roman" w:cs="Times New Roman"/>
          <w:sz w:val="24"/>
          <w:szCs w:val="24"/>
        </w:rPr>
        <w:t xml:space="preserve"> </w:t>
      </w:r>
      <w:r w:rsidR="00E2797C">
        <w:rPr>
          <w:rFonts w:ascii="Times New Roman" w:hAnsi="Times New Roman" w:cs="Times New Roman"/>
          <w:sz w:val="24"/>
          <w:szCs w:val="24"/>
        </w:rPr>
        <w:t>H</w:t>
      </w:r>
      <w:r w:rsidR="00E2797C" w:rsidRPr="00E2797C">
        <w:rPr>
          <w:rFonts w:ascii="Times New Roman" w:hAnsi="Times New Roman" w:cs="Times New Roman"/>
          <w:sz w:val="24"/>
          <w:szCs w:val="24"/>
        </w:rPr>
        <w:t xml:space="preserve">aving an interest does not necessarily mean having a conflict of interest. Declaring an interest does therefore not automatically disqualify you or limit your participation </w:t>
      </w:r>
      <w:r w:rsidR="00135AAD">
        <w:rPr>
          <w:rFonts w:ascii="Times New Roman" w:hAnsi="Times New Roman" w:cs="Times New Roman"/>
          <w:sz w:val="24"/>
          <w:szCs w:val="24"/>
        </w:rPr>
        <w:t xml:space="preserve">on </w:t>
      </w:r>
      <w:r w:rsidR="00041148">
        <w:rPr>
          <w:rFonts w:ascii="Times New Roman" w:hAnsi="Times New Roman" w:cs="Times New Roman"/>
          <w:sz w:val="24"/>
          <w:szCs w:val="24"/>
        </w:rPr>
        <w:t>RISEP</w:t>
      </w:r>
      <w:r w:rsidR="004D521B">
        <w:rPr>
          <w:rFonts w:ascii="Times New Roman" w:hAnsi="Times New Roman" w:cs="Times New Roman"/>
          <w:sz w:val="24"/>
          <w:szCs w:val="24"/>
        </w:rPr>
        <w:t xml:space="preserve"> related activities</w:t>
      </w:r>
      <w:r w:rsidR="00E2797C" w:rsidRPr="00E2797C">
        <w:rPr>
          <w:rFonts w:ascii="Times New Roman" w:hAnsi="Times New Roman" w:cs="Times New Roman"/>
          <w:sz w:val="24"/>
          <w:szCs w:val="24"/>
        </w:rPr>
        <w:t>.</w:t>
      </w:r>
    </w:p>
    <w:p w14:paraId="57BA0BDA" w14:textId="486BD4BF" w:rsidR="00967CAB" w:rsidRDefault="009D1231" w:rsidP="00135AA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24.</w:t>
      </w:r>
      <w:r w:rsidR="00967CAB" w:rsidRPr="00967CAB">
        <w:rPr>
          <w:rFonts w:ascii="Times New Roman" w:hAnsi="Times New Roman" w:cs="Times New Roman"/>
          <w:sz w:val="24"/>
          <w:szCs w:val="24"/>
        </w:rPr>
        <w:t xml:space="preserve"> </w:t>
      </w:r>
      <w:r w:rsidR="003E5DD3">
        <w:rPr>
          <w:rFonts w:ascii="Times New Roman" w:hAnsi="Times New Roman" w:cs="Times New Roman"/>
          <w:sz w:val="24"/>
          <w:szCs w:val="24"/>
        </w:rPr>
        <w:t xml:space="preserve">On appointment, </w:t>
      </w:r>
      <w:r w:rsidR="00041148">
        <w:rPr>
          <w:rFonts w:ascii="Times New Roman" w:hAnsi="Times New Roman" w:cs="Times New Roman"/>
          <w:sz w:val="24"/>
          <w:szCs w:val="24"/>
        </w:rPr>
        <w:t>RISEP</w:t>
      </w:r>
      <w:r w:rsidR="003E5DD3">
        <w:rPr>
          <w:rFonts w:ascii="Times New Roman" w:hAnsi="Times New Roman" w:cs="Times New Roman"/>
          <w:sz w:val="24"/>
          <w:szCs w:val="24"/>
        </w:rPr>
        <w:t xml:space="preserve"> </w:t>
      </w:r>
      <w:r w:rsidR="000C0E2B">
        <w:rPr>
          <w:rFonts w:ascii="Times New Roman" w:hAnsi="Times New Roman" w:cs="Times New Roman"/>
          <w:sz w:val="24"/>
          <w:szCs w:val="24"/>
        </w:rPr>
        <w:t xml:space="preserve">experts </w:t>
      </w:r>
      <w:r w:rsidR="003E5DD3">
        <w:rPr>
          <w:rFonts w:ascii="Times New Roman" w:hAnsi="Times New Roman" w:cs="Times New Roman"/>
          <w:sz w:val="24"/>
          <w:szCs w:val="24"/>
        </w:rPr>
        <w:t>must have completed the Declaration of Interests and comply with the eligibility criter</w:t>
      </w:r>
      <w:r w:rsidR="005F3132">
        <w:rPr>
          <w:rFonts w:ascii="Times New Roman" w:hAnsi="Times New Roman" w:cs="Times New Roman"/>
          <w:sz w:val="24"/>
          <w:szCs w:val="24"/>
        </w:rPr>
        <w:t>ion</w:t>
      </w:r>
      <w:r w:rsidR="003E5DD3">
        <w:rPr>
          <w:rFonts w:ascii="Times New Roman" w:hAnsi="Times New Roman" w:cs="Times New Roman"/>
          <w:sz w:val="24"/>
          <w:szCs w:val="24"/>
        </w:rPr>
        <w:t xml:space="preserve"> as set out in the Guidance on Conflict of Interests in </w:t>
      </w:r>
      <w:r w:rsidR="003E5DD3" w:rsidRPr="0040669E">
        <w:rPr>
          <w:rFonts w:ascii="Times New Roman" w:hAnsi="Times New Roman" w:cs="Times New Roman"/>
          <w:b/>
          <w:bCs/>
          <w:sz w:val="24"/>
          <w:szCs w:val="24"/>
        </w:rPr>
        <w:t>Annex</w:t>
      </w:r>
      <w:r w:rsidR="00E01950">
        <w:rPr>
          <w:rFonts w:ascii="Times New Roman" w:hAnsi="Times New Roman" w:cs="Times New Roman"/>
          <w:b/>
          <w:bCs/>
          <w:sz w:val="24"/>
          <w:szCs w:val="24"/>
        </w:rPr>
        <w:t xml:space="preserve"> </w:t>
      </w:r>
      <w:r w:rsidR="003E5DD3" w:rsidRPr="0040669E">
        <w:rPr>
          <w:rFonts w:ascii="Times New Roman" w:hAnsi="Times New Roman" w:cs="Times New Roman"/>
          <w:b/>
          <w:bCs/>
          <w:sz w:val="24"/>
          <w:szCs w:val="24"/>
        </w:rPr>
        <w:t>4</w:t>
      </w:r>
      <w:r w:rsidR="003E5DD3">
        <w:rPr>
          <w:rFonts w:ascii="Times New Roman" w:hAnsi="Times New Roman" w:cs="Times New Roman"/>
          <w:sz w:val="24"/>
          <w:szCs w:val="24"/>
        </w:rPr>
        <w:t>.</w:t>
      </w:r>
      <w:r w:rsidR="003E5DD3" w:rsidRPr="0053432F">
        <w:rPr>
          <w:rFonts w:ascii="Times New Roman" w:hAnsi="Times New Roman" w:cs="Times New Roman"/>
          <w:sz w:val="24"/>
          <w:szCs w:val="24"/>
        </w:rPr>
        <w:t xml:space="preserve"> </w:t>
      </w:r>
      <w:r w:rsidR="00967CAB">
        <w:rPr>
          <w:rFonts w:ascii="Times New Roman" w:hAnsi="Times New Roman" w:cs="Times New Roman"/>
          <w:sz w:val="24"/>
          <w:szCs w:val="24"/>
        </w:rPr>
        <w:t xml:space="preserve">All interests that may interfere or may be seen as interfering with the work </w:t>
      </w:r>
      <w:r w:rsidR="003E5DD3">
        <w:rPr>
          <w:rFonts w:ascii="Times New Roman" w:hAnsi="Times New Roman" w:cs="Times New Roman"/>
          <w:sz w:val="24"/>
          <w:szCs w:val="24"/>
        </w:rPr>
        <w:t xml:space="preserve">undertaken by </w:t>
      </w:r>
      <w:r w:rsidR="00041148">
        <w:rPr>
          <w:rFonts w:ascii="Times New Roman" w:hAnsi="Times New Roman" w:cs="Times New Roman"/>
          <w:sz w:val="24"/>
          <w:szCs w:val="24"/>
        </w:rPr>
        <w:t>RISEP</w:t>
      </w:r>
      <w:r w:rsidR="003E5DD3">
        <w:rPr>
          <w:rFonts w:ascii="Times New Roman" w:hAnsi="Times New Roman" w:cs="Times New Roman"/>
          <w:sz w:val="24"/>
          <w:szCs w:val="24"/>
        </w:rPr>
        <w:t xml:space="preserve"> </w:t>
      </w:r>
      <w:r w:rsidR="005D3917">
        <w:rPr>
          <w:rFonts w:ascii="Times New Roman" w:hAnsi="Times New Roman" w:cs="Times New Roman"/>
          <w:sz w:val="24"/>
          <w:szCs w:val="24"/>
        </w:rPr>
        <w:t>experts</w:t>
      </w:r>
      <w:r w:rsidR="003E5DD3">
        <w:rPr>
          <w:rFonts w:ascii="Times New Roman" w:hAnsi="Times New Roman" w:cs="Times New Roman"/>
          <w:sz w:val="24"/>
          <w:szCs w:val="24"/>
        </w:rPr>
        <w:t xml:space="preserve"> </w:t>
      </w:r>
      <w:r w:rsidR="00967CAB">
        <w:rPr>
          <w:rFonts w:ascii="Times New Roman" w:hAnsi="Times New Roman" w:cs="Times New Roman"/>
          <w:sz w:val="24"/>
          <w:szCs w:val="24"/>
        </w:rPr>
        <w:t xml:space="preserve">in the public interest </w:t>
      </w:r>
      <w:r w:rsidR="00340C07">
        <w:rPr>
          <w:rFonts w:ascii="Times New Roman" w:hAnsi="Times New Roman" w:cs="Times New Roman"/>
          <w:sz w:val="24"/>
          <w:szCs w:val="24"/>
        </w:rPr>
        <w:t>must</w:t>
      </w:r>
      <w:r w:rsidR="00967CAB">
        <w:rPr>
          <w:rFonts w:ascii="Times New Roman" w:hAnsi="Times New Roman" w:cs="Times New Roman"/>
          <w:sz w:val="24"/>
          <w:szCs w:val="24"/>
        </w:rPr>
        <w:t xml:space="preserve"> be declared.</w:t>
      </w:r>
      <w:r w:rsidR="00340C07">
        <w:rPr>
          <w:rFonts w:ascii="Times New Roman" w:hAnsi="Times New Roman" w:cs="Times New Roman"/>
          <w:sz w:val="24"/>
          <w:szCs w:val="24"/>
        </w:rPr>
        <w:t xml:space="preserve"> </w:t>
      </w:r>
      <w:r w:rsidR="00967CAB">
        <w:rPr>
          <w:rFonts w:ascii="Times New Roman" w:hAnsi="Times New Roman" w:cs="Times New Roman"/>
          <w:sz w:val="24"/>
          <w:szCs w:val="24"/>
        </w:rPr>
        <w:t xml:space="preserve">The </w:t>
      </w:r>
      <w:r w:rsidR="00967CAB" w:rsidRPr="00340C07">
        <w:rPr>
          <w:rFonts w:ascii="Times New Roman" w:hAnsi="Times New Roman" w:cs="Times New Roman"/>
          <w:sz w:val="24"/>
          <w:szCs w:val="24"/>
        </w:rPr>
        <w:t>timeframe</w:t>
      </w:r>
      <w:r w:rsidR="00967CAB">
        <w:rPr>
          <w:rFonts w:ascii="Times New Roman" w:hAnsi="Times New Roman" w:cs="Times New Roman"/>
          <w:b/>
          <w:bCs/>
          <w:sz w:val="24"/>
          <w:szCs w:val="24"/>
        </w:rPr>
        <w:t xml:space="preserve"> </w:t>
      </w:r>
      <w:r w:rsidR="00967CAB">
        <w:rPr>
          <w:rFonts w:ascii="Times New Roman" w:hAnsi="Times New Roman" w:cs="Times New Roman"/>
          <w:sz w:val="24"/>
          <w:szCs w:val="24"/>
        </w:rPr>
        <w:t>for declaring interests includes all current interests and those that existed</w:t>
      </w:r>
      <w:r w:rsidR="00340C07">
        <w:rPr>
          <w:rFonts w:ascii="Times New Roman" w:hAnsi="Times New Roman" w:cs="Times New Roman"/>
          <w:sz w:val="24"/>
          <w:szCs w:val="24"/>
        </w:rPr>
        <w:t xml:space="preserve"> </w:t>
      </w:r>
      <w:r w:rsidR="00967CAB">
        <w:rPr>
          <w:rFonts w:ascii="Times New Roman" w:hAnsi="Times New Roman" w:cs="Times New Roman"/>
          <w:sz w:val="24"/>
          <w:szCs w:val="24"/>
        </w:rPr>
        <w:t>during the last 5 years preceding the declaration.</w:t>
      </w:r>
      <w:r w:rsidR="003E50DD">
        <w:rPr>
          <w:rFonts w:ascii="Times New Roman" w:hAnsi="Times New Roman" w:cs="Times New Roman"/>
          <w:sz w:val="24"/>
          <w:szCs w:val="24"/>
        </w:rPr>
        <w:t xml:space="preserve"> </w:t>
      </w:r>
      <w:r w:rsidR="00967CAB">
        <w:rPr>
          <w:rFonts w:ascii="Times New Roman" w:hAnsi="Times New Roman" w:cs="Times New Roman"/>
          <w:sz w:val="24"/>
          <w:szCs w:val="24"/>
        </w:rPr>
        <w:t xml:space="preserve">With regard to </w:t>
      </w:r>
      <w:r w:rsidR="00967CAB" w:rsidRPr="003E50DD">
        <w:rPr>
          <w:rFonts w:ascii="Times New Roman" w:hAnsi="Times New Roman" w:cs="Times New Roman"/>
          <w:sz w:val="24"/>
          <w:szCs w:val="24"/>
        </w:rPr>
        <w:t>family ties</w:t>
      </w:r>
      <w:r w:rsidR="00967CAB">
        <w:rPr>
          <w:rFonts w:ascii="Times New Roman" w:hAnsi="Times New Roman" w:cs="Times New Roman"/>
          <w:sz w:val="24"/>
          <w:szCs w:val="24"/>
        </w:rPr>
        <w:t>, all relevant interests held by any members of household (spouse,</w:t>
      </w:r>
      <w:r w:rsidR="003E50DD">
        <w:rPr>
          <w:rFonts w:ascii="Times New Roman" w:hAnsi="Times New Roman" w:cs="Times New Roman"/>
          <w:sz w:val="24"/>
          <w:szCs w:val="24"/>
        </w:rPr>
        <w:t xml:space="preserve"> </w:t>
      </w:r>
      <w:r w:rsidR="00967CAB">
        <w:rPr>
          <w:rFonts w:ascii="Times New Roman" w:hAnsi="Times New Roman" w:cs="Times New Roman"/>
          <w:sz w:val="24"/>
          <w:szCs w:val="24"/>
        </w:rPr>
        <w:t xml:space="preserve">partner and dependent children) </w:t>
      </w:r>
      <w:r w:rsidR="003E50DD">
        <w:rPr>
          <w:rFonts w:ascii="Times New Roman" w:hAnsi="Times New Roman" w:cs="Times New Roman"/>
          <w:sz w:val="24"/>
          <w:szCs w:val="24"/>
        </w:rPr>
        <w:t xml:space="preserve">also must </w:t>
      </w:r>
      <w:r w:rsidR="00967CAB">
        <w:rPr>
          <w:rFonts w:ascii="Times New Roman" w:hAnsi="Times New Roman" w:cs="Times New Roman"/>
          <w:sz w:val="24"/>
          <w:szCs w:val="24"/>
        </w:rPr>
        <w:t>be declared.</w:t>
      </w:r>
      <w:r w:rsidR="00F615EB">
        <w:rPr>
          <w:rFonts w:ascii="Times New Roman" w:hAnsi="Times New Roman" w:cs="Times New Roman"/>
          <w:sz w:val="24"/>
          <w:szCs w:val="24"/>
        </w:rPr>
        <w:t xml:space="preserve"> Guidance on </w:t>
      </w:r>
      <w:r w:rsidR="00EE202F">
        <w:rPr>
          <w:rFonts w:ascii="Times New Roman" w:hAnsi="Times New Roman" w:cs="Times New Roman"/>
          <w:sz w:val="24"/>
          <w:szCs w:val="24"/>
        </w:rPr>
        <w:t xml:space="preserve">the different interests that are required to be declared </w:t>
      </w:r>
      <w:r w:rsidR="00D826A5">
        <w:rPr>
          <w:rFonts w:ascii="Times New Roman" w:hAnsi="Times New Roman" w:cs="Times New Roman"/>
          <w:sz w:val="24"/>
          <w:szCs w:val="24"/>
        </w:rPr>
        <w:t xml:space="preserve">is included in </w:t>
      </w:r>
      <w:r w:rsidR="00D826A5" w:rsidRPr="00135AAD">
        <w:rPr>
          <w:rFonts w:ascii="Times New Roman" w:hAnsi="Times New Roman" w:cs="Times New Roman"/>
          <w:b/>
          <w:bCs/>
          <w:sz w:val="24"/>
          <w:szCs w:val="24"/>
        </w:rPr>
        <w:t>Annex 4</w:t>
      </w:r>
      <w:r w:rsidR="00D826A5">
        <w:rPr>
          <w:rFonts w:ascii="Times New Roman" w:hAnsi="Times New Roman" w:cs="Times New Roman"/>
          <w:sz w:val="24"/>
          <w:szCs w:val="24"/>
        </w:rPr>
        <w:t>.</w:t>
      </w:r>
    </w:p>
    <w:p w14:paraId="5127037B" w14:textId="77777777" w:rsidR="00F9490D" w:rsidRDefault="00F9490D" w:rsidP="00135AAD">
      <w:pPr>
        <w:autoSpaceDE w:val="0"/>
        <w:autoSpaceDN w:val="0"/>
        <w:adjustRightInd w:val="0"/>
        <w:spacing w:after="0" w:line="240" w:lineRule="auto"/>
        <w:jc w:val="both"/>
        <w:rPr>
          <w:rFonts w:ascii="Times New Roman" w:hAnsi="Times New Roman" w:cs="Times New Roman"/>
          <w:b/>
          <w:bCs/>
          <w:sz w:val="24"/>
          <w:szCs w:val="24"/>
        </w:rPr>
      </w:pPr>
    </w:p>
    <w:p w14:paraId="5363A1FD" w14:textId="2DEF6755" w:rsidR="0053432F" w:rsidRPr="0053432F" w:rsidRDefault="00ED1A50" w:rsidP="00135AAD">
      <w:pPr>
        <w:jc w:val="both"/>
        <w:rPr>
          <w:rFonts w:ascii="Times New Roman" w:hAnsi="Times New Roman" w:cs="Times New Roman"/>
          <w:sz w:val="24"/>
          <w:szCs w:val="24"/>
        </w:rPr>
      </w:pPr>
      <w:r>
        <w:rPr>
          <w:rFonts w:ascii="Times New Roman" w:hAnsi="Times New Roman" w:cs="Times New Roman"/>
          <w:sz w:val="24"/>
          <w:szCs w:val="24"/>
        </w:rPr>
        <w:t>25</w:t>
      </w:r>
      <w:r w:rsidR="0053432F" w:rsidRPr="0053432F">
        <w:rPr>
          <w:rFonts w:ascii="Times New Roman" w:hAnsi="Times New Roman" w:cs="Times New Roman"/>
          <w:sz w:val="24"/>
          <w:szCs w:val="24"/>
        </w:rPr>
        <w:t xml:space="preserve">. </w:t>
      </w:r>
      <w:r w:rsidR="005D3917">
        <w:rPr>
          <w:rFonts w:ascii="Times New Roman" w:hAnsi="Times New Roman" w:cs="Times New Roman"/>
          <w:sz w:val="24"/>
          <w:szCs w:val="24"/>
        </w:rPr>
        <w:t>Experts</w:t>
      </w:r>
      <w:r w:rsidR="00592D88" w:rsidRPr="0053432F">
        <w:rPr>
          <w:rFonts w:ascii="Times New Roman" w:hAnsi="Times New Roman" w:cs="Times New Roman"/>
          <w:sz w:val="24"/>
          <w:szCs w:val="24"/>
        </w:rPr>
        <w:t xml:space="preserve"> </w:t>
      </w:r>
      <w:r w:rsidR="00592D88">
        <w:rPr>
          <w:rFonts w:ascii="Times New Roman" w:hAnsi="Times New Roman" w:cs="Times New Roman"/>
          <w:sz w:val="24"/>
          <w:szCs w:val="24"/>
        </w:rPr>
        <w:t>must</w:t>
      </w:r>
      <w:r w:rsidR="00592D88" w:rsidRPr="0053432F">
        <w:rPr>
          <w:rFonts w:ascii="Times New Roman" w:hAnsi="Times New Roman" w:cs="Times New Roman"/>
          <w:sz w:val="24"/>
          <w:szCs w:val="24"/>
        </w:rPr>
        <w:t xml:space="preserve"> inform the </w:t>
      </w:r>
      <w:r w:rsidR="00592D88">
        <w:rPr>
          <w:rFonts w:ascii="Times New Roman" w:hAnsi="Times New Roman" w:cs="Times New Roman"/>
          <w:sz w:val="24"/>
          <w:szCs w:val="24"/>
        </w:rPr>
        <w:t>s</w:t>
      </w:r>
      <w:r w:rsidR="00592D88" w:rsidRPr="0053432F">
        <w:rPr>
          <w:rFonts w:ascii="Times New Roman" w:hAnsi="Times New Roman" w:cs="Times New Roman"/>
          <w:sz w:val="24"/>
          <w:szCs w:val="24"/>
        </w:rPr>
        <w:t>ecretariat of any change in their personal interests</w:t>
      </w:r>
      <w:r w:rsidR="00592D88">
        <w:rPr>
          <w:rFonts w:ascii="Times New Roman" w:hAnsi="Times New Roman" w:cs="Times New Roman"/>
          <w:sz w:val="24"/>
          <w:szCs w:val="24"/>
        </w:rPr>
        <w:t xml:space="preserve"> at any time following appointment</w:t>
      </w:r>
      <w:r w:rsidR="00592D88" w:rsidRPr="0053432F">
        <w:rPr>
          <w:rFonts w:ascii="Times New Roman" w:hAnsi="Times New Roman" w:cs="Times New Roman"/>
          <w:sz w:val="24"/>
          <w:szCs w:val="24"/>
        </w:rPr>
        <w:t xml:space="preserve">. They will </w:t>
      </w:r>
      <w:r w:rsidR="00592D88">
        <w:rPr>
          <w:rFonts w:ascii="Times New Roman" w:hAnsi="Times New Roman" w:cs="Times New Roman"/>
          <w:sz w:val="24"/>
          <w:szCs w:val="24"/>
        </w:rPr>
        <w:t xml:space="preserve">also </w:t>
      </w:r>
      <w:r w:rsidR="00592D88" w:rsidRPr="0053432F">
        <w:rPr>
          <w:rFonts w:ascii="Times New Roman" w:hAnsi="Times New Roman" w:cs="Times New Roman"/>
          <w:sz w:val="24"/>
          <w:szCs w:val="24"/>
        </w:rPr>
        <w:t>be asked to declare relevant interests on an annual basis.</w:t>
      </w:r>
      <w:r w:rsidR="00592D88">
        <w:rPr>
          <w:rFonts w:ascii="Times New Roman" w:hAnsi="Times New Roman" w:cs="Times New Roman"/>
          <w:sz w:val="24"/>
          <w:szCs w:val="24"/>
        </w:rPr>
        <w:t xml:space="preserve"> </w:t>
      </w:r>
      <w:r w:rsidR="0053432F" w:rsidRPr="0053432F">
        <w:rPr>
          <w:rFonts w:ascii="Times New Roman" w:hAnsi="Times New Roman" w:cs="Times New Roman"/>
          <w:sz w:val="24"/>
          <w:szCs w:val="24"/>
        </w:rPr>
        <w:t xml:space="preserve">A declaration of any interest should also be made at any meeting </w:t>
      </w:r>
      <w:r w:rsidR="00041148">
        <w:rPr>
          <w:rFonts w:ascii="Times New Roman" w:hAnsi="Times New Roman" w:cs="Times New Roman"/>
          <w:sz w:val="24"/>
          <w:szCs w:val="24"/>
        </w:rPr>
        <w:t>RISEP</w:t>
      </w:r>
      <w:r w:rsidR="00E2367F">
        <w:rPr>
          <w:rFonts w:ascii="Times New Roman" w:hAnsi="Times New Roman" w:cs="Times New Roman"/>
          <w:sz w:val="24"/>
          <w:szCs w:val="24"/>
        </w:rPr>
        <w:t xml:space="preserve"> </w:t>
      </w:r>
      <w:r w:rsidR="006060A0">
        <w:rPr>
          <w:rFonts w:ascii="Times New Roman" w:hAnsi="Times New Roman" w:cs="Times New Roman"/>
          <w:sz w:val="24"/>
          <w:szCs w:val="24"/>
        </w:rPr>
        <w:t>experts</w:t>
      </w:r>
      <w:r w:rsidR="00E2367F">
        <w:rPr>
          <w:rFonts w:ascii="Times New Roman" w:hAnsi="Times New Roman" w:cs="Times New Roman"/>
          <w:sz w:val="24"/>
          <w:szCs w:val="24"/>
        </w:rPr>
        <w:t xml:space="preserve"> are involved in </w:t>
      </w:r>
      <w:r w:rsidR="0053432F" w:rsidRPr="0053432F">
        <w:rPr>
          <w:rFonts w:ascii="Times New Roman" w:hAnsi="Times New Roman" w:cs="Times New Roman"/>
          <w:sz w:val="24"/>
          <w:szCs w:val="24"/>
        </w:rPr>
        <w:t xml:space="preserve">if it relates specifically to a particular issue under consideration. </w:t>
      </w:r>
      <w:r w:rsidR="006060A0">
        <w:rPr>
          <w:rFonts w:ascii="Times New Roman" w:hAnsi="Times New Roman" w:cs="Times New Roman"/>
          <w:sz w:val="24"/>
          <w:szCs w:val="24"/>
        </w:rPr>
        <w:t>Experts</w:t>
      </w:r>
      <w:r w:rsidR="0053432F" w:rsidRPr="0053432F">
        <w:rPr>
          <w:rFonts w:ascii="Times New Roman" w:hAnsi="Times New Roman" w:cs="Times New Roman"/>
          <w:sz w:val="24"/>
          <w:szCs w:val="24"/>
        </w:rPr>
        <w:t xml:space="preserve"> should not participate in the discussion or determination of matters in which they have an interest, and </w:t>
      </w:r>
      <w:r w:rsidR="0053432F" w:rsidRPr="0053432F">
        <w:rPr>
          <w:rFonts w:ascii="Times New Roman" w:hAnsi="Times New Roman" w:cs="Times New Roman"/>
          <w:sz w:val="24"/>
          <w:szCs w:val="24"/>
        </w:rPr>
        <w:lastRenderedPageBreak/>
        <w:t>should normally withdraw from the meeting if their interest is direct and pecuniary</w:t>
      </w:r>
      <w:r w:rsidR="003022BA">
        <w:rPr>
          <w:rFonts w:ascii="Times New Roman" w:hAnsi="Times New Roman" w:cs="Times New Roman"/>
          <w:sz w:val="24"/>
          <w:szCs w:val="24"/>
        </w:rPr>
        <w:t xml:space="preserve"> or otherwise does not comply with the Guidance on Conflict of Interest</w:t>
      </w:r>
      <w:r w:rsidR="0053432F" w:rsidRPr="0053432F">
        <w:rPr>
          <w:rFonts w:ascii="Times New Roman" w:hAnsi="Times New Roman" w:cs="Times New Roman"/>
          <w:sz w:val="24"/>
          <w:szCs w:val="24"/>
        </w:rPr>
        <w:t xml:space="preserve">. </w:t>
      </w:r>
    </w:p>
    <w:p w14:paraId="304A3942" w14:textId="5BD147EC" w:rsidR="0053432F" w:rsidRPr="0053432F" w:rsidRDefault="00ED1A50" w:rsidP="001717B9">
      <w:pPr>
        <w:jc w:val="both"/>
        <w:rPr>
          <w:rFonts w:ascii="Times New Roman" w:hAnsi="Times New Roman" w:cs="Times New Roman"/>
          <w:sz w:val="24"/>
          <w:szCs w:val="24"/>
        </w:rPr>
      </w:pPr>
      <w:r>
        <w:rPr>
          <w:rFonts w:ascii="Times New Roman" w:hAnsi="Times New Roman" w:cs="Times New Roman"/>
          <w:sz w:val="24"/>
          <w:szCs w:val="24"/>
        </w:rPr>
        <w:t>26</w:t>
      </w:r>
      <w:r w:rsidR="0053432F" w:rsidRPr="0053432F">
        <w:rPr>
          <w:rFonts w:ascii="Times New Roman" w:hAnsi="Times New Roman" w:cs="Times New Roman"/>
          <w:sz w:val="24"/>
          <w:szCs w:val="24"/>
        </w:rPr>
        <w:t xml:space="preserve">. The </w:t>
      </w:r>
      <w:r w:rsidR="00041148">
        <w:rPr>
          <w:rFonts w:ascii="Times New Roman" w:hAnsi="Times New Roman" w:cs="Times New Roman"/>
          <w:sz w:val="24"/>
          <w:szCs w:val="24"/>
        </w:rPr>
        <w:t>RISEP</w:t>
      </w:r>
      <w:r w:rsidR="00683547">
        <w:rPr>
          <w:rFonts w:ascii="Times New Roman" w:hAnsi="Times New Roman" w:cs="Times New Roman"/>
          <w:sz w:val="24"/>
          <w:szCs w:val="24"/>
        </w:rPr>
        <w:t xml:space="preserve"> s</w:t>
      </w:r>
      <w:r w:rsidR="0053432F" w:rsidRPr="0053432F">
        <w:rPr>
          <w:rFonts w:ascii="Times New Roman" w:hAnsi="Times New Roman" w:cs="Times New Roman"/>
          <w:sz w:val="24"/>
          <w:szCs w:val="24"/>
        </w:rPr>
        <w:t xml:space="preserve">ecretariat will: maintain and publish details of interests declared </w:t>
      </w:r>
      <w:r w:rsidR="00D915BD">
        <w:rPr>
          <w:rFonts w:ascii="Times New Roman" w:hAnsi="Times New Roman" w:cs="Times New Roman"/>
          <w:sz w:val="24"/>
          <w:szCs w:val="24"/>
        </w:rPr>
        <w:t>on the Agency’s website</w:t>
      </w:r>
      <w:r w:rsidR="0053432F" w:rsidRPr="0053432F">
        <w:rPr>
          <w:rFonts w:ascii="Times New Roman" w:hAnsi="Times New Roman" w:cs="Times New Roman"/>
          <w:sz w:val="24"/>
          <w:szCs w:val="24"/>
        </w:rPr>
        <w:t xml:space="preserve">; ensure potential conflicts of interest are identified to </w:t>
      </w:r>
      <w:r w:rsidR="007D7BD8">
        <w:rPr>
          <w:rFonts w:ascii="Times New Roman" w:hAnsi="Times New Roman" w:cs="Times New Roman"/>
          <w:sz w:val="24"/>
          <w:szCs w:val="24"/>
        </w:rPr>
        <w:t>experts</w:t>
      </w:r>
      <w:r w:rsidR="0053432F" w:rsidRPr="0053432F">
        <w:rPr>
          <w:rFonts w:ascii="Times New Roman" w:hAnsi="Times New Roman" w:cs="Times New Roman"/>
          <w:sz w:val="24"/>
          <w:szCs w:val="24"/>
        </w:rPr>
        <w:t xml:space="preserve"> during the course of </w:t>
      </w:r>
      <w:r w:rsidR="00041148">
        <w:rPr>
          <w:rFonts w:ascii="Times New Roman" w:hAnsi="Times New Roman" w:cs="Times New Roman"/>
          <w:sz w:val="24"/>
          <w:szCs w:val="24"/>
        </w:rPr>
        <w:t>RISEP</w:t>
      </w:r>
      <w:r w:rsidR="00683547">
        <w:rPr>
          <w:rFonts w:ascii="Times New Roman" w:hAnsi="Times New Roman" w:cs="Times New Roman"/>
          <w:sz w:val="24"/>
          <w:szCs w:val="24"/>
        </w:rPr>
        <w:t xml:space="preserve"> </w:t>
      </w:r>
      <w:r w:rsidR="007D7BD8">
        <w:rPr>
          <w:rFonts w:ascii="Times New Roman" w:hAnsi="Times New Roman" w:cs="Times New Roman"/>
          <w:sz w:val="24"/>
          <w:szCs w:val="24"/>
        </w:rPr>
        <w:t>experts</w:t>
      </w:r>
      <w:r w:rsidR="0053432F" w:rsidRPr="0053432F">
        <w:rPr>
          <w:rFonts w:ascii="Times New Roman" w:hAnsi="Times New Roman" w:cs="Times New Roman"/>
          <w:sz w:val="24"/>
          <w:szCs w:val="24"/>
        </w:rPr>
        <w:t xml:space="preserve"> work; and record relevant details in </w:t>
      </w:r>
      <w:r w:rsidR="004E239F">
        <w:rPr>
          <w:rFonts w:ascii="Times New Roman" w:hAnsi="Times New Roman" w:cs="Times New Roman"/>
          <w:sz w:val="24"/>
          <w:szCs w:val="24"/>
        </w:rPr>
        <w:t>minutes</w:t>
      </w:r>
      <w:r w:rsidR="0053432F" w:rsidRPr="0053432F">
        <w:rPr>
          <w:rFonts w:ascii="Times New Roman" w:hAnsi="Times New Roman" w:cs="Times New Roman"/>
          <w:sz w:val="24"/>
          <w:szCs w:val="24"/>
        </w:rPr>
        <w:t xml:space="preserve"> of meetings (which will be published on the </w:t>
      </w:r>
      <w:r w:rsidR="0079520A">
        <w:rPr>
          <w:rFonts w:ascii="Times New Roman" w:hAnsi="Times New Roman" w:cs="Times New Roman"/>
          <w:sz w:val="24"/>
          <w:szCs w:val="24"/>
        </w:rPr>
        <w:t>Agency’s</w:t>
      </w:r>
      <w:r w:rsidR="0053432F" w:rsidRPr="0053432F">
        <w:rPr>
          <w:rFonts w:ascii="Times New Roman" w:hAnsi="Times New Roman" w:cs="Times New Roman"/>
          <w:sz w:val="24"/>
          <w:szCs w:val="24"/>
        </w:rPr>
        <w:t xml:space="preserve"> website). </w:t>
      </w:r>
    </w:p>
    <w:p w14:paraId="0725B312" w14:textId="6A064214" w:rsidR="00E83D58" w:rsidRPr="00CB675D" w:rsidRDefault="00E83D58" w:rsidP="00E238C9">
      <w:pPr>
        <w:rPr>
          <w:rFonts w:ascii="Times New Roman" w:hAnsi="Times New Roman" w:cs="Times New Roman"/>
          <w:sz w:val="24"/>
          <w:szCs w:val="24"/>
        </w:rPr>
      </w:pPr>
      <w:r w:rsidRPr="00CB675D">
        <w:rPr>
          <w:rFonts w:ascii="Times New Roman" w:hAnsi="Times New Roman" w:cs="Times New Roman"/>
          <w:b/>
          <w:bCs/>
          <w:sz w:val="28"/>
          <w:szCs w:val="28"/>
        </w:rPr>
        <w:br w:type="page"/>
      </w:r>
    </w:p>
    <w:p w14:paraId="7D1B037E" w14:textId="77777777" w:rsidR="00F37899" w:rsidRDefault="00E83D58" w:rsidP="005F6EC0">
      <w:pPr>
        <w:rPr>
          <w:rFonts w:ascii="Times New Roman" w:hAnsi="Times New Roman" w:cs="Times New Roman"/>
          <w:b/>
          <w:bCs/>
          <w:sz w:val="28"/>
          <w:szCs w:val="28"/>
        </w:rPr>
      </w:pPr>
      <w:r>
        <w:rPr>
          <w:rFonts w:ascii="Times New Roman" w:hAnsi="Times New Roman" w:cs="Times New Roman"/>
          <w:b/>
          <w:bCs/>
          <w:sz w:val="28"/>
          <w:szCs w:val="28"/>
        </w:rPr>
        <w:lastRenderedPageBreak/>
        <w:t>Annex 3: The Seven Principles of Public Life</w:t>
      </w:r>
    </w:p>
    <w:p w14:paraId="04485E67" w14:textId="77777777" w:rsidR="00CE6380" w:rsidRDefault="00CE6380" w:rsidP="00F37899">
      <w:pPr>
        <w:autoSpaceDE w:val="0"/>
        <w:autoSpaceDN w:val="0"/>
        <w:adjustRightInd w:val="0"/>
        <w:spacing w:after="0" w:line="240" w:lineRule="auto"/>
        <w:rPr>
          <w:rFonts w:ascii="Times New Roman" w:hAnsi="Times New Roman" w:cs="Times New Roman"/>
          <w:b/>
          <w:bCs/>
          <w:color w:val="000000"/>
          <w:sz w:val="24"/>
          <w:szCs w:val="24"/>
        </w:rPr>
      </w:pPr>
    </w:p>
    <w:p w14:paraId="62A4F8BA" w14:textId="6C228B56"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Selflessness </w:t>
      </w:r>
      <w:r w:rsidRPr="00F37899">
        <w:rPr>
          <w:rFonts w:ascii="Times New Roman" w:hAnsi="Times New Roman" w:cs="Times New Roman"/>
          <w:color w:val="000000"/>
          <w:sz w:val="24"/>
          <w:szCs w:val="24"/>
        </w:rPr>
        <w:t xml:space="preserve">Holders of public office should take decisions solely in terms of the public interest. They should not do so in order to gain financial or other material benefits for themselves, their family, their friends or organisations. </w:t>
      </w:r>
    </w:p>
    <w:p w14:paraId="0D8E8C29"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6DE6D082" w14:textId="675A4824"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Integrity </w:t>
      </w:r>
      <w:r w:rsidRPr="00F37899">
        <w:rPr>
          <w:rFonts w:ascii="Times New Roman" w:hAnsi="Times New Roman" w:cs="Times New Roman"/>
          <w:color w:val="000000"/>
          <w:sz w:val="24"/>
          <w:szCs w:val="24"/>
        </w:rPr>
        <w:t xml:space="preserve">Holders of public office should not place themselves under any financial or other obligation to outside individuals or organisations that might influence them in the performance of their official duties. </w:t>
      </w:r>
    </w:p>
    <w:p w14:paraId="13A76E0C"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4AD9FC5E" w14:textId="30A3B6C5"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Objectivity </w:t>
      </w:r>
      <w:r w:rsidRPr="00F37899">
        <w:rPr>
          <w:rFonts w:ascii="Times New Roman" w:hAnsi="Times New Roman" w:cs="Times New Roman"/>
          <w:color w:val="000000"/>
          <w:sz w:val="24"/>
          <w:szCs w:val="24"/>
        </w:rPr>
        <w:t xml:space="preserve">In carrying out public business, including making public appointments, awarding contracts, or recommending individuals for rewards and benefits, holders of public office should make choices on merit. </w:t>
      </w:r>
    </w:p>
    <w:p w14:paraId="3620FFF2"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27B386C7" w14:textId="19358AF8"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Accountability </w:t>
      </w:r>
      <w:r w:rsidRPr="00F37899">
        <w:rPr>
          <w:rFonts w:ascii="Times New Roman" w:hAnsi="Times New Roman" w:cs="Times New Roman"/>
          <w:color w:val="000000"/>
          <w:sz w:val="24"/>
          <w:szCs w:val="24"/>
        </w:rPr>
        <w:t xml:space="preserve">Holders of public office are accountable for their decisions and actions to the public and must submit themselves to whatever scrutiny is appropriate to their office. </w:t>
      </w:r>
    </w:p>
    <w:p w14:paraId="61BA11F5"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2D4657F6" w14:textId="2B07B511" w:rsidR="00F37899" w:rsidRPr="00F37899" w:rsidRDefault="00F37899" w:rsidP="00D31A6D">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Openness </w:t>
      </w:r>
      <w:r w:rsidRPr="00F37899">
        <w:rPr>
          <w:rFonts w:ascii="Times New Roman" w:hAnsi="Times New Roman" w:cs="Times New Roman"/>
          <w:color w:val="000000"/>
          <w:sz w:val="24"/>
          <w:szCs w:val="24"/>
        </w:rPr>
        <w:t xml:space="preserve">Holders of public office should be as open as possible about all the decisions and actions that they take. They should give reasons for their decisions and restrict information only when the wider public interest clearly demands. </w:t>
      </w:r>
    </w:p>
    <w:p w14:paraId="247CE7BD" w14:textId="77777777" w:rsidR="00CE6380" w:rsidRDefault="00CE6380" w:rsidP="00D31A6D">
      <w:pPr>
        <w:autoSpaceDE w:val="0"/>
        <w:autoSpaceDN w:val="0"/>
        <w:adjustRightInd w:val="0"/>
        <w:spacing w:after="0" w:line="240" w:lineRule="auto"/>
        <w:jc w:val="both"/>
        <w:rPr>
          <w:rFonts w:ascii="Times New Roman" w:hAnsi="Times New Roman" w:cs="Times New Roman"/>
          <w:b/>
          <w:bCs/>
          <w:color w:val="000000"/>
          <w:sz w:val="24"/>
          <w:szCs w:val="24"/>
        </w:rPr>
      </w:pPr>
    </w:p>
    <w:p w14:paraId="7636264A" w14:textId="77777777" w:rsidR="00DD2951" w:rsidRDefault="00F37899" w:rsidP="00DD2951">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Honesty </w:t>
      </w:r>
      <w:r w:rsidRPr="00F37899">
        <w:rPr>
          <w:rFonts w:ascii="Times New Roman" w:hAnsi="Times New Roman" w:cs="Times New Roman"/>
          <w:color w:val="000000"/>
          <w:sz w:val="24"/>
          <w:szCs w:val="24"/>
        </w:rPr>
        <w:t xml:space="preserve">Holders of public office have a duty to declare any private interests relating to their public duties and to take steps to resolve any conflicts arising in a way that protects the public interests. </w:t>
      </w:r>
    </w:p>
    <w:p w14:paraId="2898E817" w14:textId="77777777" w:rsidR="00DD2951" w:rsidRDefault="00DD2951" w:rsidP="00DD2951">
      <w:pPr>
        <w:autoSpaceDE w:val="0"/>
        <w:autoSpaceDN w:val="0"/>
        <w:adjustRightInd w:val="0"/>
        <w:spacing w:after="0" w:line="240" w:lineRule="auto"/>
        <w:jc w:val="both"/>
        <w:rPr>
          <w:rFonts w:ascii="Times New Roman" w:hAnsi="Times New Roman" w:cs="Times New Roman"/>
          <w:color w:val="000000"/>
          <w:sz w:val="24"/>
          <w:szCs w:val="24"/>
        </w:rPr>
      </w:pPr>
    </w:p>
    <w:p w14:paraId="42BEAD7D" w14:textId="1667D667" w:rsidR="00A740D5" w:rsidRPr="00DD2951" w:rsidRDefault="00F37899" w:rsidP="00DD2951">
      <w:pPr>
        <w:autoSpaceDE w:val="0"/>
        <w:autoSpaceDN w:val="0"/>
        <w:adjustRightInd w:val="0"/>
        <w:spacing w:after="0" w:line="240" w:lineRule="auto"/>
        <w:jc w:val="both"/>
        <w:rPr>
          <w:rFonts w:ascii="Times New Roman" w:hAnsi="Times New Roman" w:cs="Times New Roman"/>
          <w:color w:val="000000"/>
          <w:sz w:val="24"/>
          <w:szCs w:val="24"/>
        </w:rPr>
      </w:pPr>
      <w:r w:rsidRPr="00F37899">
        <w:rPr>
          <w:rFonts w:ascii="Times New Roman" w:hAnsi="Times New Roman" w:cs="Times New Roman"/>
          <w:b/>
          <w:bCs/>
          <w:color w:val="000000"/>
          <w:sz w:val="24"/>
          <w:szCs w:val="24"/>
        </w:rPr>
        <w:t xml:space="preserve">Leadership </w:t>
      </w:r>
      <w:r w:rsidRPr="00F37899">
        <w:rPr>
          <w:rFonts w:ascii="Times New Roman" w:hAnsi="Times New Roman" w:cs="Times New Roman"/>
          <w:color w:val="000000"/>
          <w:sz w:val="24"/>
          <w:szCs w:val="24"/>
        </w:rPr>
        <w:t>Holders of public office should promote and support these principles by leadership and example.</w:t>
      </w:r>
      <w:r w:rsidRPr="00F37899">
        <w:rPr>
          <w:rFonts w:ascii="Arial" w:hAnsi="Arial" w:cs="Arial"/>
          <w:color w:val="000000"/>
          <w:sz w:val="23"/>
          <w:szCs w:val="23"/>
        </w:rPr>
        <w:t xml:space="preserve"> </w:t>
      </w:r>
      <w:r w:rsidR="00A740D5">
        <w:rPr>
          <w:rFonts w:ascii="Times New Roman" w:hAnsi="Times New Roman" w:cs="Times New Roman"/>
          <w:b/>
          <w:bCs/>
          <w:sz w:val="28"/>
          <w:szCs w:val="28"/>
        </w:rPr>
        <w:br w:type="page"/>
      </w:r>
    </w:p>
    <w:p w14:paraId="68724405" w14:textId="77777777" w:rsidR="00A740D5" w:rsidRDefault="00A740D5" w:rsidP="00891663">
      <w:pPr>
        <w:pStyle w:val="ListParagraph"/>
        <w:jc w:val="both"/>
        <w:rPr>
          <w:rFonts w:ascii="Times New Roman" w:hAnsi="Times New Roman" w:cs="Times New Roman"/>
          <w:b/>
          <w:bCs/>
          <w:sz w:val="28"/>
          <w:szCs w:val="28"/>
        </w:rPr>
      </w:pPr>
    </w:p>
    <w:p w14:paraId="0984F600" w14:textId="77777777" w:rsidR="00E47C4D" w:rsidRDefault="00A86B52" w:rsidP="00A86B52">
      <w:pPr>
        <w:jc w:val="both"/>
        <w:rPr>
          <w:rFonts w:ascii="Times New Roman" w:hAnsi="Times New Roman" w:cs="Times New Roman"/>
          <w:b/>
          <w:bCs/>
          <w:sz w:val="28"/>
          <w:szCs w:val="28"/>
        </w:rPr>
      </w:pPr>
      <w:r>
        <w:rPr>
          <w:rFonts w:ascii="Times New Roman" w:hAnsi="Times New Roman" w:cs="Times New Roman"/>
          <w:b/>
          <w:bCs/>
          <w:sz w:val="28"/>
          <w:szCs w:val="28"/>
        </w:rPr>
        <w:t xml:space="preserve">Annex 4: </w:t>
      </w:r>
      <w:r w:rsidR="006F5D78">
        <w:rPr>
          <w:rFonts w:ascii="Times New Roman" w:hAnsi="Times New Roman" w:cs="Times New Roman"/>
          <w:b/>
          <w:bCs/>
          <w:sz w:val="28"/>
          <w:szCs w:val="28"/>
        </w:rPr>
        <w:t>Guidance on Conflict of Interest</w:t>
      </w:r>
      <w:r w:rsidR="004F3B92">
        <w:rPr>
          <w:rFonts w:ascii="Times New Roman" w:hAnsi="Times New Roman" w:cs="Times New Roman"/>
          <w:b/>
          <w:bCs/>
          <w:sz w:val="28"/>
          <w:szCs w:val="28"/>
        </w:rPr>
        <w:t>s</w:t>
      </w:r>
    </w:p>
    <w:p w14:paraId="2C3F083A" w14:textId="60864D78" w:rsidR="00203B3D" w:rsidRDefault="00E47C4D" w:rsidP="00E47C4D">
      <w:pPr>
        <w:jc w:val="both"/>
        <w:rPr>
          <w:rFonts w:ascii="Times New Roman" w:hAnsi="Times New Roman" w:cs="Times New Roman"/>
          <w:sz w:val="24"/>
          <w:szCs w:val="24"/>
        </w:rPr>
      </w:pPr>
      <w:r w:rsidRPr="00E47C4D">
        <w:rPr>
          <w:rFonts w:ascii="Times New Roman" w:hAnsi="Times New Roman" w:cs="Times New Roman"/>
          <w:sz w:val="24"/>
          <w:szCs w:val="24"/>
        </w:rPr>
        <w:t xml:space="preserve">As one element to safeguard the independence, integrity and credibility of the scientific </w:t>
      </w:r>
      <w:r w:rsidR="00BD2AF0">
        <w:rPr>
          <w:rFonts w:ascii="Times New Roman" w:hAnsi="Times New Roman" w:cs="Times New Roman"/>
          <w:sz w:val="24"/>
          <w:szCs w:val="24"/>
        </w:rPr>
        <w:t xml:space="preserve">advice </w:t>
      </w:r>
      <w:r w:rsidR="00F16FE4">
        <w:rPr>
          <w:rFonts w:ascii="Times New Roman" w:hAnsi="Times New Roman" w:cs="Times New Roman"/>
          <w:sz w:val="24"/>
          <w:szCs w:val="24"/>
        </w:rPr>
        <w:t xml:space="preserve">provided by </w:t>
      </w:r>
      <w:r w:rsidR="00041148">
        <w:rPr>
          <w:rFonts w:ascii="Times New Roman" w:hAnsi="Times New Roman" w:cs="Times New Roman"/>
          <w:sz w:val="24"/>
          <w:szCs w:val="24"/>
        </w:rPr>
        <w:t>RISEP</w:t>
      </w:r>
      <w:r w:rsidR="008A5B07">
        <w:rPr>
          <w:rFonts w:ascii="Times New Roman" w:hAnsi="Times New Roman" w:cs="Times New Roman"/>
          <w:sz w:val="24"/>
          <w:szCs w:val="24"/>
        </w:rPr>
        <w:t xml:space="preserve"> experts</w:t>
      </w:r>
      <w:r w:rsidRPr="00E47C4D">
        <w:rPr>
          <w:rFonts w:ascii="Times New Roman" w:hAnsi="Times New Roman" w:cs="Times New Roman"/>
          <w:sz w:val="24"/>
          <w:szCs w:val="24"/>
        </w:rPr>
        <w:t xml:space="preserve">, the following </w:t>
      </w:r>
      <w:r w:rsidR="004373DF">
        <w:rPr>
          <w:rFonts w:ascii="Times New Roman" w:hAnsi="Times New Roman" w:cs="Times New Roman"/>
          <w:sz w:val="24"/>
          <w:szCs w:val="24"/>
        </w:rPr>
        <w:t>gu</w:t>
      </w:r>
      <w:r w:rsidR="009D4E87">
        <w:rPr>
          <w:rFonts w:ascii="Times New Roman" w:hAnsi="Times New Roman" w:cs="Times New Roman"/>
          <w:sz w:val="24"/>
          <w:szCs w:val="24"/>
        </w:rPr>
        <w:t>idance</w:t>
      </w:r>
      <w:r w:rsidRPr="00E47C4D">
        <w:rPr>
          <w:rFonts w:ascii="Times New Roman" w:hAnsi="Times New Roman" w:cs="Times New Roman"/>
          <w:sz w:val="24"/>
          <w:szCs w:val="24"/>
        </w:rPr>
        <w:t xml:space="preserve"> is in place for managing potential Conflicts of Interest. This </w:t>
      </w:r>
      <w:r w:rsidR="009D4E87">
        <w:rPr>
          <w:rFonts w:ascii="Times New Roman" w:hAnsi="Times New Roman" w:cs="Times New Roman"/>
          <w:sz w:val="24"/>
          <w:szCs w:val="24"/>
        </w:rPr>
        <w:t>guidance</w:t>
      </w:r>
      <w:r w:rsidRPr="00E47C4D">
        <w:rPr>
          <w:rFonts w:ascii="Times New Roman" w:hAnsi="Times New Roman" w:cs="Times New Roman"/>
          <w:sz w:val="24"/>
          <w:szCs w:val="24"/>
        </w:rPr>
        <w:t xml:space="preserve"> ensures that a balance is taken between getting the right expertise to guarantee high quality science-based advice and opinion making, and at the same time strictly avoiding conflicting interests influencing, or seen as influencing, the advice and opinion-making process.</w:t>
      </w:r>
    </w:p>
    <w:p w14:paraId="7846F2E9" w14:textId="52D05560" w:rsidR="00506B37" w:rsidRDefault="00717A78" w:rsidP="000119FF">
      <w:pPr>
        <w:jc w:val="both"/>
        <w:rPr>
          <w:rFonts w:ascii="Times New Roman" w:hAnsi="Times New Roman" w:cs="Times New Roman"/>
          <w:sz w:val="24"/>
          <w:szCs w:val="24"/>
        </w:rPr>
      </w:pPr>
      <w:r w:rsidRPr="00C1180F">
        <w:rPr>
          <w:rFonts w:ascii="Times New Roman" w:hAnsi="Times New Roman" w:cs="Times New Roman"/>
          <w:sz w:val="24"/>
          <w:szCs w:val="24"/>
        </w:rPr>
        <w:t xml:space="preserve">There is a conflict of interest where the impartiality and objectivity of a decision, opinion or recommendation of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9B3CFC">
        <w:rPr>
          <w:rFonts w:ascii="Times New Roman" w:hAnsi="Times New Roman" w:cs="Times New Roman"/>
          <w:sz w:val="24"/>
          <w:szCs w:val="24"/>
        </w:rPr>
        <w:t>experts</w:t>
      </w:r>
      <w:r w:rsidRPr="00C1180F">
        <w:rPr>
          <w:rFonts w:ascii="Times New Roman" w:hAnsi="Times New Roman" w:cs="Times New Roman"/>
          <w:sz w:val="24"/>
          <w:szCs w:val="24"/>
        </w:rPr>
        <w:t xml:space="preserve">, is or might in the public perception be compromised by an interest held by, or entrusted to, an individual working </w:t>
      </w:r>
      <w:r>
        <w:rPr>
          <w:rFonts w:ascii="Times New Roman" w:hAnsi="Times New Roman" w:cs="Times New Roman"/>
          <w:sz w:val="24"/>
          <w:szCs w:val="24"/>
        </w:rPr>
        <w:t xml:space="preserve">on </w:t>
      </w:r>
      <w:r w:rsidR="00041148">
        <w:rPr>
          <w:rFonts w:ascii="Times New Roman" w:hAnsi="Times New Roman" w:cs="Times New Roman"/>
          <w:sz w:val="24"/>
          <w:szCs w:val="24"/>
        </w:rPr>
        <w:t>RISEP</w:t>
      </w:r>
      <w:r>
        <w:rPr>
          <w:rFonts w:ascii="Times New Roman" w:hAnsi="Times New Roman" w:cs="Times New Roman"/>
          <w:sz w:val="24"/>
          <w:szCs w:val="24"/>
        </w:rPr>
        <w:t xml:space="preserve"> related activities</w:t>
      </w:r>
      <w:r w:rsidRPr="00C1180F">
        <w:rPr>
          <w:rFonts w:ascii="Times New Roman" w:hAnsi="Times New Roman" w:cs="Times New Roman"/>
          <w:sz w:val="24"/>
          <w:szCs w:val="24"/>
        </w:rPr>
        <w:t>.</w:t>
      </w:r>
      <w:r>
        <w:rPr>
          <w:rFonts w:ascii="Times New Roman" w:hAnsi="Times New Roman" w:cs="Times New Roman"/>
          <w:sz w:val="24"/>
          <w:szCs w:val="24"/>
        </w:rPr>
        <w:t xml:space="preserve"> H</w:t>
      </w:r>
      <w:r w:rsidRPr="00E2797C">
        <w:rPr>
          <w:rFonts w:ascii="Times New Roman" w:hAnsi="Times New Roman" w:cs="Times New Roman"/>
          <w:sz w:val="24"/>
          <w:szCs w:val="24"/>
        </w:rPr>
        <w:t xml:space="preserve">aving an interest does not necessarily mean having a conflict of interest. Declaring an interest does therefore not automatically disqualify you or limit your participation </w:t>
      </w:r>
      <w:r>
        <w:rPr>
          <w:rFonts w:ascii="Times New Roman" w:hAnsi="Times New Roman" w:cs="Times New Roman"/>
          <w:sz w:val="24"/>
          <w:szCs w:val="24"/>
        </w:rPr>
        <w:t xml:space="preserve">on </w:t>
      </w:r>
      <w:r w:rsidR="00041148">
        <w:rPr>
          <w:rFonts w:ascii="Times New Roman" w:hAnsi="Times New Roman" w:cs="Times New Roman"/>
          <w:sz w:val="24"/>
          <w:szCs w:val="24"/>
        </w:rPr>
        <w:t>RISEP</w:t>
      </w:r>
      <w:r>
        <w:rPr>
          <w:rFonts w:ascii="Times New Roman" w:hAnsi="Times New Roman" w:cs="Times New Roman"/>
          <w:sz w:val="24"/>
          <w:szCs w:val="24"/>
        </w:rPr>
        <w:t xml:space="preserve"> related activities</w:t>
      </w:r>
      <w:r w:rsidRPr="00E2797C">
        <w:rPr>
          <w:rFonts w:ascii="Times New Roman" w:hAnsi="Times New Roman" w:cs="Times New Roman"/>
          <w:sz w:val="24"/>
          <w:szCs w:val="24"/>
        </w:rPr>
        <w:t>.</w:t>
      </w:r>
      <w:r w:rsidR="00E97E01">
        <w:rPr>
          <w:rFonts w:ascii="Times New Roman" w:hAnsi="Times New Roman" w:cs="Times New Roman"/>
          <w:sz w:val="24"/>
          <w:szCs w:val="24"/>
        </w:rPr>
        <w:t xml:space="preserve"> </w:t>
      </w:r>
      <w:r w:rsidR="00974429" w:rsidRPr="00E47C4D">
        <w:rPr>
          <w:rFonts w:ascii="Times New Roman" w:hAnsi="Times New Roman" w:cs="Times New Roman"/>
          <w:sz w:val="24"/>
          <w:szCs w:val="24"/>
        </w:rPr>
        <w:t xml:space="preserve">In this respect the UK Agency has adopted the following </w:t>
      </w:r>
      <w:r w:rsidR="00526EE8">
        <w:rPr>
          <w:rFonts w:ascii="Times New Roman" w:hAnsi="Times New Roman" w:cs="Times New Roman"/>
          <w:sz w:val="24"/>
          <w:szCs w:val="24"/>
        </w:rPr>
        <w:t xml:space="preserve">criterion </w:t>
      </w:r>
      <w:r w:rsidR="009B7508">
        <w:rPr>
          <w:rFonts w:ascii="Times New Roman" w:hAnsi="Times New Roman" w:cs="Times New Roman"/>
          <w:sz w:val="24"/>
          <w:szCs w:val="24"/>
        </w:rPr>
        <w:t>regarding</w:t>
      </w:r>
      <w:r w:rsidR="00526EE8">
        <w:rPr>
          <w:rFonts w:ascii="Times New Roman" w:hAnsi="Times New Roman" w:cs="Times New Roman"/>
          <w:sz w:val="24"/>
          <w:szCs w:val="24"/>
        </w:rPr>
        <w:t xml:space="preserve"> </w:t>
      </w:r>
      <w:r w:rsidR="00FB4656">
        <w:rPr>
          <w:rFonts w:ascii="Times New Roman" w:hAnsi="Times New Roman" w:cs="Times New Roman"/>
          <w:sz w:val="24"/>
          <w:szCs w:val="24"/>
        </w:rPr>
        <w:t>appointments to</w:t>
      </w:r>
      <w:r w:rsidR="00526EE8">
        <w:rPr>
          <w:rFonts w:ascii="Times New Roman" w:hAnsi="Times New Roman" w:cs="Times New Roman"/>
          <w:sz w:val="24"/>
          <w:szCs w:val="24"/>
        </w:rPr>
        <w:t xml:space="preserve"> </w:t>
      </w:r>
      <w:r w:rsidR="00041148">
        <w:rPr>
          <w:rFonts w:ascii="Times New Roman" w:hAnsi="Times New Roman" w:cs="Times New Roman"/>
          <w:sz w:val="24"/>
          <w:szCs w:val="24"/>
        </w:rPr>
        <w:t>RISEP</w:t>
      </w:r>
      <w:r w:rsidR="00526EE8">
        <w:rPr>
          <w:rFonts w:ascii="Times New Roman" w:hAnsi="Times New Roman" w:cs="Times New Roman"/>
          <w:sz w:val="24"/>
          <w:szCs w:val="24"/>
        </w:rPr>
        <w:t>:</w:t>
      </w:r>
    </w:p>
    <w:p w14:paraId="413721AC" w14:textId="359FEF19" w:rsidR="00422F23" w:rsidRPr="009B7508" w:rsidRDefault="00B063BA" w:rsidP="009B7508">
      <w:pPr>
        <w:pStyle w:val="ListParagraph"/>
        <w:numPr>
          <w:ilvl w:val="0"/>
          <w:numId w:val="35"/>
        </w:numPr>
        <w:jc w:val="both"/>
        <w:rPr>
          <w:rFonts w:ascii="Times New Roman" w:hAnsi="Times New Roman" w:cs="Times New Roman"/>
          <w:sz w:val="24"/>
          <w:szCs w:val="24"/>
        </w:rPr>
      </w:pPr>
      <w:r w:rsidRPr="009B7508">
        <w:rPr>
          <w:rFonts w:ascii="Times New Roman" w:hAnsi="Times New Roman" w:cs="Times New Roman"/>
          <w:sz w:val="24"/>
          <w:szCs w:val="24"/>
        </w:rPr>
        <w:t xml:space="preserve">The following </w:t>
      </w:r>
      <w:r w:rsidR="005B34A5" w:rsidRPr="009B7508">
        <w:rPr>
          <w:rFonts w:ascii="Times New Roman" w:hAnsi="Times New Roman" w:cs="Times New Roman"/>
          <w:sz w:val="24"/>
          <w:szCs w:val="24"/>
        </w:rPr>
        <w:t>c</w:t>
      </w:r>
      <w:r w:rsidR="00974429" w:rsidRPr="009B7508">
        <w:rPr>
          <w:rFonts w:ascii="Times New Roman" w:hAnsi="Times New Roman" w:cs="Times New Roman"/>
          <w:sz w:val="24"/>
          <w:szCs w:val="24"/>
        </w:rPr>
        <w:t xml:space="preserve">andidates </w:t>
      </w:r>
      <w:r w:rsidR="000119FF" w:rsidRPr="009B7508">
        <w:rPr>
          <w:rFonts w:ascii="Times New Roman" w:hAnsi="Times New Roman" w:cs="Times New Roman"/>
          <w:sz w:val="24"/>
          <w:szCs w:val="24"/>
        </w:rPr>
        <w:t xml:space="preserve">seeking </w:t>
      </w:r>
      <w:r w:rsidR="00FB4656">
        <w:rPr>
          <w:rFonts w:ascii="Times New Roman" w:hAnsi="Times New Roman" w:cs="Times New Roman"/>
          <w:sz w:val="24"/>
          <w:szCs w:val="24"/>
        </w:rPr>
        <w:t>appointment to</w:t>
      </w:r>
      <w:r w:rsidR="00974429" w:rsidRPr="009B7508">
        <w:rPr>
          <w:rFonts w:ascii="Times New Roman" w:hAnsi="Times New Roman" w:cs="Times New Roman"/>
          <w:sz w:val="24"/>
          <w:szCs w:val="24"/>
        </w:rPr>
        <w:t xml:space="preserve"> </w:t>
      </w:r>
      <w:r w:rsidR="00041148">
        <w:rPr>
          <w:rFonts w:ascii="Times New Roman" w:hAnsi="Times New Roman" w:cs="Times New Roman"/>
          <w:sz w:val="24"/>
          <w:szCs w:val="24"/>
        </w:rPr>
        <w:t>RISEP</w:t>
      </w:r>
      <w:r w:rsidR="00974429" w:rsidRPr="009B7508">
        <w:rPr>
          <w:rFonts w:ascii="Times New Roman" w:hAnsi="Times New Roman" w:cs="Times New Roman"/>
          <w:sz w:val="24"/>
          <w:szCs w:val="24"/>
        </w:rPr>
        <w:t xml:space="preserve"> </w:t>
      </w:r>
      <w:r w:rsidR="000119FF" w:rsidRPr="009B7508">
        <w:rPr>
          <w:rFonts w:ascii="Times New Roman" w:hAnsi="Times New Roman" w:cs="Times New Roman"/>
          <w:sz w:val="24"/>
          <w:szCs w:val="24"/>
        </w:rPr>
        <w:t>shall not be appointed when the</w:t>
      </w:r>
      <w:r w:rsidR="00422F23" w:rsidRPr="009B7508">
        <w:rPr>
          <w:rFonts w:ascii="Times New Roman" w:hAnsi="Times New Roman" w:cs="Times New Roman"/>
          <w:sz w:val="24"/>
          <w:szCs w:val="24"/>
        </w:rPr>
        <w:t xml:space="preserve">y </w:t>
      </w:r>
      <w:r w:rsidR="000119FF" w:rsidRPr="009B7508">
        <w:rPr>
          <w:rFonts w:ascii="Times New Roman" w:hAnsi="Times New Roman" w:cs="Times New Roman"/>
          <w:sz w:val="24"/>
          <w:szCs w:val="24"/>
        </w:rPr>
        <w:t>ha</w:t>
      </w:r>
      <w:r w:rsidR="00422F23" w:rsidRPr="009B7508">
        <w:rPr>
          <w:rFonts w:ascii="Times New Roman" w:hAnsi="Times New Roman" w:cs="Times New Roman"/>
          <w:sz w:val="24"/>
          <w:szCs w:val="24"/>
        </w:rPr>
        <w:t>ve</w:t>
      </w:r>
      <w:r w:rsidR="000119FF" w:rsidRPr="009B7508">
        <w:rPr>
          <w:rFonts w:ascii="Times New Roman" w:hAnsi="Times New Roman" w:cs="Times New Roman"/>
          <w:sz w:val="24"/>
          <w:szCs w:val="24"/>
        </w:rPr>
        <w:t xml:space="preserve"> a potential </w:t>
      </w:r>
      <w:r w:rsidR="000119FF" w:rsidRPr="00910FBF">
        <w:rPr>
          <w:rFonts w:ascii="Times New Roman" w:hAnsi="Times New Roman" w:cs="Times New Roman"/>
          <w:sz w:val="24"/>
          <w:szCs w:val="24"/>
          <w:u w:val="single"/>
        </w:rPr>
        <w:t>conflict of interest</w:t>
      </w:r>
      <w:r w:rsidR="000119FF" w:rsidRPr="009B7508">
        <w:rPr>
          <w:rFonts w:ascii="Times New Roman" w:hAnsi="Times New Roman" w:cs="Times New Roman"/>
          <w:sz w:val="24"/>
          <w:szCs w:val="24"/>
        </w:rPr>
        <w:t xml:space="preserve"> of a general nature</w:t>
      </w:r>
      <w:r w:rsidR="00F362B7">
        <w:rPr>
          <w:rFonts w:ascii="Times New Roman" w:hAnsi="Times New Roman" w:cs="Times New Roman"/>
          <w:sz w:val="24"/>
          <w:szCs w:val="24"/>
        </w:rPr>
        <w:t xml:space="preserve"> or</w:t>
      </w:r>
      <w:r w:rsidR="000119FF" w:rsidRPr="009B7508">
        <w:rPr>
          <w:rFonts w:ascii="Times New Roman" w:hAnsi="Times New Roman" w:cs="Times New Roman"/>
          <w:sz w:val="24"/>
          <w:szCs w:val="24"/>
        </w:rPr>
        <w:t xml:space="preserve"> that would potentially lead to multiple exclusions of the individual from participation in the work of </w:t>
      </w:r>
      <w:r w:rsidR="00041148">
        <w:rPr>
          <w:rFonts w:ascii="Times New Roman" w:hAnsi="Times New Roman" w:cs="Times New Roman"/>
          <w:sz w:val="24"/>
          <w:szCs w:val="24"/>
        </w:rPr>
        <w:t>RISEP</w:t>
      </w:r>
      <w:r w:rsidR="000817BA" w:rsidRPr="009B7508">
        <w:rPr>
          <w:rFonts w:ascii="Times New Roman" w:hAnsi="Times New Roman" w:cs="Times New Roman"/>
          <w:sz w:val="24"/>
          <w:szCs w:val="24"/>
        </w:rPr>
        <w:t>:</w:t>
      </w:r>
    </w:p>
    <w:p w14:paraId="13464F51" w14:textId="71C4D4EA" w:rsidR="00295954" w:rsidRDefault="00974429" w:rsidP="00DB19B4">
      <w:pPr>
        <w:pStyle w:val="ListParagraph"/>
        <w:numPr>
          <w:ilvl w:val="0"/>
          <w:numId w:val="34"/>
        </w:numPr>
        <w:jc w:val="both"/>
        <w:rPr>
          <w:rFonts w:ascii="Times New Roman" w:hAnsi="Times New Roman" w:cs="Times New Roman"/>
          <w:sz w:val="24"/>
          <w:szCs w:val="24"/>
        </w:rPr>
      </w:pPr>
      <w:r w:rsidRPr="0069691D">
        <w:rPr>
          <w:rFonts w:ascii="Times New Roman" w:hAnsi="Times New Roman" w:cs="Times New Roman"/>
          <w:sz w:val="24"/>
          <w:szCs w:val="24"/>
        </w:rPr>
        <w:t xml:space="preserve">Candidates being currently </w:t>
      </w:r>
      <w:r w:rsidR="000E7F79" w:rsidRPr="0069691D">
        <w:rPr>
          <w:rFonts w:ascii="Times New Roman" w:hAnsi="Times New Roman" w:cs="Times New Roman"/>
          <w:sz w:val="24"/>
          <w:szCs w:val="24"/>
        </w:rPr>
        <w:t xml:space="preserve">(or </w:t>
      </w:r>
      <w:r w:rsidR="003472D9" w:rsidRPr="0069691D">
        <w:rPr>
          <w:rFonts w:ascii="Times New Roman" w:hAnsi="Times New Roman" w:cs="Times New Roman"/>
          <w:sz w:val="24"/>
          <w:szCs w:val="24"/>
        </w:rPr>
        <w:t xml:space="preserve">previously within the past 2 years) </w:t>
      </w:r>
      <w:r w:rsidRPr="0069691D">
        <w:rPr>
          <w:rFonts w:ascii="Times New Roman" w:hAnsi="Times New Roman" w:cs="Times New Roman"/>
          <w:sz w:val="24"/>
          <w:szCs w:val="24"/>
        </w:rPr>
        <w:t>employed (in a position of relevant importance)</w:t>
      </w:r>
      <w:r w:rsidR="000E7F79" w:rsidRPr="0069691D">
        <w:rPr>
          <w:rFonts w:ascii="Times New Roman" w:hAnsi="Times New Roman" w:cs="Times New Roman"/>
          <w:sz w:val="24"/>
          <w:szCs w:val="24"/>
        </w:rPr>
        <w:t xml:space="preserve"> by</w:t>
      </w:r>
      <w:r w:rsidR="00870255">
        <w:rPr>
          <w:rFonts w:ascii="Times New Roman" w:hAnsi="Times New Roman" w:cs="Times New Roman"/>
          <w:sz w:val="24"/>
          <w:szCs w:val="24"/>
        </w:rPr>
        <w:t>,</w:t>
      </w:r>
      <w:r w:rsidRPr="0069691D">
        <w:rPr>
          <w:rFonts w:ascii="Times New Roman" w:hAnsi="Times New Roman" w:cs="Times New Roman"/>
          <w:sz w:val="24"/>
          <w:szCs w:val="24"/>
        </w:rPr>
        <w:t xml:space="preserve"> or holding a position in a governing body (whether paid or unpaid) of a commercial enterprise</w:t>
      </w:r>
      <w:r w:rsidR="00B60459">
        <w:rPr>
          <w:rFonts w:ascii="Times New Roman" w:hAnsi="Times New Roman" w:cs="Times New Roman"/>
          <w:sz w:val="24"/>
          <w:szCs w:val="24"/>
        </w:rPr>
        <w:t>;</w:t>
      </w:r>
    </w:p>
    <w:p w14:paraId="693B213D" w14:textId="1F8F1C8B" w:rsidR="0069691D" w:rsidRDefault="00C65BFB" w:rsidP="00DB19B4">
      <w:pPr>
        <w:pStyle w:val="ListParagraph"/>
        <w:numPr>
          <w:ilvl w:val="0"/>
          <w:numId w:val="34"/>
        </w:numPr>
        <w:jc w:val="both"/>
        <w:rPr>
          <w:rFonts w:ascii="Times New Roman" w:hAnsi="Times New Roman" w:cs="Times New Roman"/>
          <w:sz w:val="24"/>
          <w:szCs w:val="24"/>
        </w:rPr>
      </w:pPr>
      <w:r w:rsidRPr="00C65BFB">
        <w:rPr>
          <w:rFonts w:ascii="Times New Roman" w:hAnsi="Times New Roman" w:cs="Times New Roman"/>
          <w:sz w:val="24"/>
          <w:szCs w:val="24"/>
        </w:rPr>
        <w:t>Candidates being an active member of or employed (in a position of relevant importance</w:t>
      </w:r>
      <w:r w:rsidR="0004237B">
        <w:rPr>
          <w:rFonts w:ascii="Times New Roman" w:hAnsi="Times New Roman" w:cs="Times New Roman"/>
          <w:sz w:val="24"/>
          <w:szCs w:val="24"/>
        </w:rPr>
        <w:t xml:space="preserve">) </w:t>
      </w:r>
      <w:r w:rsidR="00693957">
        <w:rPr>
          <w:rFonts w:ascii="Times New Roman" w:hAnsi="Times New Roman" w:cs="Times New Roman"/>
          <w:sz w:val="24"/>
          <w:szCs w:val="24"/>
        </w:rPr>
        <w:t xml:space="preserve">currently (or previously within the past 2 years) </w:t>
      </w:r>
      <w:r w:rsidR="0004237B">
        <w:rPr>
          <w:rFonts w:ascii="Times New Roman" w:hAnsi="Times New Roman" w:cs="Times New Roman"/>
          <w:sz w:val="24"/>
          <w:szCs w:val="24"/>
        </w:rPr>
        <w:t>by an</w:t>
      </w:r>
      <w:r w:rsidR="0098651D" w:rsidRPr="0069691D">
        <w:rPr>
          <w:rFonts w:ascii="Times New Roman" w:hAnsi="Times New Roman" w:cs="Times New Roman"/>
          <w:sz w:val="24"/>
          <w:szCs w:val="24"/>
        </w:rPr>
        <w:t xml:space="preserve"> </w:t>
      </w:r>
      <w:r w:rsidR="00974429" w:rsidRPr="0069691D">
        <w:rPr>
          <w:rFonts w:ascii="Times New Roman" w:hAnsi="Times New Roman" w:cs="Times New Roman"/>
          <w:sz w:val="24"/>
          <w:szCs w:val="24"/>
        </w:rPr>
        <w:t>association or other body (except a body established under public law of the UK serving a public interest)</w:t>
      </w:r>
      <w:r w:rsidR="001D66C8" w:rsidRPr="0069691D">
        <w:rPr>
          <w:rFonts w:ascii="Times New Roman" w:hAnsi="Times New Roman" w:cs="Times New Roman"/>
          <w:sz w:val="24"/>
          <w:szCs w:val="24"/>
        </w:rPr>
        <w:t>,</w:t>
      </w:r>
      <w:r w:rsidR="001548B6" w:rsidRPr="0069691D">
        <w:rPr>
          <w:rFonts w:ascii="Times New Roman" w:hAnsi="Times New Roman" w:cs="Times New Roman"/>
          <w:sz w:val="24"/>
          <w:szCs w:val="24"/>
        </w:rPr>
        <w:t xml:space="preserve"> with </w:t>
      </w:r>
      <w:r w:rsidR="0004237B">
        <w:rPr>
          <w:rFonts w:ascii="Times New Roman" w:hAnsi="Times New Roman" w:cs="Times New Roman"/>
          <w:sz w:val="24"/>
          <w:szCs w:val="24"/>
        </w:rPr>
        <w:t>can be consider</w:t>
      </w:r>
      <w:r w:rsidR="00693957">
        <w:rPr>
          <w:rFonts w:ascii="Times New Roman" w:hAnsi="Times New Roman" w:cs="Times New Roman"/>
          <w:sz w:val="24"/>
          <w:szCs w:val="24"/>
        </w:rPr>
        <w:t>e</w:t>
      </w:r>
      <w:r w:rsidR="0004237B">
        <w:rPr>
          <w:rFonts w:ascii="Times New Roman" w:hAnsi="Times New Roman" w:cs="Times New Roman"/>
          <w:sz w:val="24"/>
          <w:szCs w:val="24"/>
        </w:rPr>
        <w:t>d as an inter</w:t>
      </w:r>
      <w:r w:rsidR="00A730DA">
        <w:rPr>
          <w:rFonts w:ascii="Times New Roman" w:hAnsi="Times New Roman" w:cs="Times New Roman"/>
          <w:sz w:val="24"/>
          <w:szCs w:val="24"/>
        </w:rPr>
        <w:t>e</w:t>
      </w:r>
      <w:r w:rsidR="0004237B">
        <w:rPr>
          <w:rFonts w:ascii="Times New Roman" w:hAnsi="Times New Roman" w:cs="Times New Roman"/>
          <w:sz w:val="24"/>
          <w:szCs w:val="24"/>
        </w:rPr>
        <w:t xml:space="preserve">st group with </w:t>
      </w:r>
      <w:r w:rsidR="001548B6" w:rsidRPr="0069691D">
        <w:rPr>
          <w:rFonts w:ascii="Times New Roman" w:hAnsi="Times New Roman" w:cs="Times New Roman"/>
          <w:sz w:val="24"/>
          <w:szCs w:val="24"/>
        </w:rPr>
        <w:t xml:space="preserve">an interest in the field of activity of the </w:t>
      </w:r>
      <w:r w:rsidR="0098000C">
        <w:rPr>
          <w:rFonts w:ascii="Times New Roman" w:hAnsi="Times New Roman" w:cs="Times New Roman"/>
          <w:sz w:val="24"/>
          <w:szCs w:val="24"/>
        </w:rPr>
        <w:t>UK Agency</w:t>
      </w:r>
      <w:r w:rsidR="00A730DA">
        <w:rPr>
          <w:rFonts w:ascii="Times New Roman" w:hAnsi="Times New Roman" w:cs="Times New Roman"/>
          <w:sz w:val="24"/>
          <w:szCs w:val="24"/>
        </w:rPr>
        <w:t>;</w:t>
      </w:r>
    </w:p>
    <w:p w14:paraId="70698E2D" w14:textId="2638B9C2" w:rsidR="00852BD4" w:rsidRPr="0069691D" w:rsidRDefault="00852BD4" w:rsidP="0069691D">
      <w:pPr>
        <w:pStyle w:val="ListParagraph"/>
        <w:numPr>
          <w:ilvl w:val="0"/>
          <w:numId w:val="34"/>
        </w:numPr>
        <w:jc w:val="both"/>
        <w:rPr>
          <w:rFonts w:ascii="Times New Roman" w:hAnsi="Times New Roman" w:cs="Times New Roman"/>
          <w:sz w:val="24"/>
          <w:szCs w:val="24"/>
        </w:rPr>
      </w:pPr>
      <w:r w:rsidRPr="0069691D">
        <w:rPr>
          <w:rFonts w:ascii="Times New Roman" w:hAnsi="Times New Roman" w:cs="Times New Roman"/>
          <w:sz w:val="24"/>
          <w:szCs w:val="24"/>
        </w:rPr>
        <w:t>Candidates who currently hold significant investments in a commercial entity manufacturing, importing or supplying substances or mixtures subject to the authority of the Agency (without prejudice to financial interests held through an investment fund, pension fund and/or interests in non-nominal unit trusts or similar arrangements, provided that these investments are broadly diversified and the candidate has no influence on their financial management).</w:t>
      </w:r>
    </w:p>
    <w:p w14:paraId="02B0B4AE" w14:textId="77777777" w:rsidR="00974429" w:rsidRPr="00691CBF" w:rsidRDefault="00974429" w:rsidP="00691CBF">
      <w:pPr>
        <w:rPr>
          <w:rFonts w:ascii="Times New Roman" w:hAnsi="Times New Roman" w:cs="Times New Roman"/>
          <w:sz w:val="24"/>
          <w:szCs w:val="24"/>
        </w:rPr>
      </w:pPr>
    </w:p>
    <w:p w14:paraId="676BBE22" w14:textId="16C04089" w:rsidR="00BC16E6" w:rsidRPr="00EE0E29" w:rsidRDefault="00EE0E29" w:rsidP="00E47C4D">
      <w:pPr>
        <w:jc w:val="both"/>
        <w:rPr>
          <w:rFonts w:ascii="Times New Roman" w:hAnsi="Times New Roman" w:cs="Times New Roman"/>
          <w:b/>
          <w:bCs/>
          <w:sz w:val="24"/>
          <w:szCs w:val="24"/>
        </w:rPr>
      </w:pPr>
      <w:r>
        <w:rPr>
          <w:rFonts w:ascii="Times New Roman" w:hAnsi="Times New Roman" w:cs="Times New Roman"/>
          <w:b/>
          <w:bCs/>
          <w:sz w:val="24"/>
          <w:szCs w:val="24"/>
        </w:rPr>
        <w:t>Declaration of Interests</w:t>
      </w:r>
    </w:p>
    <w:p w14:paraId="23B2D0AA" w14:textId="5A71A71D" w:rsidR="00B12CC7" w:rsidRDefault="00B12CC7" w:rsidP="00B12CC7">
      <w:pPr>
        <w:jc w:val="both"/>
        <w:rPr>
          <w:rFonts w:ascii="Times New Roman" w:hAnsi="Times New Roman" w:cs="Times New Roman"/>
          <w:sz w:val="24"/>
          <w:szCs w:val="24"/>
        </w:rPr>
      </w:pPr>
      <w:r>
        <w:rPr>
          <w:rFonts w:ascii="Times New Roman" w:hAnsi="Times New Roman" w:cs="Times New Roman"/>
          <w:sz w:val="24"/>
          <w:szCs w:val="24"/>
        </w:rPr>
        <w:t xml:space="preserve">All interests must have been declared by </w:t>
      </w:r>
      <w:r w:rsidR="00041148">
        <w:rPr>
          <w:rFonts w:ascii="Times New Roman" w:hAnsi="Times New Roman" w:cs="Times New Roman"/>
          <w:sz w:val="24"/>
          <w:szCs w:val="24"/>
        </w:rPr>
        <w:t>RISEP</w:t>
      </w:r>
      <w:r>
        <w:rPr>
          <w:rFonts w:ascii="Times New Roman" w:hAnsi="Times New Roman" w:cs="Times New Roman"/>
          <w:sz w:val="24"/>
          <w:szCs w:val="24"/>
        </w:rPr>
        <w:t xml:space="preserve"> </w:t>
      </w:r>
      <w:r w:rsidR="00C00BC7">
        <w:rPr>
          <w:rFonts w:ascii="Times New Roman" w:hAnsi="Times New Roman" w:cs="Times New Roman"/>
          <w:sz w:val="24"/>
          <w:szCs w:val="24"/>
        </w:rPr>
        <w:t xml:space="preserve">experts </w:t>
      </w:r>
      <w:r>
        <w:rPr>
          <w:rFonts w:ascii="Times New Roman" w:hAnsi="Times New Roman" w:cs="Times New Roman"/>
          <w:sz w:val="24"/>
          <w:szCs w:val="24"/>
        </w:rPr>
        <w:t>prior to their appointment, as well as being confirmed annually, on the Declaration of Interests form.</w:t>
      </w:r>
      <w:r w:rsidR="005E3658" w:rsidRPr="005E3658">
        <w:rPr>
          <w:rFonts w:ascii="Times New Roman" w:hAnsi="Times New Roman" w:cs="Times New Roman"/>
          <w:sz w:val="24"/>
          <w:szCs w:val="24"/>
        </w:rPr>
        <w:t xml:space="preserve"> </w:t>
      </w:r>
      <w:r w:rsidR="005E3658" w:rsidRPr="0053432F">
        <w:rPr>
          <w:rFonts w:ascii="Times New Roman" w:hAnsi="Times New Roman" w:cs="Times New Roman"/>
          <w:sz w:val="24"/>
          <w:szCs w:val="24"/>
        </w:rPr>
        <w:t xml:space="preserve">A declaration of any interest should also be made at any meeting </w:t>
      </w:r>
      <w:r w:rsidR="00041148">
        <w:rPr>
          <w:rFonts w:ascii="Times New Roman" w:hAnsi="Times New Roman" w:cs="Times New Roman"/>
          <w:sz w:val="24"/>
          <w:szCs w:val="24"/>
        </w:rPr>
        <w:t>RISEP</w:t>
      </w:r>
      <w:r w:rsidR="005E3658">
        <w:rPr>
          <w:rFonts w:ascii="Times New Roman" w:hAnsi="Times New Roman" w:cs="Times New Roman"/>
          <w:sz w:val="24"/>
          <w:szCs w:val="24"/>
        </w:rPr>
        <w:t xml:space="preserve"> </w:t>
      </w:r>
      <w:r w:rsidR="00C00BC7">
        <w:rPr>
          <w:rFonts w:ascii="Times New Roman" w:hAnsi="Times New Roman" w:cs="Times New Roman"/>
          <w:sz w:val="24"/>
          <w:szCs w:val="24"/>
        </w:rPr>
        <w:t>experts</w:t>
      </w:r>
      <w:r w:rsidR="005E3658">
        <w:rPr>
          <w:rFonts w:ascii="Times New Roman" w:hAnsi="Times New Roman" w:cs="Times New Roman"/>
          <w:sz w:val="24"/>
          <w:szCs w:val="24"/>
        </w:rPr>
        <w:t xml:space="preserve"> are involved in </w:t>
      </w:r>
      <w:r w:rsidR="005E3658" w:rsidRPr="0053432F">
        <w:rPr>
          <w:rFonts w:ascii="Times New Roman" w:hAnsi="Times New Roman" w:cs="Times New Roman"/>
          <w:sz w:val="24"/>
          <w:szCs w:val="24"/>
        </w:rPr>
        <w:t xml:space="preserve">if it relates specifically to a particular issue under consideration. </w:t>
      </w:r>
      <w:r w:rsidR="00B31EF5">
        <w:rPr>
          <w:rFonts w:ascii="Times New Roman" w:hAnsi="Times New Roman" w:cs="Times New Roman"/>
          <w:sz w:val="24"/>
          <w:szCs w:val="24"/>
        </w:rPr>
        <w:t>Experts</w:t>
      </w:r>
      <w:r w:rsidR="005E3658" w:rsidRPr="0053432F">
        <w:rPr>
          <w:rFonts w:ascii="Times New Roman" w:hAnsi="Times New Roman" w:cs="Times New Roman"/>
          <w:sz w:val="24"/>
          <w:szCs w:val="24"/>
        </w:rPr>
        <w:t xml:space="preserve"> should not participate in the discussion or determination of matters in which they have an interest, and should normally withdraw </w:t>
      </w:r>
      <w:r w:rsidR="00CD3216">
        <w:rPr>
          <w:rFonts w:ascii="Times New Roman" w:hAnsi="Times New Roman" w:cs="Times New Roman"/>
          <w:sz w:val="24"/>
          <w:szCs w:val="24"/>
        </w:rPr>
        <w:t xml:space="preserve">their participation </w:t>
      </w:r>
      <w:r w:rsidR="00903848">
        <w:rPr>
          <w:rFonts w:ascii="Times New Roman" w:hAnsi="Times New Roman" w:cs="Times New Roman"/>
          <w:sz w:val="24"/>
          <w:szCs w:val="24"/>
        </w:rPr>
        <w:t>in</w:t>
      </w:r>
      <w:r w:rsidR="00CD3216">
        <w:rPr>
          <w:rFonts w:ascii="Times New Roman" w:hAnsi="Times New Roman" w:cs="Times New Roman"/>
          <w:sz w:val="24"/>
          <w:szCs w:val="24"/>
        </w:rPr>
        <w:t xml:space="preserve"> the </w:t>
      </w:r>
      <w:r w:rsidR="00903848">
        <w:rPr>
          <w:rFonts w:ascii="Times New Roman" w:hAnsi="Times New Roman" w:cs="Times New Roman"/>
          <w:sz w:val="24"/>
          <w:szCs w:val="24"/>
        </w:rPr>
        <w:t>matter</w:t>
      </w:r>
      <w:r w:rsidR="005E3658" w:rsidRPr="0053432F">
        <w:rPr>
          <w:rFonts w:ascii="Times New Roman" w:hAnsi="Times New Roman" w:cs="Times New Roman"/>
          <w:sz w:val="24"/>
          <w:szCs w:val="24"/>
        </w:rPr>
        <w:t xml:space="preserve"> if their interest is direct and pecuniary</w:t>
      </w:r>
      <w:r w:rsidR="005E3658">
        <w:rPr>
          <w:rFonts w:ascii="Times New Roman" w:hAnsi="Times New Roman" w:cs="Times New Roman"/>
          <w:sz w:val="24"/>
          <w:szCs w:val="24"/>
        </w:rPr>
        <w:t xml:space="preserve"> or otherwise does not comply with the Guidance on Conflict of Interest</w:t>
      </w:r>
      <w:r w:rsidR="005E3658" w:rsidRPr="0053432F">
        <w:rPr>
          <w:rFonts w:ascii="Times New Roman" w:hAnsi="Times New Roman" w:cs="Times New Roman"/>
          <w:sz w:val="24"/>
          <w:szCs w:val="24"/>
        </w:rPr>
        <w:t>.</w:t>
      </w:r>
    </w:p>
    <w:p w14:paraId="4C461599" w14:textId="219D4B03" w:rsidR="00EE0E29" w:rsidRDefault="00E35099" w:rsidP="00E47C4D">
      <w:pPr>
        <w:jc w:val="both"/>
        <w:rPr>
          <w:rFonts w:ascii="Times New Roman" w:hAnsi="Times New Roman" w:cs="Times New Roman"/>
          <w:sz w:val="24"/>
          <w:szCs w:val="24"/>
        </w:rPr>
      </w:pPr>
      <w:r>
        <w:rPr>
          <w:rFonts w:ascii="Times New Roman" w:hAnsi="Times New Roman" w:cs="Times New Roman"/>
          <w:sz w:val="24"/>
          <w:szCs w:val="24"/>
        </w:rPr>
        <w:t xml:space="preserve">The following </w:t>
      </w:r>
      <w:r w:rsidR="00B8686A">
        <w:rPr>
          <w:rFonts w:ascii="Times New Roman" w:hAnsi="Times New Roman" w:cs="Times New Roman"/>
          <w:sz w:val="24"/>
          <w:szCs w:val="24"/>
        </w:rPr>
        <w:t>is intended to indicate the kinds of interests that should be declared</w:t>
      </w:r>
      <w:r w:rsidR="00B37C42">
        <w:rPr>
          <w:rFonts w:ascii="Times New Roman" w:hAnsi="Times New Roman" w:cs="Times New Roman"/>
          <w:sz w:val="24"/>
          <w:szCs w:val="24"/>
        </w:rPr>
        <w:t>.</w:t>
      </w:r>
      <w:r w:rsidR="004F38BC">
        <w:rPr>
          <w:rFonts w:ascii="Times New Roman" w:hAnsi="Times New Roman" w:cs="Times New Roman"/>
          <w:sz w:val="24"/>
          <w:szCs w:val="24"/>
        </w:rPr>
        <w:t xml:space="preserve"> The </w:t>
      </w:r>
      <w:r w:rsidR="004F38BC" w:rsidRPr="00340C07">
        <w:rPr>
          <w:rFonts w:ascii="Times New Roman" w:hAnsi="Times New Roman" w:cs="Times New Roman"/>
          <w:sz w:val="24"/>
          <w:szCs w:val="24"/>
        </w:rPr>
        <w:t>timeframe</w:t>
      </w:r>
      <w:r w:rsidR="004F38BC">
        <w:rPr>
          <w:rFonts w:ascii="Times New Roman" w:hAnsi="Times New Roman" w:cs="Times New Roman"/>
          <w:b/>
          <w:bCs/>
          <w:sz w:val="24"/>
          <w:szCs w:val="24"/>
        </w:rPr>
        <w:t xml:space="preserve"> </w:t>
      </w:r>
      <w:r w:rsidR="004F38BC">
        <w:rPr>
          <w:rFonts w:ascii="Times New Roman" w:hAnsi="Times New Roman" w:cs="Times New Roman"/>
          <w:sz w:val="24"/>
          <w:szCs w:val="24"/>
        </w:rPr>
        <w:t xml:space="preserve">for declaring interests includes all current interests and those that existed during the </w:t>
      </w:r>
      <w:r w:rsidR="004F38BC">
        <w:rPr>
          <w:rFonts w:ascii="Times New Roman" w:hAnsi="Times New Roman" w:cs="Times New Roman"/>
          <w:sz w:val="24"/>
          <w:szCs w:val="24"/>
        </w:rPr>
        <w:lastRenderedPageBreak/>
        <w:t xml:space="preserve">last 5 years preceding the declaration. With regard to </w:t>
      </w:r>
      <w:r w:rsidR="004F38BC" w:rsidRPr="003E50DD">
        <w:rPr>
          <w:rFonts w:ascii="Times New Roman" w:hAnsi="Times New Roman" w:cs="Times New Roman"/>
          <w:sz w:val="24"/>
          <w:szCs w:val="24"/>
        </w:rPr>
        <w:t>family ties</w:t>
      </w:r>
      <w:r w:rsidR="004F38BC">
        <w:rPr>
          <w:rFonts w:ascii="Times New Roman" w:hAnsi="Times New Roman" w:cs="Times New Roman"/>
          <w:sz w:val="24"/>
          <w:szCs w:val="24"/>
        </w:rPr>
        <w:t>, all relevant interests held by any members of household (spouse, partner and dependent children) also must be declared.</w:t>
      </w:r>
      <w:r w:rsidR="00B8686A">
        <w:rPr>
          <w:rFonts w:ascii="Times New Roman" w:hAnsi="Times New Roman" w:cs="Times New Roman"/>
          <w:sz w:val="24"/>
          <w:szCs w:val="24"/>
        </w:rPr>
        <w:t xml:space="preserve"> </w:t>
      </w:r>
    </w:p>
    <w:p w14:paraId="70687F40" w14:textId="5573EA24" w:rsidR="00FC67C3" w:rsidRDefault="00FC67C3" w:rsidP="00FC67C3">
      <w:pPr>
        <w:jc w:val="both"/>
        <w:rPr>
          <w:rFonts w:ascii="Times New Roman" w:hAnsi="Times New Roman" w:cs="Times New Roman"/>
          <w:sz w:val="24"/>
          <w:szCs w:val="24"/>
        </w:rPr>
      </w:pPr>
      <w:r>
        <w:rPr>
          <w:rFonts w:ascii="Times New Roman" w:hAnsi="Times New Roman" w:cs="Times New Roman"/>
          <w:sz w:val="24"/>
          <w:szCs w:val="24"/>
        </w:rPr>
        <w:t xml:space="preserve">Where candidates or </w:t>
      </w:r>
      <w:r w:rsidR="00986520">
        <w:rPr>
          <w:rFonts w:ascii="Times New Roman" w:hAnsi="Times New Roman" w:cs="Times New Roman"/>
          <w:sz w:val="24"/>
          <w:szCs w:val="24"/>
        </w:rPr>
        <w:t>appointees</w:t>
      </w:r>
      <w:r>
        <w:rPr>
          <w:rFonts w:ascii="Times New Roman" w:hAnsi="Times New Roman" w:cs="Times New Roman"/>
          <w:sz w:val="24"/>
          <w:szCs w:val="24"/>
        </w:rPr>
        <w:t xml:space="preserve"> are uncertain as to whether an interest should be declared, they should seek guidance from the </w:t>
      </w:r>
      <w:r w:rsidR="00041148">
        <w:rPr>
          <w:rFonts w:ascii="Times New Roman" w:hAnsi="Times New Roman" w:cs="Times New Roman"/>
          <w:sz w:val="24"/>
          <w:szCs w:val="24"/>
        </w:rPr>
        <w:t>RISEP</w:t>
      </w:r>
      <w:r>
        <w:rPr>
          <w:rFonts w:ascii="Times New Roman" w:hAnsi="Times New Roman" w:cs="Times New Roman"/>
          <w:sz w:val="24"/>
          <w:szCs w:val="24"/>
        </w:rPr>
        <w:t xml:space="preserve"> secretariat. If candidates or </w:t>
      </w:r>
      <w:r w:rsidR="00986520">
        <w:rPr>
          <w:rFonts w:ascii="Times New Roman" w:hAnsi="Times New Roman" w:cs="Times New Roman"/>
          <w:sz w:val="24"/>
          <w:szCs w:val="24"/>
        </w:rPr>
        <w:t xml:space="preserve">appointees </w:t>
      </w:r>
      <w:r>
        <w:rPr>
          <w:rFonts w:ascii="Times New Roman" w:hAnsi="Times New Roman" w:cs="Times New Roman"/>
          <w:sz w:val="24"/>
          <w:szCs w:val="24"/>
        </w:rPr>
        <w:t xml:space="preserve">have interests not specified in this guidance, but which they believe could be regarded as influencing their advice, they should declare them. Failure to declare interests could lead to dismissal from </w:t>
      </w:r>
      <w:r w:rsidR="00041148">
        <w:rPr>
          <w:rFonts w:ascii="Times New Roman" w:hAnsi="Times New Roman" w:cs="Times New Roman"/>
          <w:sz w:val="24"/>
          <w:szCs w:val="24"/>
        </w:rPr>
        <w:t>RISEP</w:t>
      </w:r>
      <w:r w:rsidR="00E97E01">
        <w:rPr>
          <w:rFonts w:ascii="Times New Roman" w:hAnsi="Times New Roman" w:cs="Times New Roman"/>
          <w:sz w:val="24"/>
          <w:szCs w:val="24"/>
        </w:rPr>
        <w:t>.</w:t>
      </w:r>
    </w:p>
    <w:p w14:paraId="00416B10" w14:textId="615F2C45" w:rsidR="002619EC" w:rsidRPr="002619EC" w:rsidRDefault="002619EC" w:rsidP="00EB37F4">
      <w:pPr>
        <w:autoSpaceDE w:val="0"/>
        <w:autoSpaceDN w:val="0"/>
        <w:adjustRightInd w:val="0"/>
        <w:spacing w:after="0" w:line="240" w:lineRule="auto"/>
        <w:jc w:val="both"/>
        <w:rPr>
          <w:rFonts w:ascii="Times New Roman" w:hAnsi="Times New Roman" w:cs="Times New Roman"/>
          <w:i/>
          <w:iCs/>
          <w:color w:val="000000"/>
          <w:sz w:val="24"/>
          <w:szCs w:val="24"/>
        </w:rPr>
      </w:pPr>
      <w:r w:rsidRPr="002619EC">
        <w:rPr>
          <w:rFonts w:ascii="Times New Roman" w:hAnsi="Times New Roman" w:cs="Times New Roman"/>
          <w:i/>
          <w:iCs/>
          <w:color w:val="000000"/>
          <w:sz w:val="24"/>
          <w:szCs w:val="24"/>
        </w:rPr>
        <w:t xml:space="preserve">Personal </w:t>
      </w:r>
      <w:r w:rsidR="003B576F">
        <w:rPr>
          <w:rFonts w:ascii="Times New Roman" w:hAnsi="Times New Roman" w:cs="Times New Roman"/>
          <w:i/>
          <w:iCs/>
          <w:color w:val="000000"/>
          <w:sz w:val="24"/>
          <w:szCs w:val="24"/>
        </w:rPr>
        <w:t>I</w:t>
      </w:r>
      <w:r w:rsidRPr="002619EC">
        <w:rPr>
          <w:rFonts w:ascii="Times New Roman" w:hAnsi="Times New Roman" w:cs="Times New Roman"/>
          <w:i/>
          <w:iCs/>
          <w:color w:val="000000"/>
          <w:sz w:val="24"/>
          <w:szCs w:val="24"/>
        </w:rPr>
        <w:t xml:space="preserve">nterests </w:t>
      </w:r>
    </w:p>
    <w:p w14:paraId="67D8F93B" w14:textId="1874691A" w:rsidR="00AD169C" w:rsidRPr="00AD169C" w:rsidRDefault="002619EC" w:rsidP="00AD169C">
      <w:pPr>
        <w:autoSpaceDE w:val="0"/>
        <w:autoSpaceDN w:val="0"/>
        <w:adjustRightInd w:val="0"/>
        <w:spacing w:after="225" w:line="240" w:lineRule="auto"/>
        <w:jc w:val="both"/>
        <w:rPr>
          <w:rFonts w:ascii="Times New Roman" w:hAnsi="Times New Roman" w:cs="Times New Roman"/>
          <w:color w:val="000000"/>
          <w:sz w:val="24"/>
          <w:szCs w:val="24"/>
        </w:rPr>
      </w:pPr>
      <w:r w:rsidRPr="002619EC">
        <w:rPr>
          <w:rFonts w:ascii="Times New Roman" w:hAnsi="Times New Roman" w:cs="Times New Roman"/>
          <w:color w:val="000000"/>
          <w:sz w:val="24"/>
          <w:szCs w:val="24"/>
        </w:rPr>
        <w:t xml:space="preserve">A personal interest involves </w:t>
      </w:r>
      <w:bookmarkStart w:id="0" w:name="_GoBack"/>
      <w:r w:rsidRPr="002619EC">
        <w:rPr>
          <w:rFonts w:ascii="Times New Roman" w:hAnsi="Times New Roman" w:cs="Times New Roman"/>
          <w:color w:val="000000"/>
          <w:sz w:val="24"/>
          <w:szCs w:val="24"/>
        </w:rPr>
        <w:t>pay</w:t>
      </w:r>
      <w:bookmarkEnd w:id="0"/>
      <w:r w:rsidRPr="002619EC">
        <w:rPr>
          <w:rFonts w:ascii="Times New Roman" w:hAnsi="Times New Roman" w:cs="Times New Roman"/>
          <w:color w:val="000000"/>
          <w:sz w:val="24"/>
          <w:szCs w:val="24"/>
        </w:rPr>
        <w:t xml:space="preserve">ment to </w:t>
      </w:r>
      <w:r w:rsidR="008C6D8F">
        <w:rPr>
          <w:rFonts w:ascii="Times New Roman" w:hAnsi="Times New Roman" w:cs="Times New Roman"/>
          <w:color w:val="000000"/>
          <w:sz w:val="24"/>
          <w:szCs w:val="24"/>
        </w:rPr>
        <w:t>a candidate or</w:t>
      </w:r>
      <w:r w:rsidRPr="002619EC">
        <w:rPr>
          <w:rFonts w:ascii="Times New Roman" w:hAnsi="Times New Roman" w:cs="Times New Roman"/>
          <w:color w:val="000000"/>
          <w:sz w:val="24"/>
          <w:szCs w:val="24"/>
        </w:rPr>
        <w:t xml:space="preserve"> </w:t>
      </w:r>
      <w:r w:rsidR="00DF1293">
        <w:rPr>
          <w:rFonts w:ascii="Times New Roman" w:hAnsi="Times New Roman" w:cs="Times New Roman"/>
          <w:color w:val="000000"/>
          <w:sz w:val="24"/>
          <w:szCs w:val="24"/>
        </w:rPr>
        <w:t>appointee</w:t>
      </w:r>
      <w:r w:rsidRPr="002619EC">
        <w:rPr>
          <w:rFonts w:ascii="Times New Roman" w:hAnsi="Times New Roman" w:cs="Times New Roman"/>
          <w:color w:val="000000"/>
          <w:sz w:val="24"/>
          <w:szCs w:val="24"/>
        </w:rPr>
        <w:t xml:space="preserve"> personally. The main examples are: </w:t>
      </w:r>
    </w:p>
    <w:p w14:paraId="09DE4898" w14:textId="77777777" w:rsidR="00AD169C" w:rsidRPr="00AD169C" w:rsidRDefault="00AD169C" w:rsidP="00AD169C">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AD169C">
        <w:rPr>
          <w:rFonts w:ascii="Times New Roman" w:hAnsi="Times New Roman" w:cs="Times New Roman"/>
          <w:color w:val="000000"/>
          <w:sz w:val="24"/>
          <w:szCs w:val="24"/>
        </w:rPr>
        <w:t xml:space="preserve">Consultancies and/or direct employment: any consultancy, other employment, partnership, directorship or position in or work for an industry or other relevant body held by you or a close family member and which attracts regular or occasional payments in cash, recognition in any other form, or other benefit. </w:t>
      </w:r>
    </w:p>
    <w:p w14:paraId="2F93A1DF" w14:textId="6987AE9A" w:rsidR="00AD169C" w:rsidRPr="00AD169C" w:rsidRDefault="00AD169C" w:rsidP="00AD169C">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AD169C">
        <w:rPr>
          <w:rFonts w:ascii="Times New Roman" w:hAnsi="Times New Roman" w:cs="Times New Roman"/>
          <w:color w:val="000000"/>
          <w:sz w:val="24"/>
          <w:szCs w:val="24"/>
        </w:rPr>
        <w:t xml:space="preserve">Fee-Paid Work: any commissioned or fee-paid work for which you or a close family member are paid in cash or kind by an industry or other relevant body including Pressure Groups and Non-Governmental Organisations. </w:t>
      </w:r>
    </w:p>
    <w:p w14:paraId="4DB5B9C2" w14:textId="3DAD76E8" w:rsidR="00AD169C" w:rsidRPr="00AD169C" w:rsidRDefault="00AD169C" w:rsidP="00AD169C">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AD169C">
        <w:rPr>
          <w:rFonts w:ascii="Times New Roman" w:hAnsi="Times New Roman" w:cs="Times New Roman"/>
          <w:color w:val="000000"/>
          <w:sz w:val="24"/>
          <w:szCs w:val="24"/>
        </w:rPr>
        <w:t xml:space="preserve">Shareholdings: any shareholding or other beneficial interest in industry shares that you or a close family member have. This does not include shareholdings through unit trusts or similar arrangements where the </w:t>
      </w:r>
      <w:r w:rsidR="00622C62">
        <w:rPr>
          <w:rFonts w:ascii="Times New Roman" w:hAnsi="Times New Roman" w:cs="Times New Roman"/>
          <w:color w:val="000000"/>
          <w:sz w:val="24"/>
          <w:szCs w:val="24"/>
        </w:rPr>
        <w:t xml:space="preserve">expert or family </w:t>
      </w:r>
      <w:r w:rsidRPr="00AD169C">
        <w:rPr>
          <w:rFonts w:ascii="Times New Roman" w:hAnsi="Times New Roman" w:cs="Times New Roman"/>
          <w:color w:val="000000"/>
          <w:sz w:val="24"/>
          <w:szCs w:val="24"/>
        </w:rPr>
        <w:t xml:space="preserve">member has no influence on financial management. </w:t>
      </w:r>
    </w:p>
    <w:p w14:paraId="4550B1F9" w14:textId="0C48B5B5" w:rsidR="00333C8E" w:rsidRPr="00333C8E" w:rsidRDefault="00333C8E" w:rsidP="00333C8E">
      <w:pPr>
        <w:pStyle w:val="ListParagraph"/>
        <w:numPr>
          <w:ilvl w:val="0"/>
          <w:numId w:val="32"/>
        </w:numPr>
        <w:autoSpaceDE w:val="0"/>
        <w:autoSpaceDN w:val="0"/>
        <w:adjustRightInd w:val="0"/>
        <w:spacing w:after="225" w:line="240" w:lineRule="auto"/>
        <w:jc w:val="both"/>
        <w:rPr>
          <w:rFonts w:ascii="Times New Roman" w:hAnsi="Times New Roman" w:cs="Times New Roman"/>
          <w:color w:val="000000"/>
          <w:sz w:val="24"/>
          <w:szCs w:val="24"/>
        </w:rPr>
      </w:pPr>
      <w:r w:rsidRPr="00333C8E">
        <w:rPr>
          <w:rFonts w:ascii="Times New Roman" w:hAnsi="Times New Roman" w:cs="Times New Roman"/>
          <w:color w:val="000000"/>
          <w:sz w:val="24"/>
          <w:szCs w:val="24"/>
        </w:rPr>
        <w:t>Membership or Affiliation: any membership role or affiliation that you or a close family member has to clubs or organisations with an interest or involvement in the work of</w:t>
      </w:r>
      <w:r w:rsidR="00356869">
        <w:rPr>
          <w:rFonts w:ascii="Times New Roman" w:hAnsi="Times New Roman" w:cs="Times New Roman"/>
          <w:color w:val="000000"/>
          <w:sz w:val="24"/>
          <w:szCs w:val="24"/>
        </w:rPr>
        <w:t xml:space="preserve"> </w:t>
      </w:r>
      <w:r w:rsidR="00041148">
        <w:rPr>
          <w:rFonts w:ascii="Times New Roman" w:hAnsi="Times New Roman" w:cs="Times New Roman"/>
          <w:color w:val="000000"/>
          <w:sz w:val="24"/>
          <w:szCs w:val="24"/>
        </w:rPr>
        <w:t>RISEP</w:t>
      </w:r>
      <w:r w:rsidRPr="00333C8E">
        <w:rPr>
          <w:rFonts w:ascii="Times New Roman" w:hAnsi="Times New Roman" w:cs="Times New Roman"/>
          <w:color w:val="000000"/>
          <w:sz w:val="24"/>
          <w:szCs w:val="24"/>
        </w:rPr>
        <w:t xml:space="preserve">. </w:t>
      </w:r>
    </w:p>
    <w:p w14:paraId="6678B35E" w14:textId="4B013CAA" w:rsidR="004E6F2B" w:rsidRPr="007B638C" w:rsidRDefault="004E6F2B" w:rsidP="004E6F2B">
      <w:pPr>
        <w:jc w:val="both"/>
        <w:rPr>
          <w:rFonts w:ascii="Times New Roman" w:hAnsi="Times New Roman" w:cs="Times New Roman"/>
          <w:i/>
          <w:iCs/>
          <w:sz w:val="24"/>
          <w:szCs w:val="24"/>
        </w:rPr>
      </w:pPr>
      <w:r w:rsidRPr="007B638C">
        <w:rPr>
          <w:rFonts w:ascii="Times New Roman" w:hAnsi="Times New Roman" w:cs="Times New Roman"/>
          <w:i/>
          <w:iCs/>
          <w:sz w:val="24"/>
          <w:szCs w:val="24"/>
        </w:rPr>
        <w:t xml:space="preserve">Non-personal interests </w:t>
      </w:r>
    </w:p>
    <w:p w14:paraId="7076DE40" w14:textId="60DF8DDE" w:rsidR="007B638C" w:rsidRDefault="004E6F2B" w:rsidP="004E6F2B">
      <w:pPr>
        <w:jc w:val="both"/>
        <w:rPr>
          <w:rFonts w:ascii="Times New Roman" w:hAnsi="Times New Roman" w:cs="Times New Roman"/>
          <w:sz w:val="24"/>
          <w:szCs w:val="24"/>
        </w:rPr>
      </w:pPr>
      <w:r w:rsidRPr="004E6F2B">
        <w:rPr>
          <w:rFonts w:ascii="Times New Roman" w:hAnsi="Times New Roman" w:cs="Times New Roman"/>
          <w:sz w:val="24"/>
          <w:szCs w:val="24"/>
        </w:rPr>
        <w:t xml:space="preserve">A non-personal interest involves payment which benefits a department or organisation for which a </w:t>
      </w:r>
      <w:r w:rsidR="00B16FEF">
        <w:rPr>
          <w:rFonts w:ascii="Times New Roman" w:hAnsi="Times New Roman" w:cs="Times New Roman"/>
          <w:sz w:val="24"/>
          <w:szCs w:val="24"/>
        </w:rPr>
        <w:t xml:space="preserve">candidate or </w:t>
      </w:r>
      <w:r w:rsidR="00356869">
        <w:rPr>
          <w:rFonts w:ascii="Times New Roman" w:hAnsi="Times New Roman" w:cs="Times New Roman"/>
          <w:sz w:val="24"/>
          <w:szCs w:val="24"/>
        </w:rPr>
        <w:t>appointee</w:t>
      </w:r>
      <w:r w:rsidRPr="004E6F2B">
        <w:rPr>
          <w:rFonts w:ascii="Times New Roman" w:hAnsi="Times New Roman" w:cs="Times New Roman"/>
          <w:sz w:val="24"/>
          <w:szCs w:val="24"/>
        </w:rPr>
        <w:t xml:space="preserve"> is responsible but is not received by the</w:t>
      </w:r>
      <w:r w:rsidR="00C9130B">
        <w:rPr>
          <w:rFonts w:ascii="Times New Roman" w:hAnsi="Times New Roman" w:cs="Times New Roman"/>
          <w:sz w:val="24"/>
          <w:szCs w:val="24"/>
        </w:rPr>
        <w:t>m</w:t>
      </w:r>
      <w:r w:rsidRPr="004E6F2B">
        <w:rPr>
          <w:rFonts w:ascii="Times New Roman" w:hAnsi="Times New Roman" w:cs="Times New Roman"/>
          <w:sz w:val="24"/>
          <w:szCs w:val="24"/>
        </w:rPr>
        <w:t xml:space="preserve"> personally. The main examples are:</w:t>
      </w:r>
    </w:p>
    <w:p w14:paraId="290CBD7A" w14:textId="77777777" w:rsidR="0067518A" w:rsidRDefault="004E6F2B" w:rsidP="004E6F2B">
      <w:pPr>
        <w:pStyle w:val="ListParagraph"/>
        <w:numPr>
          <w:ilvl w:val="0"/>
          <w:numId w:val="33"/>
        </w:numPr>
        <w:jc w:val="both"/>
        <w:rPr>
          <w:rFonts w:ascii="Times New Roman" w:hAnsi="Times New Roman" w:cs="Times New Roman"/>
          <w:sz w:val="24"/>
          <w:szCs w:val="24"/>
        </w:rPr>
      </w:pPr>
      <w:r w:rsidRPr="007B638C">
        <w:rPr>
          <w:rFonts w:ascii="Times New Roman" w:hAnsi="Times New Roman" w:cs="Times New Roman"/>
          <w:sz w:val="24"/>
          <w:szCs w:val="24"/>
        </w:rPr>
        <w:t>Fellowships: any fellowship that you or a close family member holds and which is endowed by an industry or other relevant body</w:t>
      </w:r>
    </w:p>
    <w:p w14:paraId="73734E2F" w14:textId="327401F4" w:rsidR="004E6F2B" w:rsidRPr="005810D4" w:rsidRDefault="004E6F2B" w:rsidP="00864766">
      <w:pPr>
        <w:pStyle w:val="ListParagraph"/>
        <w:numPr>
          <w:ilvl w:val="0"/>
          <w:numId w:val="33"/>
        </w:numPr>
        <w:jc w:val="both"/>
        <w:rPr>
          <w:rFonts w:ascii="Times New Roman" w:hAnsi="Times New Roman" w:cs="Times New Roman"/>
          <w:sz w:val="24"/>
          <w:szCs w:val="24"/>
        </w:rPr>
      </w:pPr>
      <w:r w:rsidRPr="005810D4">
        <w:rPr>
          <w:rFonts w:ascii="Times New Roman" w:hAnsi="Times New Roman" w:cs="Times New Roman"/>
          <w:sz w:val="24"/>
          <w:szCs w:val="24"/>
        </w:rPr>
        <w:t xml:space="preserve">Support by Industry: any payment, other support or sponsorship by industry which does not convey any pecuniary or material benefit to a </w:t>
      </w:r>
      <w:r w:rsidR="00C9130B" w:rsidRPr="005810D4">
        <w:rPr>
          <w:rFonts w:ascii="Times New Roman" w:hAnsi="Times New Roman" w:cs="Times New Roman"/>
          <w:sz w:val="24"/>
          <w:szCs w:val="24"/>
        </w:rPr>
        <w:t xml:space="preserve">candidate or </w:t>
      </w:r>
      <w:r w:rsidR="00596F11">
        <w:rPr>
          <w:rFonts w:ascii="Times New Roman" w:hAnsi="Times New Roman" w:cs="Times New Roman"/>
          <w:sz w:val="24"/>
          <w:szCs w:val="24"/>
        </w:rPr>
        <w:t>appointee</w:t>
      </w:r>
      <w:r w:rsidRPr="005810D4">
        <w:rPr>
          <w:rFonts w:ascii="Times New Roman" w:hAnsi="Times New Roman" w:cs="Times New Roman"/>
          <w:sz w:val="24"/>
          <w:szCs w:val="24"/>
        </w:rPr>
        <w:t xml:space="preserve"> personally, but which does benefit their position or department</w:t>
      </w:r>
      <w:r w:rsidR="00E91870" w:rsidRPr="005810D4">
        <w:rPr>
          <w:rFonts w:ascii="Times New Roman" w:hAnsi="Times New Roman" w:cs="Times New Roman"/>
          <w:sz w:val="24"/>
          <w:szCs w:val="24"/>
        </w:rPr>
        <w:t>.</w:t>
      </w:r>
      <w:r w:rsidR="005810D4">
        <w:rPr>
          <w:rFonts w:ascii="Times New Roman" w:hAnsi="Times New Roman" w:cs="Times New Roman"/>
          <w:sz w:val="24"/>
          <w:szCs w:val="24"/>
        </w:rPr>
        <w:t xml:space="preserve"> </w:t>
      </w:r>
      <w:r w:rsidR="0002643E" w:rsidRPr="005810D4">
        <w:rPr>
          <w:rFonts w:ascii="Times New Roman" w:hAnsi="Times New Roman" w:cs="Times New Roman"/>
          <w:sz w:val="24"/>
          <w:szCs w:val="24"/>
        </w:rPr>
        <w:t xml:space="preserve">Candidates or </w:t>
      </w:r>
      <w:r w:rsidR="00596F11">
        <w:rPr>
          <w:rFonts w:ascii="Times New Roman" w:hAnsi="Times New Roman" w:cs="Times New Roman"/>
          <w:sz w:val="24"/>
          <w:szCs w:val="24"/>
        </w:rPr>
        <w:t>appointees</w:t>
      </w:r>
      <w:r w:rsidRPr="005810D4">
        <w:rPr>
          <w:rFonts w:ascii="Times New Roman" w:hAnsi="Times New Roman" w:cs="Times New Roman"/>
          <w:sz w:val="24"/>
          <w:szCs w:val="24"/>
        </w:rPr>
        <w:t xml:space="preserve"> are under no obligation to seek out knowledge of work done for, or on behalf of, industry and other relevant bodies by departments/units for which they are responsible, if they would not normally be expected to be informed. </w:t>
      </w:r>
    </w:p>
    <w:p w14:paraId="597EC363" w14:textId="77777777" w:rsidR="005810D4" w:rsidRDefault="004E6F2B" w:rsidP="004E6F2B">
      <w:pPr>
        <w:pStyle w:val="ListParagraph"/>
        <w:numPr>
          <w:ilvl w:val="0"/>
          <w:numId w:val="33"/>
        </w:numPr>
        <w:jc w:val="both"/>
        <w:rPr>
          <w:rFonts w:ascii="Times New Roman" w:hAnsi="Times New Roman" w:cs="Times New Roman"/>
          <w:sz w:val="24"/>
          <w:szCs w:val="24"/>
        </w:rPr>
      </w:pPr>
      <w:r w:rsidRPr="005810D4">
        <w:rPr>
          <w:rFonts w:ascii="Times New Roman" w:hAnsi="Times New Roman" w:cs="Times New Roman"/>
          <w:sz w:val="24"/>
          <w:szCs w:val="24"/>
        </w:rPr>
        <w:t>Trusteeships: any investment in industry held by a charity for which you or a close family member is a trustee.</w:t>
      </w:r>
    </w:p>
    <w:p w14:paraId="2C9988CF" w14:textId="7CB57CB9" w:rsidR="00457589" w:rsidRPr="005810D4" w:rsidRDefault="004E6F2B" w:rsidP="004E6F2B">
      <w:pPr>
        <w:pStyle w:val="ListParagraph"/>
        <w:numPr>
          <w:ilvl w:val="0"/>
          <w:numId w:val="33"/>
        </w:numPr>
        <w:jc w:val="both"/>
        <w:rPr>
          <w:rFonts w:ascii="Times New Roman" w:hAnsi="Times New Roman" w:cs="Times New Roman"/>
          <w:sz w:val="24"/>
          <w:szCs w:val="24"/>
        </w:rPr>
      </w:pPr>
      <w:r w:rsidRPr="005810D4">
        <w:rPr>
          <w:rFonts w:ascii="Times New Roman" w:hAnsi="Times New Roman" w:cs="Times New Roman"/>
          <w:sz w:val="24"/>
          <w:szCs w:val="24"/>
        </w:rPr>
        <w:t>Other public appointments: membership by you or a close family member of local authorities, health authorities and trusts, and other relevant voluntary sector bodies.</w:t>
      </w:r>
    </w:p>
    <w:p w14:paraId="117226EB" w14:textId="4BF2788A" w:rsidR="00A86B52" w:rsidRPr="00974429" w:rsidRDefault="00A86B52" w:rsidP="00974429">
      <w:pPr>
        <w:spacing w:after="0" w:line="240" w:lineRule="auto"/>
        <w:jc w:val="both"/>
        <w:rPr>
          <w:rFonts w:ascii="Times New Roman" w:hAnsi="Times New Roman" w:cs="Times New Roman"/>
          <w:b/>
          <w:bCs/>
          <w:sz w:val="28"/>
          <w:szCs w:val="28"/>
        </w:rPr>
      </w:pPr>
      <w:r w:rsidRPr="00974429">
        <w:rPr>
          <w:rFonts w:ascii="Times New Roman" w:hAnsi="Times New Roman" w:cs="Times New Roman"/>
          <w:b/>
          <w:bCs/>
          <w:sz w:val="28"/>
          <w:szCs w:val="28"/>
        </w:rPr>
        <w:br w:type="page"/>
      </w:r>
    </w:p>
    <w:p w14:paraId="5F671FE8" w14:textId="307CFA2D" w:rsidR="001011E9" w:rsidRPr="00A03CC5" w:rsidRDefault="00DE736B" w:rsidP="00A03CC5">
      <w:pPr>
        <w:jc w:val="both"/>
        <w:rPr>
          <w:rFonts w:ascii="Times New Roman" w:hAnsi="Times New Roman" w:cs="Times New Roman"/>
          <w:b/>
          <w:bCs/>
          <w:sz w:val="28"/>
          <w:szCs w:val="28"/>
        </w:rPr>
      </w:pPr>
      <w:r w:rsidRPr="00A03CC5">
        <w:rPr>
          <w:rFonts w:ascii="Times New Roman" w:hAnsi="Times New Roman" w:cs="Times New Roman"/>
          <w:b/>
          <w:bCs/>
          <w:sz w:val="28"/>
          <w:szCs w:val="28"/>
        </w:rPr>
        <w:lastRenderedPageBreak/>
        <w:t xml:space="preserve">Annex 5: </w:t>
      </w:r>
      <w:r w:rsidR="001011E9" w:rsidRPr="00A03CC5">
        <w:rPr>
          <w:rFonts w:ascii="Times New Roman" w:hAnsi="Times New Roman" w:cs="Times New Roman"/>
          <w:b/>
          <w:bCs/>
          <w:sz w:val="28"/>
          <w:szCs w:val="28"/>
        </w:rPr>
        <w:t>Gui</w:t>
      </w:r>
      <w:r w:rsidRPr="00A03CC5">
        <w:rPr>
          <w:rFonts w:ascii="Times New Roman" w:hAnsi="Times New Roman" w:cs="Times New Roman"/>
          <w:b/>
          <w:bCs/>
          <w:sz w:val="28"/>
          <w:szCs w:val="28"/>
        </w:rPr>
        <w:t xml:space="preserve">dance on </w:t>
      </w:r>
      <w:r w:rsidR="001011E9" w:rsidRPr="00A03CC5">
        <w:rPr>
          <w:rFonts w:ascii="Times New Roman" w:hAnsi="Times New Roman" w:cs="Times New Roman"/>
          <w:b/>
          <w:bCs/>
          <w:sz w:val="28"/>
          <w:szCs w:val="28"/>
        </w:rPr>
        <w:t>Confidentiality</w:t>
      </w:r>
    </w:p>
    <w:p w14:paraId="47CD9FCF" w14:textId="2E924725" w:rsidR="001011E9" w:rsidRDefault="001011E9" w:rsidP="001011E9">
      <w:pPr>
        <w:pStyle w:val="Default"/>
        <w:rPr>
          <w:sz w:val="20"/>
          <w:szCs w:val="20"/>
        </w:rPr>
      </w:pPr>
    </w:p>
    <w:p w14:paraId="1499DF82" w14:textId="04E59CF8" w:rsidR="00DE736B" w:rsidRPr="00922684" w:rsidRDefault="00041148" w:rsidP="00922684">
      <w:pPr>
        <w:jc w:val="both"/>
        <w:rPr>
          <w:rFonts w:ascii="Times New Roman" w:hAnsi="Times New Roman" w:cs="Times New Roman"/>
          <w:color w:val="000000"/>
          <w:sz w:val="24"/>
          <w:szCs w:val="24"/>
        </w:rPr>
      </w:pPr>
      <w:r>
        <w:rPr>
          <w:rFonts w:ascii="Times New Roman" w:hAnsi="Times New Roman" w:cs="Times New Roman"/>
          <w:color w:val="000000"/>
          <w:sz w:val="24"/>
          <w:szCs w:val="24"/>
        </w:rPr>
        <w:t>RISEP</w:t>
      </w:r>
      <w:r w:rsidR="00DE736B" w:rsidRPr="00922684">
        <w:rPr>
          <w:rFonts w:ascii="Times New Roman" w:hAnsi="Times New Roman" w:cs="Times New Roman"/>
          <w:color w:val="000000"/>
          <w:sz w:val="24"/>
          <w:szCs w:val="24"/>
        </w:rPr>
        <w:t xml:space="preserve"> </w:t>
      </w:r>
      <w:r w:rsidR="00B7213F">
        <w:rPr>
          <w:rFonts w:ascii="Times New Roman" w:hAnsi="Times New Roman" w:cs="Times New Roman"/>
          <w:color w:val="000000"/>
          <w:sz w:val="24"/>
          <w:szCs w:val="24"/>
        </w:rPr>
        <w:t xml:space="preserve">experts </w:t>
      </w:r>
      <w:r w:rsidR="00DE736B" w:rsidRPr="00922684">
        <w:rPr>
          <w:rFonts w:ascii="Times New Roman" w:hAnsi="Times New Roman" w:cs="Times New Roman"/>
          <w:color w:val="000000"/>
          <w:sz w:val="24"/>
          <w:szCs w:val="24"/>
        </w:rPr>
        <w:t xml:space="preserve">shall not disclose any information acquired as a result of their work </w:t>
      </w:r>
      <w:r w:rsidR="0024211E">
        <w:rPr>
          <w:rFonts w:ascii="Times New Roman" w:hAnsi="Times New Roman" w:cs="Times New Roman"/>
          <w:color w:val="000000"/>
          <w:sz w:val="24"/>
          <w:szCs w:val="24"/>
        </w:rPr>
        <w:t>on RISEP</w:t>
      </w:r>
      <w:r w:rsidR="00287D03">
        <w:rPr>
          <w:rFonts w:ascii="Times New Roman" w:hAnsi="Times New Roman" w:cs="Times New Roman"/>
          <w:color w:val="000000"/>
          <w:sz w:val="24"/>
          <w:szCs w:val="24"/>
        </w:rPr>
        <w:t>,</w:t>
      </w:r>
      <w:r w:rsidR="00DE736B" w:rsidRPr="00922684">
        <w:rPr>
          <w:rFonts w:ascii="Times New Roman" w:hAnsi="Times New Roman" w:cs="Times New Roman"/>
          <w:color w:val="000000"/>
          <w:sz w:val="24"/>
          <w:szCs w:val="24"/>
        </w:rPr>
        <w:t xml:space="preserve"> unless otherwise stipulated in </w:t>
      </w:r>
      <w:r w:rsidR="00287D03">
        <w:rPr>
          <w:rFonts w:ascii="Times New Roman" w:hAnsi="Times New Roman" w:cs="Times New Roman"/>
          <w:color w:val="000000"/>
          <w:sz w:val="24"/>
          <w:szCs w:val="24"/>
        </w:rPr>
        <w:t>UK</w:t>
      </w:r>
      <w:r w:rsidR="00DE736B" w:rsidRPr="00922684">
        <w:rPr>
          <w:rFonts w:ascii="Times New Roman" w:hAnsi="Times New Roman" w:cs="Times New Roman"/>
          <w:color w:val="000000"/>
          <w:sz w:val="24"/>
          <w:szCs w:val="24"/>
        </w:rPr>
        <w:t xml:space="preserve"> law, or already publicly available. </w:t>
      </w:r>
      <w:r>
        <w:rPr>
          <w:rFonts w:ascii="Times New Roman" w:hAnsi="Times New Roman" w:cs="Times New Roman"/>
          <w:color w:val="000000"/>
          <w:sz w:val="24"/>
          <w:szCs w:val="24"/>
        </w:rPr>
        <w:t>RISEP</w:t>
      </w:r>
      <w:r w:rsidR="0024211E">
        <w:rPr>
          <w:rFonts w:ascii="Times New Roman" w:hAnsi="Times New Roman" w:cs="Times New Roman"/>
          <w:color w:val="000000"/>
          <w:sz w:val="24"/>
          <w:szCs w:val="24"/>
        </w:rPr>
        <w:t xml:space="preserve"> experts</w:t>
      </w:r>
      <w:r w:rsidR="00DE736B" w:rsidRPr="00922684">
        <w:rPr>
          <w:rFonts w:ascii="Times New Roman" w:hAnsi="Times New Roman" w:cs="Times New Roman"/>
          <w:color w:val="000000"/>
          <w:sz w:val="24"/>
          <w:szCs w:val="24"/>
        </w:rPr>
        <w:t xml:space="preserve"> shall take all necessary measures to ensure that the persons to whom they provide access to their information respect the same obligations that they are subject to.</w:t>
      </w:r>
    </w:p>
    <w:p w14:paraId="6E2036B8" w14:textId="4E002341" w:rsidR="00DE736B" w:rsidRPr="00922684" w:rsidRDefault="00DE736B" w:rsidP="00922684">
      <w:pPr>
        <w:jc w:val="both"/>
        <w:rPr>
          <w:rFonts w:ascii="Times New Roman" w:hAnsi="Times New Roman" w:cs="Times New Roman"/>
          <w:color w:val="000000"/>
          <w:sz w:val="24"/>
          <w:szCs w:val="24"/>
        </w:rPr>
      </w:pPr>
      <w:r w:rsidRPr="00922684">
        <w:rPr>
          <w:rFonts w:ascii="Times New Roman" w:hAnsi="Times New Roman" w:cs="Times New Roman"/>
          <w:color w:val="000000"/>
          <w:sz w:val="24"/>
          <w:szCs w:val="24"/>
        </w:rPr>
        <w:t xml:space="preserve">All </w:t>
      </w:r>
      <w:r w:rsidR="00041148">
        <w:rPr>
          <w:rFonts w:ascii="Times New Roman" w:hAnsi="Times New Roman" w:cs="Times New Roman"/>
          <w:color w:val="000000"/>
          <w:sz w:val="24"/>
          <w:szCs w:val="24"/>
        </w:rPr>
        <w:t>RISEP</w:t>
      </w:r>
      <w:r w:rsidRPr="00922684">
        <w:rPr>
          <w:rFonts w:ascii="Times New Roman" w:hAnsi="Times New Roman" w:cs="Times New Roman"/>
          <w:color w:val="000000"/>
          <w:sz w:val="24"/>
          <w:szCs w:val="24"/>
        </w:rPr>
        <w:t xml:space="preserve"> </w:t>
      </w:r>
      <w:r w:rsidR="0024211E">
        <w:rPr>
          <w:rFonts w:ascii="Times New Roman" w:hAnsi="Times New Roman" w:cs="Times New Roman"/>
          <w:color w:val="000000"/>
          <w:sz w:val="24"/>
          <w:szCs w:val="24"/>
        </w:rPr>
        <w:t xml:space="preserve">experts </w:t>
      </w:r>
      <w:r w:rsidRPr="00922684">
        <w:rPr>
          <w:rFonts w:ascii="Times New Roman" w:hAnsi="Times New Roman" w:cs="Times New Roman"/>
          <w:color w:val="000000"/>
          <w:sz w:val="24"/>
          <w:szCs w:val="24"/>
        </w:rPr>
        <w:t xml:space="preserve">having access to </w:t>
      </w:r>
      <w:r w:rsidR="00041148">
        <w:rPr>
          <w:rFonts w:ascii="Times New Roman" w:hAnsi="Times New Roman" w:cs="Times New Roman"/>
          <w:color w:val="000000"/>
          <w:sz w:val="24"/>
          <w:szCs w:val="24"/>
        </w:rPr>
        <w:t>RISEP</w:t>
      </w:r>
      <w:r w:rsidR="00384FD2">
        <w:rPr>
          <w:rFonts w:ascii="Times New Roman" w:hAnsi="Times New Roman" w:cs="Times New Roman"/>
          <w:color w:val="000000"/>
          <w:sz w:val="24"/>
          <w:szCs w:val="24"/>
        </w:rPr>
        <w:t xml:space="preserve"> related</w:t>
      </w:r>
      <w:r w:rsidRPr="00922684">
        <w:rPr>
          <w:rFonts w:ascii="Times New Roman" w:hAnsi="Times New Roman" w:cs="Times New Roman"/>
          <w:color w:val="000000"/>
          <w:sz w:val="24"/>
          <w:szCs w:val="24"/>
        </w:rPr>
        <w:t xml:space="preserve"> information shall </w:t>
      </w:r>
      <w:r w:rsidR="00534F27">
        <w:rPr>
          <w:rFonts w:ascii="Times New Roman" w:hAnsi="Times New Roman" w:cs="Times New Roman"/>
          <w:color w:val="000000"/>
          <w:sz w:val="24"/>
          <w:szCs w:val="24"/>
        </w:rPr>
        <w:t xml:space="preserve">upon appointment </w:t>
      </w:r>
      <w:r w:rsidRPr="00922684">
        <w:rPr>
          <w:rFonts w:ascii="Times New Roman" w:hAnsi="Times New Roman" w:cs="Times New Roman"/>
          <w:color w:val="000000"/>
          <w:sz w:val="24"/>
          <w:szCs w:val="24"/>
        </w:rPr>
        <w:t xml:space="preserve">make a written declaration of confidentiality in accordance with the template </w:t>
      </w:r>
      <w:r w:rsidR="007F157F">
        <w:rPr>
          <w:rFonts w:ascii="Times New Roman" w:hAnsi="Times New Roman" w:cs="Times New Roman"/>
          <w:color w:val="000000"/>
          <w:sz w:val="24"/>
          <w:szCs w:val="24"/>
        </w:rPr>
        <w:t>below</w:t>
      </w:r>
      <w:r w:rsidRPr="00922684">
        <w:rPr>
          <w:rFonts w:ascii="Times New Roman" w:hAnsi="Times New Roman" w:cs="Times New Roman"/>
          <w:color w:val="000000"/>
          <w:sz w:val="24"/>
          <w:szCs w:val="24"/>
        </w:rPr>
        <w:t>.</w:t>
      </w:r>
    </w:p>
    <w:p w14:paraId="3C71DCF8" w14:textId="48A5953C" w:rsidR="001011E9" w:rsidRPr="00922684" w:rsidRDefault="00DE736B" w:rsidP="00922684">
      <w:pPr>
        <w:jc w:val="both"/>
        <w:rPr>
          <w:rFonts w:ascii="Times New Roman" w:hAnsi="Times New Roman" w:cs="Times New Roman"/>
          <w:color w:val="000000"/>
          <w:sz w:val="24"/>
          <w:szCs w:val="24"/>
        </w:rPr>
      </w:pPr>
      <w:r w:rsidRPr="00922684">
        <w:rPr>
          <w:rFonts w:ascii="Times New Roman" w:hAnsi="Times New Roman" w:cs="Times New Roman"/>
          <w:color w:val="000000"/>
          <w:sz w:val="24"/>
          <w:szCs w:val="24"/>
        </w:rPr>
        <w:t xml:space="preserve">The obligation to maintain confidentiality shall continue to apply even after their duties and participation as </w:t>
      </w:r>
      <w:r w:rsidR="00041148">
        <w:rPr>
          <w:rFonts w:ascii="Times New Roman" w:hAnsi="Times New Roman" w:cs="Times New Roman"/>
          <w:color w:val="000000"/>
          <w:sz w:val="24"/>
          <w:szCs w:val="24"/>
        </w:rPr>
        <w:t>RISEP</w:t>
      </w:r>
      <w:r w:rsidRPr="00922684">
        <w:rPr>
          <w:rFonts w:ascii="Times New Roman" w:hAnsi="Times New Roman" w:cs="Times New Roman"/>
          <w:color w:val="000000"/>
          <w:sz w:val="24"/>
          <w:szCs w:val="24"/>
        </w:rPr>
        <w:t xml:space="preserve"> </w:t>
      </w:r>
      <w:r w:rsidR="001335B6">
        <w:rPr>
          <w:rFonts w:ascii="Times New Roman" w:hAnsi="Times New Roman" w:cs="Times New Roman"/>
          <w:color w:val="000000"/>
          <w:sz w:val="24"/>
          <w:szCs w:val="24"/>
        </w:rPr>
        <w:t xml:space="preserve">experts </w:t>
      </w:r>
      <w:r w:rsidRPr="00922684">
        <w:rPr>
          <w:rFonts w:ascii="Times New Roman" w:hAnsi="Times New Roman" w:cs="Times New Roman"/>
          <w:color w:val="000000"/>
          <w:sz w:val="24"/>
          <w:szCs w:val="24"/>
        </w:rPr>
        <w:t>has ceased.</w:t>
      </w:r>
    </w:p>
    <w:p w14:paraId="3CDA6D7B" w14:textId="77777777" w:rsidR="00534F27" w:rsidRDefault="00534F27" w:rsidP="00534F27">
      <w:pPr>
        <w:jc w:val="center"/>
        <w:rPr>
          <w:rFonts w:cs="Arial"/>
          <w:b/>
          <w:color w:val="333399"/>
          <w:sz w:val="28"/>
          <w:szCs w:val="28"/>
        </w:rPr>
      </w:pPr>
    </w:p>
    <w:p w14:paraId="66A92124" w14:textId="3EE2A684" w:rsidR="00534F27" w:rsidRDefault="00534F27" w:rsidP="00534F27">
      <w:pPr>
        <w:jc w:val="center"/>
        <w:rPr>
          <w:rFonts w:ascii="Times New Roman" w:hAnsi="Times New Roman" w:cs="Times New Roman"/>
          <w:b/>
          <w:color w:val="333399"/>
          <w:sz w:val="28"/>
          <w:szCs w:val="28"/>
        </w:rPr>
      </w:pPr>
      <w:r w:rsidRPr="001464D2">
        <w:rPr>
          <w:rFonts w:ascii="Times New Roman" w:hAnsi="Times New Roman" w:cs="Times New Roman"/>
          <w:b/>
          <w:color w:val="333399"/>
          <w:sz w:val="28"/>
          <w:szCs w:val="28"/>
        </w:rPr>
        <w:t xml:space="preserve">DECLARATION OF CONFIDENTIALITY OF </w:t>
      </w:r>
      <w:r w:rsidR="00041148">
        <w:rPr>
          <w:rFonts w:ascii="Times New Roman" w:hAnsi="Times New Roman" w:cs="Times New Roman"/>
          <w:b/>
          <w:color w:val="333399"/>
          <w:sz w:val="28"/>
          <w:szCs w:val="28"/>
        </w:rPr>
        <w:t>RISEP</w:t>
      </w:r>
      <w:r w:rsidR="001464D2" w:rsidRPr="001464D2">
        <w:rPr>
          <w:rFonts w:ascii="Times New Roman" w:hAnsi="Times New Roman" w:cs="Times New Roman"/>
          <w:b/>
          <w:color w:val="333399"/>
          <w:sz w:val="28"/>
          <w:szCs w:val="28"/>
        </w:rPr>
        <w:t xml:space="preserve"> </w:t>
      </w:r>
      <w:r w:rsidR="001335B6">
        <w:rPr>
          <w:rFonts w:ascii="Times New Roman" w:hAnsi="Times New Roman" w:cs="Times New Roman"/>
          <w:b/>
          <w:color w:val="333399"/>
          <w:sz w:val="28"/>
          <w:szCs w:val="28"/>
        </w:rPr>
        <w:t>Experts</w:t>
      </w:r>
    </w:p>
    <w:p w14:paraId="0A428974" w14:textId="4C3A88EB" w:rsidR="00A9684F" w:rsidRPr="00A9684F" w:rsidRDefault="00A9684F" w:rsidP="00C56D51">
      <w:pPr>
        <w:rPr>
          <w:rFonts w:ascii="Times New Roman" w:hAnsi="Times New Roman" w:cs="Times New Roman"/>
          <w:bCs/>
          <w:sz w:val="24"/>
          <w:szCs w:val="24"/>
        </w:rPr>
      </w:pPr>
      <w:r>
        <w:rPr>
          <w:rFonts w:ascii="Times New Roman" w:hAnsi="Times New Roman" w:cs="Times New Roman"/>
          <w:bCs/>
          <w:sz w:val="24"/>
          <w:szCs w:val="24"/>
        </w:rPr>
        <w:t xml:space="preserve">(to be made on </w:t>
      </w:r>
      <w:r w:rsidR="00C56D51">
        <w:rPr>
          <w:rFonts w:ascii="Times New Roman" w:hAnsi="Times New Roman" w:cs="Times New Roman"/>
          <w:bCs/>
          <w:sz w:val="24"/>
          <w:szCs w:val="24"/>
        </w:rPr>
        <w:t xml:space="preserve">appointment to </w:t>
      </w:r>
      <w:r w:rsidR="00041148">
        <w:rPr>
          <w:rFonts w:ascii="Times New Roman" w:hAnsi="Times New Roman" w:cs="Times New Roman"/>
          <w:bCs/>
          <w:sz w:val="24"/>
          <w:szCs w:val="24"/>
        </w:rPr>
        <w:t>RISEP</w:t>
      </w:r>
      <w:r w:rsidR="00C56D51">
        <w:rPr>
          <w:rFonts w:ascii="Times New Roman" w:hAnsi="Times New Roman" w:cs="Times New Roman"/>
          <w:bCs/>
          <w:sz w:val="24"/>
          <w:szCs w:val="24"/>
        </w:rPr>
        <w:t xml:space="preserve"> only)</w:t>
      </w:r>
    </w:p>
    <w:p w14:paraId="01695805" w14:textId="77777777" w:rsidR="00534F27" w:rsidRPr="001464D2" w:rsidRDefault="00534F27" w:rsidP="00534F27">
      <w:pPr>
        <w:rPr>
          <w:rFonts w:ascii="Times New Roman" w:hAnsi="Times New Roman" w:cs="Times New Roman"/>
          <w:b/>
          <w:szCs w:val="20"/>
        </w:rPr>
      </w:pPr>
      <w:bookmarkStart w:id="1" w:name="_Hlk483834267"/>
    </w:p>
    <w:p w14:paraId="4162678C" w14:textId="0DA322D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I hereby declare that I shall undertake to exercise the greatest discretion with regard to all facts and information coming to my knowledge in the course of or in connection with the performance of my duties related to the work of </w:t>
      </w:r>
      <w:r w:rsidR="00041148">
        <w:rPr>
          <w:rFonts w:ascii="Times New Roman" w:hAnsi="Times New Roman" w:cs="Times New Roman"/>
          <w:sz w:val="24"/>
          <w:szCs w:val="24"/>
        </w:rPr>
        <w:t>RISEP</w:t>
      </w:r>
      <w:r w:rsidRPr="001464D2">
        <w:rPr>
          <w:rFonts w:ascii="Times New Roman" w:hAnsi="Times New Roman" w:cs="Times New Roman"/>
          <w:sz w:val="24"/>
          <w:szCs w:val="24"/>
        </w:rPr>
        <w:t xml:space="preserve">. I shall not disclose to any persons </w:t>
      </w:r>
      <w:r w:rsidRPr="001464D2">
        <w:rPr>
          <w:rFonts w:ascii="Times New Roman" w:hAnsi="Times New Roman" w:cs="Times New Roman"/>
          <w:color w:val="333333"/>
          <w:sz w:val="24"/>
          <w:szCs w:val="24"/>
        </w:rPr>
        <w:t xml:space="preserve">any </w:t>
      </w:r>
      <w:r w:rsidRPr="001464D2">
        <w:rPr>
          <w:rFonts w:ascii="Times New Roman" w:hAnsi="Times New Roman" w:cs="Times New Roman"/>
          <w:sz w:val="24"/>
          <w:szCs w:val="24"/>
        </w:rPr>
        <w:t xml:space="preserve">information acquired as a result of such work unless otherwise stipulated in </w:t>
      </w:r>
      <w:r w:rsidR="001464D2">
        <w:rPr>
          <w:rFonts w:ascii="Times New Roman" w:hAnsi="Times New Roman" w:cs="Times New Roman"/>
          <w:sz w:val="24"/>
          <w:szCs w:val="24"/>
        </w:rPr>
        <w:t>UK</w:t>
      </w:r>
      <w:r w:rsidRPr="001464D2">
        <w:rPr>
          <w:rFonts w:ascii="Times New Roman" w:hAnsi="Times New Roman" w:cs="Times New Roman"/>
          <w:sz w:val="24"/>
          <w:szCs w:val="24"/>
        </w:rPr>
        <w:t xml:space="preserve"> law or already publicly available. The above is without prejudice to the sharing of documents with persons assisting me in the discharge of my duties related to the work of </w:t>
      </w:r>
      <w:r w:rsidR="00041148">
        <w:rPr>
          <w:rFonts w:ascii="Times New Roman" w:hAnsi="Times New Roman" w:cs="Times New Roman"/>
          <w:sz w:val="24"/>
          <w:szCs w:val="24"/>
        </w:rPr>
        <w:t>RISEP</w:t>
      </w:r>
      <w:r w:rsidRPr="001464D2">
        <w:rPr>
          <w:rFonts w:ascii="Times New Roman" w:hAnsi="Times New Roman" w:cs="Times New Roman"/>
          <w:sz w:val="24"/>
          <w:szCs w:val="24"/>
        </w:rPr>
        <w:t>. I shall take all necessary measures to ensure that the persons to whom I provide access to information respect the same obligations that I am subject to. I accept without reservation that I continue to be bound by this obligation also after these duties have ceased.</w:t>
      </w:r>
    </w:p>
    <w:bookmarkEnd w:id="1"/>
    <w:p w14:paraId="4E644CC0" w14:textId="77777777" w:rsidR="00534F27" w:rsidRPr="001464D2" w:rsidRDefault="00534F27" w:rsidP="001464D2">
      <w:pPr>
        <w:jc w:val="both"/>
        <w:rPr>
          <w:rFonts w:ascii="Times New Roman" w:hAnsi="Times New Roman" w:cs="Times New Roman"/>
          <w:sz w:val="24"/>
          <w:szCs w:val="24"/>
        </w:rPr>
      </w:pPr>
    </w:p>
    <w:p w14:paraId="78E13B23" w14:textId="7777777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Name: </w:t>
      </w:r>
      <w:sdt>
        <w:sdtPr>
          <w:rPr>
            <w:rFonts w:ascii="Times New Roman" w:hAnsi="Times New Roman" w:cs="Times New Roman"/>
            <w:sz w:val="24"/>
            <w:szCs w:val="24"/>
            <w:lang w:val="fr-BE"/>
          </w:rPr>
          <w:id w:val="700064104"/>
          <w:placeholder>
            <w:docPart w:val="F2B0651E205C4193A69AC3DF51D4C965"/>
          </w:placeholder>
          <w:showingPlcHdr/>
          <w:text/>
        </w:sdtPr>
        <w:sdtEndPr/>
        <w:sdtContent>
          <w:r w:rsidRPr="001464D2">
            <w:rPr>
              <w:rStyle w:val="PlaceholderText"/>
              <w:rFonts w:ascii="Times New Roman" w:hAnsi="Times New Roman" w:cs="Times New Roman"/>
              <w:sz w:val="24"/>
              <w:szCs w:val="24"/>
            </w:rPr>
            <w:t>Click here to enter text.</w:t>
          </w:r>
        </w:sdtContent>
      </w:sdt>
      <w:r w:rsidRPr="001464D2">
        <w:rPr>
          <w:rFonts w:ascii="Times New Roman" w:hAnsi="Times New Roman" w:cs="Times New Roman"/>
          <w:sz w:val="24"/>
          <w:szCs w:val="24"/>
        </w:rPr>
        <w:t xml:space="preserve"> </w:t>
      </w:r>
    </w:p>
    <w:p w14:paraId="73A6A24D" w14:textId="77777777" w:rsidR="00534F27" w:rsidRPr="001464D2" w:rsidRDefault="00534F27" w:rsidP="001464D2">
      <w:pPr>
        <w:jc w:val="both"/>
        <w:rPr>
          <w:rFonts w:ascii="Times New Roman" w:hAnsi="Times New Roman" w:cs="Times New Roman"/>
          <w:sz w:val="24"/>
          <w:szCs w:val="24"/>
        </w:rPr>
      </w:pPr>
    </w:p>
    <w:p w14:paraId="5AAD5616" w14:textId="7777777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Position/Affiliation:  </w:t>
      </w:r>
      <w:sdt>
        <w:sdtPr>
          <w:rPr>
            <w:rFonts w:ascii="Times New Roman" w:hAnsi="Times New Roman" w:cs="Times New Roman"/>
            <w:sz w:val="24"/>
            <w:szCs w:val="24"/>
            <w:lang w:val="fr-BE"/>
          </w:rPr>
          <w:id w:val="-1917775821"/>
          <w:placeholder>
            <w:docPart w:val="0D3B665715D34441B35E72D17BAEF2F9"/>
          </w:placeholder>
          <w:showingPlcHdr/>
          <w:text/>
        </w:sdtPr>
        <w:sdtEndPr/>
        <w:sdtContent>
          <w:r w:rsidRPr="001464D2">
            <w:rPr>
              <w:rStyle w:val="PlaceholderText"/>
              <w:rFonts w:ascii="Times New Roman" w:eastAsia="MS Mincho" w:hAnsi="Times New Roman" w:cs="Times New Roman"/>
              <w:sz w:val="24"/>
              <w:szCs w:val="24"/>
            </w:rPr>
            <w:t>Click here to enter text.</w:t>
          </w:r>
        </w:sdtContent>
      </w:sdt>
    </w:p>
    <w:p w14:paraId="46CC7C68" w14:textId="77777777" w:rsidR="00534F27" w:rsidRPr="001464D2" w:rsidRDefault="00534F27" w:rsidP="001464D2">
      <w:pPr>
        <w:jc w:val="both"/>
        <w:rPr>
          <w:rFonts w:ascii="Times New Roman" w:hAnsi="Times New Roman" w:cs="Times New Roman"/>
          <w:sz w:val="24"/>
          <w:szCs w:val="24"/>
        </w:rPr>
      </w:pPr>
    </w:p>
    <w:p w14:paraId="2DCD89A2" w14:textId="77777777" w:rsidR="00534F27" w:rsidRPr="001464D2" w:rsidRDefault="00534F27" w:rsidP="001464D2">
      <w:pPr>
        <w:jc w:val="both"/>
        <w:rPr>
          <w:rFonts w:ascii="Times New Roman" w:hAnsi="Times New Roman" w:cs="Times New Roman"/>
          <w:sz w:val="24"/>
          <w:szCs w:val="24"/>
        </w:rPr>
      </w:pPr>
      <w:r w:rsidRPr="001464D2">
        <w:rPr>
          <w:rFonts w:ascii="Times New Roman" w:hAnsi="Times New Roman" w:cs="Times New Roman"/>
          <w:sz w:val="24"/>
          <w:szCs w:val="24"/>
        </w:rPr>
        <w:t xml:space="preserve">Place: </w:t>
      </w:r>
      <w:sdt>
        <w:sdtPr>
          <w:rPr>
            <w:rFonts w:ascii="Times New Roman" w:hAnsi="Times New Roman" w:cs="Times New Roman"/>
            <w:sz w:val="24"/>
            <w:szCs w:val="24"/>
            <w:lang w:val="fr-BE"/>
          </w:rPr>
          <w:id w:val="-1949616616"/>
          <w:placeholder>
            <w:docPart w:val="D06ADE0B3068461DA41505DC84DA6143"/>
          </w:placeholder>
          <w:showingPlcHdr/>
          <w:text/>
        </w:sdtPr>
        <w:sdtEndPr/>
        <w:sdtContent>
          <w:r w:rsidRPr="001464D2">
            <w:rPr>
              <w:rStyle w:val="PlaceholderText"/>
              <w:rFonts w:ascii="Times New Roman" w:hAnsi="Times New Roman" w:cs="Times New Roman"/>
              <w:sz w:val="24"/>
              <w:szCs w:val="24"/>
            </w:rPr>
            <w:t>Click here to enter text.</w:t>
          </w:r>
        </w:sdtContent>
      </w:sdt>
      <w:r w:rsidRPr="001464D2">
        <w:rPr>
          <w:rFonts w:ascii="Times New Roman" w:hAnsi="Times New Roman" w:cs="Times New Roman"/>
          <w:sz w:val="24"/>
          <w:szCs w:val="24"/>
        </w:rPr>
        <w:t xml:space="preserve">    Date:  </w:t>
      </w:r>
      <w:sdt>
        <w:sdtPr>
          <w:rPr>
            <w:rFonts w:ascii="Times New Roman" w:hAnsi="Times New Roman" w:cs="Times New Roman"/>
            <w:sz w:val="24"/>
            <w:szCs w:val="24"/>
            <w:lang w:val="fr-BE"/>
          </w:rPr>
          <w:id w:val="65071171"/>
          <w:placeholder>
            <w:docPart w:val="76274B8F7DAE4574B29F5498219F74CF"/>
          </w:placeholder>
          <w:showingPlcHdr/>
          <w:date>
            <w:dateFormat w:val="dd/MM/yyyy"/>
            <w:lid w:val="en-GB"/>
            <w:storeMappedDataAs w:val="dateTime"/>
            <w:calendar w:val="gregorian"/>
          </w:date>
        </w:sdtPr>
        <w:sdtEndPr/>
        <w:sdtContent>
          <w:r w:rsidRPr="001464D2">
            <w:rPr>
              <w:rStyle w:val="PlaceholderText"/>
              <w:rFonts w:ascii="Times New Roman" w:eastAsia="MS Mincho" w:hAnsi="Times New Roman" w:cs="Times New Roman"/>
              <w:sz w:val="24"/>
              <w:szCs w:val="24"/>
            </w:rPr>
            <w:t>Click here to enter a date.</w:t>
          </w:r>
        </w:sdtContent>
      </w:sdt>
    </w:p>
    <w:p w14:paraId="0F5D6280" w14:textId="34604775" w:rsidR="00A03CC5" w:rsidRPr="001464D2" w:rsidRDefault="00534F27" w:rsidP="001464D2">
      <w:pPr>
        <w:jc w:val="both"/>
        <w:rPr>
          <w:rFonts w:ascii="Times New Roman" w:hAnsi="Times New Roman" w:cs="Times New Roman"/>
          <w:color w:val="000000"/>
          <w:sz w:val="24"/>
          <w:szCs w:val="24"/>
        </w:rPr>
      </w:pPr>
      <w:r w:rsidRPr="001464D2">
        <w:rPr>
          <w:rFonts w:ascii="Times New Roman" w:hAnsi="Times New Roman" w:cs="Times New Roman"/>
          <w:color w:val="000000"/>
          <w:sz w:val="24"/>
          <w:szCs w:val="24"/>
        </w:rPr>
        <w:t xml:space="preserve"> </w:t>
      </w:r>
      <w:r w:rsidR="00A03CC5" w:rsidRPr="001464D2">
        <w:rPr>
          <w:rFonts w:ascii="Times New Roman" w:hAnsi="Times New Roman" w:cs="Times New Roman"/>
          <w:color w:val="000000"/>
          <w:sz w:val="24"/>
          <w:szCs w:val="24"/>
        </w:rPr>
        <w:br w:type="page"/>
      </w:r>
    </w:p>
    <w:p w14:paraId="69E2BA1B" w14:textId="1B6BD0AE" w:rsidR="00F75286" w:rsidRDefault="00F75286">
      <w:pPr>
        <w:rPr>
          <w:rFonts w:ascii="Times New Roman" w:hAnsi="Times New Roman" w:cs="Times New Roman"/>
          <w:b/>
          <w:bCs/>
          <w:sz w:val="24"/>
          <w:szCs w:val="24"/>
        </w:rPr>
      </w:pPr>
    </w:p>
    <w:p w14:paraId="035154A2" w14:textId="606CD368" w:rsidR="006D1510" w:rsidRDefault="00F75286" w:rsidP="00F33291">
      <w:pPr>
        <w:jc w:val="both"/>
        <w:rPr>
          <w:rFonts w:ascii="Times New Roman" w:hAnsi="Times New Roman" w:cs="Times New Roman"/>
          <w:b/>
          <w:bCs/>
          <w:sz w:val="28"/>
          <w:szCs w:val="28"/>
        </w:rPr>
      </w:pPr>
      <w:r>
        <w:rPr>
          <w:rFonts w:ascii="Times New Roman" w:hAnsi="Times New Roman" w:cs="Times New Roman"/>
          <w:b/>
          <w:bCs/>
          <w:sz w:val="28"/>
          <w:szCs w:val="28"/>
        </w:rPr>
        <w:t xml:space="preserve">Annex </w:t>
      </w:r>
      <w:r w:rsidR="009E5FDB">
        <w:rPr>
          <w:rFonts w:ascii="Times New Roman" w:hAnsi="Times New Roman" w:cs="Times New Roman"/>
          <w:b/>
          <w:bCs/>
          <w:sz w:val="28"/>
          <w:szCs w:val="28"/>
        </w:rPr>
        <w:t>6</w:t>
      </w:r>
      <w:r>
        <w:rPr>
          <w:rFonts w:ascii="Times New Roman" w:hAnsi="Times New Roman" w:cs="Times New Roman"/>
          <w:b/>
          <w:bCs/>
          <w:sz w:val="28"/>
          <w:szCs w:val="28"/>
        </w:rPr>
        <w:t>: Supplementary Application Forms for Completion</w:t>
      </w:r>
      <w:r w:rsidR="006D1510">
        <w:rPr>
          <w:rFonts w:ascii="Times New Roman" w:hAnsi="Times New Roman" w:cs="Times New Roman"/>
          <w:b/>
          <w:bCs/>
          <w:sz w:val="28"/>
          <w:szCs w:val="28"/>
        </w:rPr>
        <w:t>:</w:t>
      </w:r>
    </w:p>
    <w:p w14:paraId="3EBF4666" w14:textId="4AFC9D2E" w:rsidR="00D911AB" w:rsidRPr="00D911AB" w:rsidRDefault="006D1510" w:rsidP="00D911AB">
      <w:pPr>
        <w:pStyle w:val="ListParagraph"/>
        <w:numPr>
          <w:ilvl w:val="0"/>
          <w:numId w:val="43"/>
        </w:numPr>
        <w:jc w:val="both"/>
        <w:rPr>
          <w:rFonts w:ascii="Times New Roman" w:hAnsi="Times New Roman" w:cs="Times New Roman"/>
          <w:sz w:val="24"/>
          <w:szCs w:val="24"/>
        </w:rPr>
      </w:pPr>
      <w:r w:rsidRPr="00D911AB">
        <w:rPr>
          <w:rFonts w:ascii="Times New Roman" w:hAnsi="Times New Roman" w:cs="Times New Roman"/>
          <w:sz w:val="24"/>
          <w:szCs w:val="24"/>
        </w:rPr>
        <w:t xml:space="preserve">Expertise Matrix Form; </w:t>
      </w:r>
    </w:p>
    <w:p w14:paraId="72DD61DB" w14:textId="77777777" w:rsidR="00D911AB" w:rsidRDefault="006D1510" w:rsidP="00D911AB">
      <w:pPr>
        <w:pStyle w:val="ListParagraph"/>
        <w:numPr>
          <w:ilvl w:val="0"/>
          <w:numId w:val="43"/>
        </w:numPr>
        <w:jc w:val="both"/>
        <w:rPr>
          <w:rFonts w:ascii="Times New Roman" w:hAnsi="Times New Roman" w:cs="Times New Roman"/>
          <w:sz w:val="24"/>
          <w:szCs w:val="24"/>
        </w:rPr>
      </w:pPr>
      <w:r w:rsidRPr="00D911AB">
        <w:rPr>
          <w:rFonts w:ascii="Times New Roman" w:hAnsi="Times New Roman" w:cs="Times New Roman"/>
          <w:sz w:val="24"/>
          <w:szCs w:val="24"/>
        </w:rPr>
        <w:t xml:space="preserve">Declaration on Conflict of Interests and Political Activity; </w:t>
      </w:r>
    </w:p>
    <w:p w14:paraId="7798B0D2" w14:textId="52C6BF6B" w:rsidR="00C06E94" w:rsidRPr="00753DCB" w:rsidRDefault="00997504" w:rsidP="00753DCB">
      <w:pPr>
        <w:pStyle w:val="ListParagraph"/>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Diversity </w:t>
      </w:r>
      <w:r w:rsidR="006D1510" w:rsidRPr="00D911AB">
        <w:rPr>
          <w:rFonts w:ascii="Times New Roman" w:hAnsi="Times New Roman" w:cs="Times New Roman"/>
          <w:sz w:val="24"/>
          <w:szCs w:val="24"/>
        </w:rPr>
        <w:t xml:space="preserve">Monitoring Form; </w:t>
      </w:r>
    </w:p>
    <w:tbl>
      <w:tblPr>
        <w:tblW w:w="8622" w:type="dxa"/>
        <w:tblLook w:val="04A0" w:firstRow="1" w:lastRow="0" w:firstColumn="1" w:lastColumn="0" w:noHBand="0" w:noVBand="1"/>
      </w:tblPr>
      <w:tblGrid>
        <w:gridCol w:w="4483"/>
        <w:gridCol w:w="1642"/>
        <w:gridCol w:w="1306"/>
        <w:gridCol w:w="1368"/>
        <w:gridCol w:w="271"/>
      </w:tblGrid>
      <w:tr w:rsidR="00D31CBD" w:rsidRPr="0026447C" w14:paraId="21683659" w14:textId="77777777" w:rsidTr="00F4057A">
        <w:trPr>
          <w:gridAfter w:val="1"/>
          <w:wAfter w:w="271" w:type="dxa"/>
          <w:trHeight w:val="870"/>
        </w:trPr>
        <w:tc>
          <w:tcPr>
            <w:tcW w:w="8351" w:type="dxa"/>
            <w:gridSpan w:val="4"/>
            <w:tcBorders>
              <w:top w:val="nil"/>
              <w:left w:val="nil"/>
              <w:bottom w:val="nil"/>
              <w:right w:val="nil"/>
            </w:tcBorders>
            <w:shd w:val="clear" w:color="auto" w:fill="auto"/>
            <w:noWrap/>
            <w:vAlign w:val="bottom"/>
            <w:hideMark/>
          </w:tcPr>
          <w:p w14:paraId="0099A554" w14:textId="3CF18FC5" w:rsidR="00D31CBD" w:rsidRPr="00B479D6" w:rsidRDefault="00911A92" w:rsidP="00911A92">
            <w:pPr>
              <w:pStyle w:val="ListParagraph"/>
              <w:numPr>
                <w:ilvl w:val="0"/>
                <w:numId w:val="40"/>
              </w:numPr>
              <w:jc w:val="both"/>
              <w:rPr>
                <w:rFonts w:ascii="Times New Roman" w:hAnsi="Times New Roman" w:cs="Times New Roman"/>
                <w:b/>
                <w:bCs/>
                <w:sz w:val="28"/>
                <w:szCs w:val="28"/>
                <w:u w:val="single"/>
              </w:rPr>
            </w:pPr>
            <w:r w:rsidRPr="00B479D6">
              <w:rPr>
                <w:rFonts w:ascii="Times New Roman" w:hAnsi="Times New Roman" w:cs="Times New Roman"/>
                <w:b/>
                <w:bCs/>
                <w:sz w:val="28"/>
                <w:szCs w:val="28"/>
                <w:u w:val="single"/>
              </w:rPr>
              <w:t>E</w:t>
            </w:r>
            <w:r w:rsidR="00D31CBD" w:rsidRPr="00B479D6">
              <w:rPr>
                <w:rFonts w:ascii="Times New Roman" w:hAnsi="Times New Roman" w:cs="Times New Roman"/>
                <w:b/>
                <w:bCs/>
                <w:sz w:val="28"/>
                <w:szCs w:val="28"/>
                <w:u w:val="single"/>
              </w:rPr>
              <w:t xml:space="preserve">xpertise </w:t>
            </w:r>
            <w:r w:rsidRPr="00B479D6">
              <w:rPr>
                <w:rFonts w:ascii="Times New Roman" w:hAnsi="Times New Roman" w:cs="Times New Roman"/>
                <w:b/>
                <w:bCs/>
                <w:sz w:val="28"/>
                <w:szCs w:val="28"/>
                <w:u w:val="single"/>
              </w:rPr>
              <w:t>Matrix Form</w:t>
            </w:r>
          </w:p>
        </w:tc>
      </w:tr>
      <w:tr w:rsidR="00D31CBD" w:rsidRPr="0026447C" w14:paraId="27E4A22D" w14:textId="77777777" w:rsidTr="00F4057A">
        <w:trPr>
          <w:gridAfter w:val="1"/>
          <w:wAfter w:w="271" w:type="dxa"/>
          <w:trHeight w:val="1005"/>
        </w:trPr>
        <w:tc>
          <w:tcPr>
            <w:tcW w:w="8351" w:type="dxa"/>
            <w:gridSpan w:val="4"/>
            <w:tcBorders>
              <w:top w:val="nil"/>
              <w:left w:val="nil"/>
              <w:bottom w:val="nil"/>
              <w:right w:val="nil"/>
            </w:tcBorders>
            <w:shd w:val="clear" w:color="auto" w:fill="auto"/>
            <w:vAlign w:val="bottom"/>
            <w:hideMark/>
          </w:tcPr>
          <w:p w14:paraId="5D93F901" w14:textId="642DF60A" w:rsidR="00D31CBD" w:rsidRDefault="00D31CBD" w:rsidP="00F4057A">
            <w:pPr>
              <w:jc w:val="both"/>
              <w:rPr>
                <w:rFonts w:ascii="Times New Roman" w:hAnsi="Times New Roman" w:cs="Times New Roman"/>
                <w:sz w:val="24"/>
                <w:szCs w:val="24"/>
              </w:rPr>
            </w:pPr>
            <w:r w:rsidRPr="00540A81">
              <w:rPr>
                <w:rFonts w:ascii="Times New Roman" w:hAnsi="Times New Roman" w:cs="Times New Roman"/>
                <w:sz w:val="24"/>
                <w:szCs w:val="24"/>
              </w:rPr>
              <w:t xml:space="preserve">The following </w:t>
            </w:r>
            <w:r w:rsidR="00107734">
              <w:rPr>
                <w:rFonts w:ascii="Times New Roman" w:hAnsi="Times New Roman" w:cs="Times New Roman"/>
                <w:sz w:val="24"/>
                <w:szCs w:val="24"/>
              </w:rPr>
              <w:t xml:space="preserve">matrix showing </w:t>
            </w:r>
            <w:r w:rsidR="003773F1">
              <w:rPr>
                <w:rFonts w:ascii="Times New Roman" w:hAnsi="Times New Roman" w:cs="Times New Roman"/>
                <w:sz w:val="24"/>
                <w:szCs w:val="24"/>
              </w:rPr>
              <w:t xml:space="preserve">the specific fields and levels of relevant expertise </w:t>
            </w:r>
            <w:r w:rsidR="00107734">
              <w:rPr>
                <w:rFonts w:ascii="Times New Roman" w:hAnsi="Times New Roman" w:cs="Times New Roman"/>
                <w:sz w:val="24"/>
                <w:szCs w:val="24"/>
              </w:rPr>
              <w:t xml:space="preserve">required in </w:t>
            </w:r>
            <w:r w:rsidR="00041148">
              <w:rPr>
                <w:rFonts w:ascii="Times New Roman" w:hAnsi="Times New Roman" w:cs="Times New Roman"/>
                <w:sz w:val="24"/>
                <w:szCs w:val="24"/>
              </w:rPr>
              <w:t>RISEP</w:t>
            </w:r>
            <w:r w:rsidR="00107734">
              <w:rPr>
                <w:rFonts w:ascii="Times New Roman" w:hAnsi="Times New Roman" w:cs="Times New Roman"/>
                <w:sz w:val="24"/>
                <w:szCs w:val="24"/>
              </w:rPr>
              <w:t xml:space="preserve"> </w:t>
            </w:r>
            <w:r w:rsidR="003773F1">
              <w:rPr>
                <w:rFonts w:ascii="Times New Roman" w:hAnsi="Times New Roman" w:cs="Times New Roman"/>
                <w:sz w:val="24"/>
                <w:szCs w:val="24"/>
              </w:rPr>
              <w:t>needs to be completed by all applicants</w:t>
            </w:r>
            <w:r w:rsidRPr="00540A81">
              <w:rPr>
                <w:rFonts w:ascii="Times New Roman" w:hAnsi="Times New Roman" w:cs="Times New Roman"/>
                <w:sz w:val="24"/>
                <w:szCs w:val="24"/>
              </w:rPr>
              <w:t xml:space="preserve">. Candidates are expected to have in-depth expertise in at least one of the fields </w:t>
            </w:r>
            <w:r w:rsidR="0057195B">
              <w:rPr>
                <w:rFonts w:ascii="Times New Roman" w:hAnsi="Times New Roman" w:cs="Times New Roman"/>
                <w:sz w:val="24"/>
                <w:szCs w:val="24"/>
              </w:rPr>
              <w:t xml:space="preserve">within either </w:t>
            </w:r>
            <w:r w:rsidR="00585C9E">
              <w:rPr>
                <w:rFonts w:ascii="Times New Roman" w:hAnsi="Times New Roman" w:cs="Times New Roman"/>
                <w:sz w:val="24"/>
                <w:szCs w:val="24"/>
              </w:rPr>
              <w:t>(</w:t>
            </w:r>
            <w:proofErr w:type="spellStart"/>
            <w:r w:rsidR="00585C9E">
              <w:rPr>
                <w:rFonts w:ascii="Times New Roman" w:hAnsi="Times New Roman" w:cs="Times New Roman"/>
                <w:sz w:val="24"/>
                <w:szCs w:val="24"/>
              </w:rPr>
              <w:t>i</w:t>
            </w:r>
            <w:proofErr w:type="spellEnd"/>
            <w:r w:rsidR="00585C9E">
              <w:rPr>
                <w:rFonts w:ascii="Times New Roman" w:hAnsi="Times New Roman" w:cs="Times New Roman"/>
                <w:sz w:val="24"/>
                <w:szCs w:val="24"/>
              </w:rPr>
              <w:t xml:space="preserve">) </w:t>
            </w:r>
            <w:r w:rsidR="0057195B">
              <w:rPr>
                <w:rFonts w:ascii="Times New Roman" w:hAnsi="Times New Roman" w:cs="Times New Roman"/>
                <w:sz w:val="24"/>
                <w:szCs w:val="24"/>
              </w:rPr>
              <w:t>Risk Assessment</w:t>
            </w:r>
            <w:r w:rsidR="00585C9E">
              <w:rPr>
                <w:rFonts w:ascii="Times New Roman" w:hAnsi="Times New Roman" w:cs="Times New Roman"/>
                <w:sz w:val="24"/>
                <w:szCs w:val="24"/>
              </w:rPr>
              <w:t>;</w:t>
            </w:r>
            <w:r w:rsidR="0057195B">
              <w:rPr>
                <w:rFonts w:ascii="Times New Roman" w:hAnsi="Times New Roman" w:cs="Times New Roman"/>
                <w:sz w:val="24"/>
                <w:szCs w:val="24"/>
              </w:rPr>
              <w:t xml:space="preserve"> </w:t>
            </w:r>
            <w:r w:rsidR="00585C9E">
              <w:rPr>
                <w:rFonts w:ascii="Times New Roman" w:hAnsi="Times New Roman" w:cs="Times New Roman"/>
                <w:sz w:val="24"/>
                <w:szCs w:val="24"/>
              </w:rPr>
              <w:t xml:space="preserve">(ii) </w:t>
            </w:r>
            <w:r w:rsidR="0057195B">
              <w:rPr>
                <w:rFonts w:ascii="Times New Roman" w:hAnsi="Times New Roman" w:cs="Times New Roman"/>
                <w:sz w:val="24"/>
                <w:szCs w:val="24"/>
              </w:rPr>
              <w:t xml:space="preserve">Risk Management </w:t>
            </w:r>
            <w:r w:rsidR="00C33558">
              <w:rPr>
                <w:rFonts w:ascii="Times New Roman" w:hAnsi="Times New Roman" w:cs="Times New Roman"/>
                <w:sz w:val="24"/>
                <w:szCs w:val="24"/>
              </w:rPr>
              <w:t xml:space="preserve">or </w:t>
            </w:r>
            <w:r w:rsidR="00585C9E">
              <w:rPr>
                <w:rFonts w:ascii="Times New Roman" w:hAnsi="Times New Roman" w:cs="Times New Roman"/>
                <w:sz w:val="24"/>
                <w:szCs w:val="24"/>
              </w:rPr>
              <w:t xml:space="preserve">(iii) </w:t>
            </w:r>
            <w:r w:rsidR="00C33558">
              <w:rPr>
                <w:rFonts w:ascii="Times New Roman" w:hAnsi="Times New Roman" w:cs="Times New Roman"/>
                <w:sz w:val="24"/>
                <w:szCs w:val="24"/>
              </w:rPr>
              <w:t>Socioeconomic Analysis</w:t>
            </w:r>
            <w:r w:rsidR="007D55E5">
              <w:rPr>
                <w:rFonts w:ascii="Times New Roman" w:hAnsi="Times New Roman" w:cs="Times New Roman"/>
                <w:sz w:val="24"/>
                <w:szCs w:val="24"/>
              </w:rPr>
              <w:t xml:space="preserve"> areas of expertise</w:t>
            </w:r>
            <w:r w:rsidR="006031DD">
              <w:rPr>
                <w:rFonts w:ascii="Times New Roman" w:hAnsi="Times New Roman" w:cs="Times New Roman"/>
                <w:sz w:val="24"/>
                <w:szCs w:val="24"/>
              </w:rPr>
              <w:t xml:space="preserve">, as well as some experience </w:t>
            </w:r>
            <w:r w:rsidR="00DB56BD">
              <w:rPr>
                <w:rFonts w:ascii="Times New Roman" w:hAnsi="Times New Roman" w:cs="Times New Roman"/>
                <w:sz w:val="24"/>
                <w:szCs w:val="24"/>
              </w:rPr>
              <w:t xml:space="preserve">for a number of other fields within </w:t>
            </w:r>
            <w:r w:rsidR="006A2558">
              <w:rPr>
                <w:rFonts w:ascii="Times New Roman" w:hAnsi="Times New Roman" w:cs="Times New Roman"/>
                <w:sz w:val="24"/>
                <w:szCs w:val="24"/>
              </w:rPr>
              <w:t>their main</w:t>
            </w:r>
            <w:r w:rsidR="007D55E5">
              <w:rPr>
                <w:rFonts w:ascii="Times New Roman" w:hAnsi="Times New Roman" w:cs="Times New Roman"/>
                <w:sz w:val="24"/>
                <w:szCs w:val="24"/>
              </w:rPr>
              <w:t xml:space="preserve"> area of expertise</w:t>
            </w:r>
            <w:r w:rsidR="00DB56BD">
              <w:rPr>
                <w:rFonts w:ascii="Times New Roman" w:hAnsi="Times New Roman" w:cs="Times New Roman"/>
                <w:sz w:val="24"/>
                <w:szCs w:val="24"/>
              </w:rPr>
              <w:t>.</w:t>
            </w:r>
            <w:r w:rsidRPr="00540A81">
              <w:rPr>
                <w:rFonts w:ascii="Times New Roman" w:hAnsi="Times New Roman" w:cs="Times New Roman"/>
                <w:sz w:val="24"/>
                <w:szCs w:val="24"/>
              </w:rPr>
              <w:t xml:space="preserve"> </w:t>
            </w:r>
            <w:r w:rsidR="008C05FF" w:rsidRPr="00E5305A">
              <w:rPr>
                <w:rFonts w:ascii="Times New Roman" w:hAnsi="Times New Roman" w:cs="Times New Roman"/>
                <w:b/>
                <w:bCs/>
                <w:sz w:val="24"/>
                <w:szCs w:val="24"/>
              </w:rPr>
              <w:t xml:space="preserve">Please </w:t>
            </w:r>
            <w:r w:rsidR="00F40766" w:rsidRPr="00E5305A">
              <w:rPr>
                <w:rFonts w:ascii="Times New Roman" w:hAnsi="Times New Roman" w:cs="Times New Roman"/>
                <w:b/>
                <w:bCs/>
                <w:sz w:val="24"/>
                <w:szCs w:val="24"/>
              </w:rPr>
              <w:t>t</w:t>
            </w:r>
            <w:r w:rsidR="008C05FF" w:rsidRPr="00E5305A">
              <w:rPr>
                <w:rFonts w:ascii="Times New Roman" w:hAnsi="Times New Roman" w:cs="Times New Roman"/>
                <w:b/>
                <w:bCs/>
                <w:sz w:val="24"/>
                <w:szCs w:val="24"/>
              </w:rPr>
              <w:t>ick</w:t>
            </w:r>
            <w:r w:rsidR="00F40766" w:rsidRPr="00E5305A">
              <w:rPr>
                <w:rFonts w:ascii="Times New Roman" w:hAnsi="Times New Roman" w:cs="Times New Roman"/>
                <w:b/>
                <w:bCs/>
                <w:sz w:val="24"/>
                <w:szCs w:val="24"/>
              </w:rPr>
              <w:t xml:space="preserve"> each </w:t>
            </w:r>
            <w:r w:rsidR="00AC0BF8" w:rsidRPr="00E5305A">
              <w:rPr>
                <w:rFonts w:ascii="Times New Roman" w:hAnsi="Times New Roman" w:cs="Times New Roman"/>
                <w:b/>
                <w:bCs/>
                <w:sz w:val="24"/>
                <w:szCs w:val="24"/>
              </w:rPr>
              <w:t>field as appropriate</w:t>
            </w:r>
            <w:r w:rsidR="00AC0BF8">
              <w:rPr>
                <w:rFonts w:ascii="Times New Roman" w:hAnsi="Times New Roman" w:cs="Times New Roman"/>
                <w:sz w:val="24"/>
                <w:szCs w:val="24"/>
              </w:rPr>
              <w:t>.</w:t>
            </w:r>
          </w:p>
          <w:tbl>
            <w:tblPr>
              <w:tblW w:w="8622" w:type="dxa"/>
              <w:tblLook w:val="04A0" w:firstRow="1" w:lastRow="0" w:firstColumn="1" w:lastColumn="0" w:noHBand="0" w:noVBand="1"/>
            </w:tblPr>
            <w:tblGrid>
              <w:gridCol w:w="4231"/>
              <w:gridCol w:w="1411"/>
              <w:gridCol w:w="1294"/>
              <w:gridCol w:w="1105"/>
              <w:gridCol w:w="271"/>
              <w:gridCol w:w="271"/>
            </w:tblGrid>
            <w:tr w:rsidR="003C135B" w:rsidRPr="00E524FB" w14:paraId="5DC826EE" w14:textId="77777777" w:rsidTr="00F4057A">
              <w:trPr>
                <w:gridAfter w:val="1"/>
                <w:wAfter w:w="271" w:type="dxa"/>
                <w:trHeight w:val="735"/>
              </w:trPr>
              <w:tc>
                <w:tcPr>
                  <w:tcW w:w="8351" w:type="dxa"/>
                  <w:gridSpan w:val="5"/>
                  <w:tcBorders>
                    <w:top w:val="nil"/>
                    <w:left w:val="nil"/>
                    <w:bottom w:val="nil"/>
                    <w:right w:val="nil"/>
                  </w:tcBorders>
                  <w:shd w:val="clear" w:color="auto" w:fill="auto"/>
                  <w:noWrap/>
                  <w:vAlign w:val="bottom"/>
                  <w:hideMark/>
                </w:tcPr>
                <w:p w14:paraId="10C48251" w14:textId="1EADE1A1" w:rsidR="003C135B" w:rsidRPr="006A2558" w:rsidRDefault="003C135B" w:rsidP="006A2558">
                  <w:pPr>
                    <w:pStyle w:val="ListParagraph"/>
                    <w:numPr>
                      <w:ilvl w:val="0"/>
                      <w:numId w:val="44"/>
                    </w:numPr>
                    <w:rPr>
                      <w:rFonts w:ascii="Times New Roman" w:hAnsi="Times New Roman" w:cs="Times New Roman"/>
                      <w:b/>
                      <w:bCs/>
                      <w:u w:val="single"/>
                    </w:rPr>
                  </w:pPr>
                  <w:r w:rsidRPr="006A2558">
                    <w:rPr>
                      <w:rFonts w:ascii="Times New Roman" w:hAnsi="Times New Roman" w:cs="Times New Roman"/>
                      <w:b/>
                      <w:bCs/>
                      <w:u w:val="single"/>
                    </w:rPr>
                    <w:t>Risk Assessment</w:t>
                  </w:r>
                </w:p>
              </w:tc>
            </w:tr>
            <w:tr w:rsidR="003C135B" w:rsidRPr="00E524FB" w14:paraId="6575D518" w14:textId="77777777" w:rsidTr="00F4057A">
              <w:trPr>
                <w:gridAfter w:val="1"/>
                <w:wAfter w:w="271" w:type="dxa"/>
                <w:trHeight w:val="153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8A5991"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Field of expertise/experience</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14:paraId="709AF919"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In-depth expertise </w:t>
                  </w:r>
                </w:p>
              </w:tc>
              <w:tc>
                <w:tcPr>
                  <w:tcW w:w="1300" w:type="dxa"/>
                  <w:tcBorders>
                    <w:top w:val="single" w:sz="4" w:space="0" w:color="auto"/>
                    <w:left w:val="nil"/>
                    <w:bottom w:val="single" w:sz="8" w:space="0" w:color="auto"/>
                    <w:right w:val="single" w:sz="8" w:space="0" w:color="auto"/>
                  </w:tcBorders>
                  <w:shd w:val="clear" w:color="auto" w:fill="auto"/>
                  <w:vAlign w:val="center"/>
                  <w:hideMark/>
                </w:tcPr>
                <w:p w14:paraId="045323BB"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Know-</w:t>
                  </w:r>
                  <w:proofErr w:type="spellStart"/>
                  <w:r w:rsidRPr="00E524FB">
                    <w:rPr>
                      <w:rFonts w:ascii="Times New Roman" w:hAnsi="Times New Roman" w:cs="Times New Roman"/>
                      <w:b/>
                      <w:bCs/>
                    </w:rPr>
                    <w:t>ledgeable</w:t>
                  </w:r>
                  <w:proofErr w:type="spellEnd"/>
                  <w:r w:rsidRPr="00E524FB">
                    <w:rPr>
                      <w:rFonts w:ascii="Times New Roman" w:hAnsi="Times New Roman" w:cs="Times New Roman"/>
                      <w:b/>
                      <w:bCs/>
                    </w:rPr>
                    <w:t xml:space="preserve"> </w:t>
                  </w:r>
                </w:p>
              </w:tc>
              <w:tc>
                <w:tcPr>
                  <w:tcW w:w="1381" w:type="dxa"/>
                  <w:gridSpan w:val="2"/>
                  <w:tcBorders>
                    <w:top w:val="single" w:sz="4" w:space="0" w:color="auto"/>
                    <w:left w:val="nil"/>
                    <w:bottom w:val="single" w:sz="8" w:space="0" w:color="auto"/>
                    <w:right w:val="single" w:sz="8" w:space="0" w:color="auto"/>
                  </w:tcBorders>
                  <w:shd w:val="clear" w:color="auto" w:fill="auto"/>
                  <w:vAlign w:val="center"/>
                  <w:hideMark/>
                </w:tcPr>
                <w:p w14:paraId="048E62ED" w14:textId="77777777" w:rsidR="003C135B" w:rsidRPr="00E524FB" w:rsidRDefault="003C135B" w:rsidP="003C135B">
                  <w:pPr>
                    <w:ind w:right="74"/>
                    <w:jc w:val="center"/>
                    <w:rPr>
                      <w:rFonts w:ascii="Times New Roman" w:hAnsi="Times New Roman" w:cs="Times New Roman"/>
                      <w:b/>
                      <w:bCs/>
                    </w:rPr>
                  </w:pPr>
                  <w:r w:rsidRPr="00E524FB">
                    <w:rPr>
                      <w:rFonts w:ascii="Times New Roman" w:hAnsi="Times New Roman" w:cs="Times New Roman"/>
                      <w:b/>
                      <w:bCs/>
                    </w:rPr>
                    <w:t>Some general  knowledge</w:t>
                  </w:r>
                </w:p>
              </w:tc>
            </w:tr>
            <w:tr w:rsidR="003C135B" w:rsidRPr="00E524FB" w14:paraId="5B10A0C0" w14:textId="77777777" w:rsidTr="00F4057A">
              <w:trPr>
                <w:gridAfter w:val="1"/>
                <w:wAfter w:w="271" w:type="dxa"/>
                <w:trHeight w:val="375"/>
              </w:trPr>
              <w:tc>
                <w:tcPr>
                  <w:tcW w:w="4253" w:type="dxa"/>
                  <w:tcBorders>
                    <w:top w:val="single" w:sz="8" w:space="0" w:color="auto"/>
                    <w:left w:val="single" w:sz="8" w:space="0" w:color="auto"/>
                    <w:bottom w:val="single" w:sz="8" w:space="0" w:color="auto"/>
                    <w:right w:val="nil"/>
                  </w:tcBorders>
                  <w:shd w:val="clear" w:color="auto" w:fill="auto"/>
                  <w:hideMark/>
                </w:tcPr>
                <w:p w14:paraId="747CDFFE" w14:textId="77777777" w:rsidR="003C135B" w:rsidRPr="00E524FB" w:rsidRDefault="003C135B" w:rsidP="003C135B">
                  <w:pPr>
                    <w:rPr>
                      <w:rFonts w:ascii="Times New Roman" w:hAnsi="Times New Roman" w:cs="Times New Roman"/>
                      <w:b/>
                      <w:bCs/>
                    </w:rPr>
                  </w:pPr>
                  <w:r w:rsidRPr="00E524FB">
                    <w:rPr>
                      <w:rFonts w:ascii="Times New Roman" w:hAnsi="Times New Roman" w:cs="Times New Roman"/>
                      <w:b/>
                      <w:bCs/>
                    </w:rPr>
                    <w:t xml:space="preserve">(1) Human Health </w:t>
                  </w:r>
                </w:p>
              </w:tc>
              <w:tc>
                <w:tcPr>
                  <w:tcW w:w="1417" w:type="dxa"/>
                  <w:tcBorders>
                    <w:top w:val="single" w:sz="8" w:space="0" w:color="auto"/>
                    <w:left w:val="nil"/>
                    <w:bottom w:val="single" w:sz="8" w:space="0" w:color="auto"/>
                    <w:right w:val="nil"/>
                  </w:tcBorders>
                  <w:shd w:val="clear" w:color="auto" w:fill="auto"/>
                  <w:vAlign w:val="center"/>
                  <w:hideMark/>
                </w:tcPr>
                <w:p w14:paraId="75AA112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single" w:sz="8" w:space="0" w:color="auto"/>
                    <w:left w:val="nil"/>
                    <w:bottom w:val="single" w:sz="8" w:space="0" w:color="auto"/>
                    <w:right w:val="nil"/>
                  </w:tcBorders>
                  <w:shd w:val="clear" w:color="auto" w:fill="auto"/>
                  <w:vAlign w:val="center"/>
                  <w:hideMark/>
                </w:tcPr>
                <w:p w14:paraId="1860E501"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c>
                <w:tcPr>
                  <w:tcW w:w="1110" w:type="dxa"/>
                  <w:tcBorders>
                    <w:top w:val="single" w:sz="8" w:space="0" w:color="auto"/>
                    <w:left w:val="nil"/>
                    <w:bottom w:val="single" w:sz="8" w:space="0" w:color="auto"/>
                    <w:right w:val="nil"/>
                  </w:tcBorders>
                  <w:shd w:val="clear" w:color="auto" w:fill="auto"/>
                  <w:vAlign w:val="center"/>
                  <w:hideMark/>
                </w:tcPr>
                <w:p w14:paraId="583E1720" w14:textId="77777777" w:rsidR="003C135B" w:rsidRPr="00E524FB" w:rsidRDefault="003C135B" w:rsidP="003C135B">
                  <w:pPr>
                    <w:ind w:right="-1905"/>
                    <w:jc w:val="center"/>
                    <w:rPr>
                      <w:rFonts w:ascii="Times New Roman" w:hAnsi="Times New Roman" w:cs="Times New Roman"/>
                    </w:rPr>
                  </w:pPr>
                  <w:r w:rsidRPr="00E524FB">
                    <w:rPr>
                      <w:rFonts w:ascii="Times New Roman" w:hAnsi="Times New Roman" w:cs="Times New Roman"/>
                    </w:rPr>
                    <w:t> </w:t>
                  </w:r>
                </w:p>
              </w:tc>
              <w:tc>
                <w:tcPr>
                  <w:tcW w:w="271" w:type="dxa"/>
                  <w:tcBorders>
                    <w:top w:val="single" w:sz="8" w:space="0" w:color="auto"/>
                    <w:left w:val="nil"/>
                    <w:bottom w:val="single" w:sz="8" w:space="0" w:color="auto"/>
                    <w:right w:val="single" w:sz="8" w:space="0" w:color="auto"/>
                  </w:tcBorders>
                  <w:shd w:val="clear" w:color="auto" w:fill="auto"/>
                  <w:vAlign w:val="center"/>
                </w:tcPr>
                <w:p w14:paraId="610A1691" w14:textId="77777777" w:rsidR="003C135B" w:rsidRPr="00E524FB" w:rsidRDefault="003C135B" w:rsidP="003C135B">
                  <w:pPr>
                    <w:ind w:left="-678" w:right="-1905"/>
                    <w:jc w:val="center"/>
                    <w:rPr>
                      <w:rFonts w:ascii="Times New Roman" w:hAnsi="Times New Roman" w:cs="Times New Roman"/>
                    </w:rPr>
                  </w:pPr>
                </w:p>
              </w:tc>
            </w:tr>
            <w:tr w:rsidR="003C135B" w:rsidRPr="00E524FB" w14:paraId="2F7A145B"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27F3CB0E"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xml:space="preserve">Toxicology </w:t>
                  </w:r>
                </w:p>
              </w:tc>
              <w:tc>
                <w:tcPr>
                  <w:tcW w:w="1417" w:type="dxa"/>
                  <w:tcBorders>
                    <w:top w:val="nil"/>
                    <w:left w:val="nil"/>
                    <w:bottom w:val="single" w:sz="8" w:space="0" w:color="auto"/>
                    <w:right w:val="nil"/>
                  </w:tcBorders>
                  <w:shd w:val="clear" w:color="auto" w:fill="auto"/>
                  <w:vAlign w:val="center"/>
                  <w:hideMark/>
                </w:tcPr>
                <w:p w14:paraId="4EC1A1B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7566BEB3"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01AEE094" w14:textId="77777777" w:rsidR="003C135B" w:rsidRPr="00E524FB" w:rsidRDefault="003C135B" w:rsidP="003C135B">
                  <w:pPr>
                    <w:ind w:right="-1905"/>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2CEA3182" w14:textId="77777777" w:rsidR="003C135B" w:rsidRPr="00E524FB" w:rsidRDefault="003C135B" w:rsidP="003C135B">
                  <w:pPr>
                    <w:ind w:right="-1905"/>
                    <w:jc w:val="center"/>
                    <w:rPr>
                      <w:rFonts w:ascii="Times New Roman" w:hAnsi="Times New Roman" w:cs="Times New Roman"/>
                    </w:rPr>
                  </w:pPr>
                  <w:r w:rsidRPr="00E524FB">
                    <w:rPr>
                      <w:rFonts w:ascii="Times New Roman" w:hAnsi="Times New Roman" w:cs="Times New Roman"/>
                    </w:rPr>
                    <w:t> </w:t>
                  </w:r>
                </w:p>
              </w:tc>
            </w:tr>
            <w:tr w:rsidR="003C135B" w:rsidRPr="00E524FB" w14:paraId="1B0ED70A"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96BC684"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Reproductive toxicity</w:t>
                  </w:r>
                </w:p>
              </w:tc>
              <w:tc>
                <w:tcPr>
                  <w:tcW w:w="1417" w:type="dxa"/>
                  <w:tcBorders>
                    <w:top w:val="nil"/>
                    <w:left w:val="nil"/>
                    <w:bottom w:val="single" w:sz="8" w:space="0" w:color="auto"/>
                    <w:right w:val="single" w:sz="8" w:space="0" w:color="auto"/>
                  </w:tcBorders>
                  <w:shd w:val="clear" w:color="000000" w:fill="CCFFFF"/>
                  <w:vAlign w:val="center"/>
                  <w:hideMark/>
                </w:tcPr>
                <w:p w14:paraId="36AB9F8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113D55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0EC0F2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B1AA98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235C5C1F"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Mutagenicity</w:t>
                  </w:r>
                </w:p>
              </w:tc>
              <w:tc>
                <w:tcPr>
                  <w:tcW w:w="1417" w:type="dxa"/>
                  <w:tcBorders>
                    <w:top w:val="nil"/>
                    <w:left w:val="nil"/>
                    <w:bottom w:val="single" w:sz="8" w:space="0" w:color="auto"/>
                    <w:right w:val="single" w:sz="8" w:space="0" w:color="auto"/>
                  </w:tcBorders>
                  <w:shd w:val="clear" w:color="000000" w:fill="CCFFFF"/>
                  <w:vAlign w:val="center"/>
                  <w:hideMark/>
                </w:tcPr>
                <w:p w14:paraId="2946E1A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F4BE66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DD3381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FE90F3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8E7B46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Genotoxicity</w:t>
                  </w:r>
                </w:p>
              </w:tc>
              <w:tc>
                <w:tcPr>
                  <w:tcW w:w="1417" w:type="dxa"/>
                  <w:tcBorders>
                    <w:top w:val="nil"/>
                    <w:left w:val="nil"/>
                    <w:bottom w:val="single" w:sz="8" w:space="0" w:color="auto"/>
                    <w:right w:val="single" w:sz="8" w:space="0" w:color="auto"/>
                  </w:tcBorders>
                  <w:shd w:val="clear" w:color="000000" w:fill="CCFFFF"/>
                  <w:vAlign w:val="center"/>
                  <w:hideMark/>
                </w:tcPr>
                <w:p w14:paraId="6C01C5F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B136A4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2E0AA1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8A54275"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AF97DE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Carcinogenicity</w:t>
                  </w:r>
                </w:p>
              </w:tc>
              <w:tc>
                <w:tcPr>
                  <w:tcW w:w="1417" w:type="dxa"/>
                  <w:tcBorders>
                    <w:top w:val="nil"/>
                    <w:left w:val="nil"/>
                    <w:bottom w:val="single" w:sz="8" w:space="0" w:color="auto"/>
                    <w:right w:val="single" w:sz="8" w:space="0" w:color="auto"/>
                  </w:tcBorders>
                  <w:shd w:val="clear" w:color="000000" w:fill="CCFFFF"/>
                  <w:vAlign w:val="center"/>
                  <w:hideMark/>
                </w:tcPr>
                <w:p w14:paraId="5061023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49E70B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D56DE9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95BC54B"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6F35DEC"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Respiratory sensitisation</w:t>
                  </w:r>
                </w:p>
              </w:tc>
              <w:tc>
                <w:tcPr>
                  <w:tcW w:w="1417" w:type="dxa"/>
                  <w:tcBorders>
                    <w:top w:val="nil"/>
                    <w:left w:val="nil"/>
                    <w:bottom w:val="single" w:sz="8" w:space="0" w:color="auto"/>
                    <w:right w:val="single" w:sz="8" w:space="0" w:color="auto"/>
                  </w:tcBorders>
                  <w:shd w:val="clear" w:color="000000" w:fill="CCFFFF"/>
                  <w:vAlign w:val="center"/>
                  <w:hideMark/>
                </w:tcPr>
                <w:p w14:paraId="4166CAE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F83B5A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ADD5D9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49671A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tcPr>
                <w:p w14:paraId="10AC8F83"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Skin sensitisation</w:t>
                  </w:r>
                </w:p>
              </w:tc>
              <w:tc>
                <w:tcPr>
                  <w:tcW w:w="1417" w:type="dxa"/>
                  <w:tcBorders>
                    <w:top w:val="nil"/>
                    <w:left w:val="nil"/>
                    <w:bottom w:val="single" w:sz="8" w:space="0" w:color="auto"/>
                    <w:right w:val="single" w:sz="8" w:space="0" w:color="auto"/>
                  </w:tcBorders>
                  <w:shd w:val="clear" w:color="000000" w:fill="CCFFFF"/>
                  <w:vAlign w:val="center"/>
                </w:tcPr>
                <w:p w14:paraId="470A5015" w14:textId="77777777" w:rsidR="003C135B" w:rsidRPr="00E524FB" w:rsidRDefault="003C135B" w:rsidP="003C135B">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CCFFFF"/>
                  <w:vAlign w:val="center"/>
                </w:tcPr>
                <w:p w14:paraId="71AF1802"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single" w:sz="8" w:space="0" w:color="auto"/>
                    <w:right w:val="single" w:sz="8" w:space="0" w:color="auto"/>
                  </w:tcBorders>
                  <w:shd w:val="clear" w:color="000000" w:fill="CCFFFF"/>
                  <w:vAlign w:val="center"/>
                </w:tcPr>
                <w:p w14:paraId="6538F185" w14:textId="77777777" w:rsidR="003C135B" w:rsidRPr="00E524FB" w:rsidRDefault="003C135B" w:rsidP="003C135B">
                  <w:pPr>
                    <w:jc w:val="center"/>
                    <w:rPr>
                      <w:rFonts w:ascii="Times New Roman" w:hAnsi="Times New Roman" w:cs="Times New Roman"/>
                    </w:rPr>
                  </w:pPr>
                </w:p>
              </w:tc>
            </w:tr>
            <w:tr w:rsidR="003C135B" w:rsidRPr="00E524FB" w14:paraId="140D7B7D" w14:textId="77777777" w:rsidTr="00F4057A">
              <w:trPr>
                <w:gridAfter w:val="1"/>
                <w:wAfter w:w="271" w:type="dxa"/>
                <w:trHeight w:val="345"/>
              </w:trPr>
              <w:tc>
                <w:tcPr>
                  <w:tcW w:w="4253" w:type="dxa"/>
                  <w:tcBorders>
                    <w:top w:val="nil"/>
                    <w:left w:val="single" w:sz="8" w:space="0" w:color="auto"/>
                    <w:bottom w:val="single" w:sz="8" w:space="0" w:color="auto"/>
                    <w:right w:val="single" w:sz="8" w:space="0" w:color="auto"/>
                  </w:tcBorders>
                  <w:shd w:val="clear" w:color="auto" w:fill="auto"/>
                  <w:hideMark/>
                </w:tcPr>
                <w:p w14:paraId="2A920010" w14:textId="77777777" w:rsidR="003C135B" w:rsidRPr="00E524FB" w:rsidRDefault="003C135B" w:rsidP="003C135B">
                  <w:pPr>
                    <w:ind w:left="604" w:firstLineChars="25" w:firstLine="55"/>
                    <w:rPr>
                      <w:rFonts w:ascii="Times New Roman" w:hAnsi="Times New Roman" w:cs="Times New Roman"/>
                    </w:rPr>
                  </w:pPr>
                  <w:r w:rsidRPr="00E524FB">
                    <w:rPr>
                      <w:rFonts w:ascii="Times New Roman" w:hAnsi="Times New Roman" w:cs="Times New Roman"/>
                    </w:rPr>
                    <w:t>Local effects (skin/eye irritation/corrosion)</w:t>
                  </w:r>
                </w:p>
              </w:tc>
              <w:tc>
                <w:tcPr>
                  <w:tcW w:w="1417" w:type="dxa"/>
                  <w:tcBorders>
                    <w:top w:val="nil"/>
                    <w:left w:val="nil"/>
                    <w:bottom w:val="single" w:sz="8" w:space="0" w:color="auto"/>
                    <w:right w:val="single" w:sz="8" w:space="0" w:color="auto"/>
                  </w:tcBorders>
                  <w:shd w:val="clear" w:color="000000" w:fill="CCFFFF"/>
                  <w:vAlign w:val="center"/>
                  <w:hideMark/>
                </w:tcPr>
                <w:p w14:paraId="3E191FB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4E3326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B129C9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65AFD5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44713F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Immunotoxicity</w:t>
                  </w:r>
                </w:p>
              </w:tc>
              <w:tc>
                <w:tcPr>
                  <w:tcW w:w="1417" w:type="dxa"/>
                  <w:tcBorders>
                    <w:top w:val="nil"/>
                    <w:left w:val="nil"/>
                    <w:bottom w:val="single" w:sz="8" w:space="0" w:color="auto"/>
                    <w:right w:val="single" w:sz="8" w:space="0" w:color="auto"/>
                  </w:tcBorders>
                  <w:shd w:val="clear" w:color="000000" w:fill="CCFFFF"/>
                  <w:vAlign w:val="center"/>
                  <w:hideMark/>
                </w:tcPr>
                <w:p w14:paraId="15D6F03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1CA018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DA9CE4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5E31D2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BB4D496" w14:textId="77777777" w:rsidR="003C135B" w:rsidRPr="00E524FB" w:rsidRDefault="003C135B" w:rsidP="003C135B">
                  <w:pPr>
                    <w:ind w:left="604" w:firstLineChars="25" w:firstLine="55"/>
                    <w:rPr>
                      <w:rFonts w:ascii="Times New Roman" w:hAnsi="Times New Roman" w:cs="Times New Roman"/>
                    </w:rPr>
                  </w:pPr>
                  <w:r w:rsidRPr="00E524FB">
                    <w:rPr>
                      <w:rFonts w:ascii="Times New Roman" w:hAnsi="Times New Roman" w:cs="Times New Roman"/>
                    </w:rPr>
                    <w:t>Assessment of endocrine disrupting properties</w:t>
                  </w:r>
                </w:p>
              </w:tc>
              <w:tc>
                <w:tcPr>
                  <w:tcW w:w="1417" w:type="dxa"/>
                  <w:tcBorders>
                    <w:top w:val="nil"/>
                    <w:left w:val="nil"/>
                    <w:bottom w:val="single" w:sz="8" w:space="0" w:color="auto"/>
                    <w:right w:val="single" w:sz="8" w:space="0" w:color="auto"/>
                  </w:tcBorders>
                  <w:shd w:val="clear" w:color="000000" w:fill="CCFFFF"/>
                  <w:vAlign w:val="center"/>
                  <w:hideMark/>
                </w:tcPr>
                <w:p w14:paraId="334C2EE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CAFEE1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44CEB1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B76A3C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4E1640A" w14:textId="77777777" w:rsidR="003C135B" w:rsidRPr="00E524FB" w:rsidRDefault="003C135B" w:rsidP="003C135B">
                  <w:pPr>
                    <w:ind w:firstLine="179"/>
                    <w:rPr>
                      <w:rFonts w:ascii="Times New Roman" w:hAnsi="Times New Roman" w:cs="Times New Roman"/>
                    </w:rPr>
                  </w:pPr>
                  <w:r w:rsidRPr="00E524FB">
                    <w:rPr>
                      <w:rFonts w:ascii="Times New Roman" w:hAnsi="Times New Roman" w:cs="Times New Roman"/>
                    </w:rPr>
                    <w:t xml:space="preserve">         </w:t>
                  </w:r>
                  <w:r w:rsidRPr="00E524FB">
                    <w:rPr>
                      <w:rFonts w:ascii="Times New Roman" w:hAnsi="Times New Roman" w:cs="Times New Roman"/>
                      <w:i/>
                      <w:iCs/>
                    </w:rPr>
                    <w:t>In vitro</w:t>
                  </w:r>
                  <w:r w:rsidRPr="00E524FB">
                    <w:rPr>
                      <w:rFonts w:ascii="Times New Roman" w:hAnsi="Times New Roman" w:cs="Times New Roman"/>
                    </w:rPr>
                    <w:t xml:space="preserve"> cell toxicology</w:t>
                  </w:r>
                </w:p>
              </w:tc>
              <w:tc>
                <w:tcPr>
                  <w:tcW w:w="1417" w:type="dxa"/>
                  <w:tcBorders>
                    <w:top w:val="nil"/>
                    <w:left w:val="nil"/>
                    <w:bottom w:val="single" w:sz="8" w:space="0" w:color="auto"/>
                    <w:right w:val="single" w:sz="8" w:space="0" w:color="auto"/>
                  </w:tcBorders>
                  <w:shd w:val="clear" w:color="000000" w:fill="CCFFFF"/>
                  <w:vAlign w:val="center"/>
                  <w:hideMark/>
                </w:tcPr>
                <w:p w14:paraId="25C7A07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662A32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1191CE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0E8A803"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tcPr>
                <w:p w14:paraId="11751B27" w14:textId="77777777" w:rsidR="003C135B" w:rsidRPr="00E524FB" w:rsidRDefault="003C135B" w:rsidP="003C135B">
                  <w:pPr>
                    <w:ind w:left="604"/>
                    <w:rPr>
                      <w:rFonts w:ascii="Times New Roman" w:hAnsi="Times New Roman" w:cs="Times New Roman"/>
                    </w:rPr>
                  </w:pPr>
                  <w:r w:rsidRPr="00E524FB">
                    <w:rPr>
                      <w:rFonts w:ascii="Times New Roman" w:hAnsi="Times New Roman" w:cs="Times New Roman"/>
                    </w:rPr>
                    <w:t xml:space="preserve">Omics and </w:t>
                  </w:r>
                  <w:r w:rsidRPr="00E524FB">
                    <w:rPr>
                      <w:rFonts w:ascii="Times New Roman" w:hAnsi="Times New Roman" w:cs="Times New Roman"/>
                      <w:i/>
                    </w:rPr>
                    <w:t>in silico</w:t>
                  </w:r>
                  <w:r w:rsidRPr="00E524FB">
                    <w:rPr>
                      <w:rFonts w:ascii="Times New Roman" w:hAnsi="Times New Roman" w:cs="Times New Roman"/>
                    </w:rPr>
                    <w:t xml:space="preserve"> approaches</w:t>
                  </w:r>
                </w:p>
              </w:tc>
              <w:tc>
                <w:tcPr>
                  <w:tcW w:w="1417" w:type="dxa"/>
                  <w:tcBorders>
                    <w:top w:val="nil"/>
                    <w:left w:val="nil"/>
                    <w:bottom w:val="single" w:sz="8" w:space="0" w:color="auto"/>
                    <w:right w:val="single" w:sz="8" w:space="0" w:color="auto"/>
                  </w:tcBorders>
                  <w:shd w:val="clear" w:color="000000" w:fill="CCFFFF"/>
                  <w:vAlign w:val="center"/>
                </w:tcPr>
                <w:p w14:paraId="549F5A58" w14:textId="77777777" w:rsidR="003C135B" w:rsidRPr="00E524FB" w:rsidRDefault="003C135B" w:rsidP="003C135B">
                  <w:pPr>
                    <w:jc w:val="center"/>
                    <w:rPr>
                      <w:rFonts w:ascii="Times New Roman" w:hAnsi="Times New Roman" w:cs="Times New Roman"/>
                    </w:rPr>
                  </w:pPr>
                </w:p>
              </w:tc>
              <w:tc>
                <w:tcPr>
                  <w:tcW w:w="1300" w:type="dxa"/>
                  <w:tcBorders>
                    <w:top w:val="nil"/>
                    <w:left w:val="nil"/>
                    <w:bottom w:val="single" w:sz="8" w:space="0" w:color="auto"/>
                    <w:right w:val="single" w:sz="8" w:space="0" w:color="auto"/>
                  </w:tcBorders>
                  <w:shd w:val="clear" w:color="000000" w:fill="CCFFFF"/>
                  <w:vAlign w:val="center"/>
                </w:tcPr>
                <w:p w14:paraId="0059BE22"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single" w:sz="8" w:space="0" w:color="auto"/>
                    <w:right w:val="single" w:sz="8" w:space="0" w:color="auto"/>
                  </w:tcBorders>
                  <w:shd w:val="clear" w:color="000000" w:fill="CCFFFF"/>
                  <w:vAlign w:val="center"/>
                </w:tcPr>
                <w:p w14:paraId="0DDFE1DE" w14:textId="77777777" w:rsidR="003C135B" w:rsidRPr="00E524FB" w:rsidRDefault="003C135B" w:rsidP="003C135B">
                  <w:pPr>
                    <w:jc w:val="center"/>
                    <w:rPr>
                      <w:rFonts w:ascii="Times New Roman" w:hAnsi="Times New Roman" w:cs="Times New Roman"/>
                    </w:rPr>
                  </w:pPr>
                </w:p>
              </w:tc>
            </w:tr>
            <w:tr w:rsidR="003C135B" w:rsidRPr="00E524FB" w14:paraId="0F73CC10"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882634C" w14:textId="77777777" w:rsidR="003C135B" w:rsidRPr="00E524FB" w:rsidRDefault="003C135B" w:rsidP="003C135B">
                  <w:pPr>
                    <w:rPr>
                      <w:rFonts w:ascii="Times New Roman" w:hAnsi="Times New Roman" w:cs="Times New Roman"/>
                    </w:rPr>
                  </w:pPr>
                  <w:proofErr w:type="spellStart"/>
                  <w:r w:rsidRPr="00E524FB">
                    <w:rPr>
                      <w:rFonts w:ascii="Times New Roman" w:hAnsi="Times New Roman" w:cs="Times New Roman"/>
                    </w:rPr>
                    <w:t>Toxicokinetics</w:t>
                  </w:r>
                  <w:proofErr w:type="spellEnd"/>
                  <w:r w:rsidRPr="00E524FB">
                    <w:rPr>
                      <w:rFonts w:ascii="Times New Roman" w:hAnsi="Times New Roman" w:cs="Times New Roman"/>
                    </w:rPr>
                    <w:t>, metabolism</w:t>
                  </w:r>
                </w:p>
              </w:tc>
              <w:tc>
                <w:tcPr>
                  <w:tcW w:w="1417" w:type="dxa"/>
                  <w:tcBorders>
                    <w:top w:val="nil"/>
                    <w:left w:val="nil"/>
                    <w:bottom w:val="single" w:sz="8" w:space="0" w:color="auto"/>
                    <w:right w:val="single" w:sz="8" w:space="0" w:color="auto"/>
                  </w:tcBorders>
                  <w:shd w:val="clear" w:color="000000" w:fill="CCFFFF"/>
                  <w:vAlign w:val="center"/>
                  <w:hideMark/>
                </w:tcPr>
                <w:p w14:paraId="1D282F5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9AD7A3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F37819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0E2CC2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868307E"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Biomonitoring (effects/exposure)</w:t>
                  </w:r>
                </w:p>
              </w:tc>
              <w:tc>
                <w:tcPr>
                  <w:tcW w:w="1417" w:type="dxa"/>
                  <w:tcBorders>
                    <w:top w:val="nil"/>
                    <w:left w:val="nil"/>
                    <w:bottom w:val="single" w:sz="8" w:space="0" w:color="auto"/>
                    <w:right w:val="single" w:sz="8" w:space="0" w:color="auto"/>
                  </w:tcBorders>
                  <w:shd w:val="clear" w:color="000000" w:fill="CCFFFF"/>
                  <w:vAlign w:val="center"/>
                  <w:hideMark/>
                </w:tcPr>
                <w:p w14:paraId="001931D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1998CF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AC2091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459263F" w14:textId="77777777" w:rsidTr="00F4057A">
              <w:trPr>
                <w:gridAfter w:val="1"/>
                <w:wAfter w:w="271" w:type="dxa"/>
                <w:trHeight w:val="345"/>
              </w:trPr>
              <w:tc>
                <w:tcPr>
                  <w:tcW w:w="4253" w:type="dxa"/>
                  <w:tcBorders>
                    <w:top w:val="nil"/>
                    <w:left w:val="single" w:sz="8" w:space="0" w:color="auto"/>
                    <w:bottom w:val="single" w:sz="8" w:space="0" w:color="auto"/>
                    <w:right w:val="single" w:sz="8" w:space="0" w:color="auto"/>
                  </w:tcBorders>
                  <w:shd w:val="clear" w:color="auto" w:fill="auto"/>
                  <w:hideMark/>
                </w:tcPr>
                <w:p w14:paraId="77BE10F6"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lastRenderedPageBreak/>
                    <w:t>Human exposure assessment (monitoring/models)</w:t>
                  </w:r>
                </w:p>
              </w:tc>
              <w:tc>
                <w:tcPr>
                  <w:tcW w:w="1417" w:type="dxa"/>
                  <w:tcBorders>
                    <w:top w:val="nil"/>
                    <w:left w:val="nil"/>
                    <w:bottom w:val="single" w:sz="8" w:space="0" w:color="auto"/>
                    <w:right w:val="single" w:sz="8" w:space="0" w:color="auto"/>
                  </w:tcBorders>
                  <w:shd w:val="clear" w:color="000000" w:fill="CCFFFF"/>
                  <w:vAlign w:val="center"/>
                  <w:hideMark/>
                </w:tcPr>
                <w:p w14:paraId="519D9AB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6442C6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06741E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207951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B1D101C"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Exposure of humans via the environment</w:t>
                  </w:r>
                </w:p>
              </w:tc>
              <w:tc>
                <w:tcPr>
                  <w:tcW w:w="1417" w:type="dxa"/>
                  <w:tcBorders>
                    <w:top w:val="nil"/>
                    <w:left w:val="nil"/>
                    <w:bottom w:val="single" w:sz="8" w:space="0" w:color="auto"/>
                    <w:right w:val="single" w:sz="8" w:space="0" w:color="auto"/>
                  </w:tcBorders>
                  <w:shd w:val="clear" w:color="000000" w:fill="CCFFFF"/>
                  <w:vAlign w:val="center"/>
                  <w:hideMark/>
                </w:tcPr>
                <w:p w14:paraId="04FFD81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612B77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715FFE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BC5DCB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7F062F6"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Epidemiology</w:t>
                  </w:r>
                </w:p>
              </w:tc>
              <w:tc>
                <w:tcPr>
                  <w:tcW w:w="1417" w:type="dxa"/>
                  <w:tcBorders>
                    <w:top w:val="nil"/>
                    <w:left w:val="nil"/>
                    <w:bottom w:val="single" w:sz="8" w:space="0" w:color="auto"/>
                    <w:right w:val="single" w:sz="8" w:space="0" w:color="auto"/>
                  </w:tcBorders>
                  <w:shd w:val="clear" w:color="000000" w:fill="CCFFFF"/>
                  <w:vAlign w:val="center"/>
                  <w:hideMark/>
                </w:tcPr>
                <w:p w14:paraId="7C1140A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CE9EC8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52306B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AC2ED9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0B06B4F"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Occupational health</w:t>
                  </w:r>
                </w:p>
              </w:tc>
              <w:tc>
                <w:tcPr>
                  <w:tcW w:w="1417" w:type="dxa"/>
                  <w:tcBorders>
                    <w:top w:val="nil"/>
                    <w:left w:val="nil"/>
                    <w:bottom w:val="single" w:sz="8" w:space="0" w:color="auto"/>
                    <w:right w:val="single" w:sz="8" w:space="0" w:color="auto"/>
                  </w:tcBorders>
                  <w:shd w:val="clear" w:color="000000" w:fill="CCFFFF"/>
                  <w:vAlign w:val="center"/>
                  <w:hideMark/>
                </w:tcPr>
                <w:p w14:paraId="1B119CF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DBEFBA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2C92CA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1C1FF64"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3219B7D"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Occupational hygiene</w:t>
                  </w:r>
                </w:p>
              </w:tc>
              <w:tc>
                <w:tcPr>
                  <w:tcW w:w="1417" w:type="dxa"/>
                  <w:tcBorders>
                    <w:top w:val="nil"/>
                    <w:left w:val="nil"/>
                    <w:bottom w:val="single" w:sz="8" w:space="0" w:color="auto"/>
                    <w:right w:val="single" w:sz="8" w:space="0" w:color="auto"/>
                  </w:tcBorders>
                  <w:shd w:val="clear" w:color="000000" w:fill="CCFFFF"/>
                  <w:vAlign w:val="center"/>
                  <w:hideMark/>
                </w:tcPr>
                <w:p w14:paraId="0B56D7E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DA4F24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BEEC32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3ED470"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3A6F9710"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xml:space="preserve">Regulatory human health risk assessment, </w:t>
                  </w:r>
                </w:p>
              </w:tc>
              <w:tc>
                <w:tcPr>
                  <w:tcW w:w="1417" w:type="dxa"/>
                  <w:tcBorders>
                    <w:top w:val="nil"/>
                    <w:left w:val="nil"/>
                    <w:bottom w:val="single" w:sz="8" w:space="0" w:color="auto"/>
                    <w:right w:val="single" w:sz="8" w:space="0" w:color="auto"/>
                  </w:tcBorders>
                  <w:shd w:val="clear" w:color="000000" w:fill="CCFFFF"/>
                  <w:vAlign w:val="center"/>
                  <w:hideMark/>
                </w:tcPr>
                <w:p w14:paraId="660324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1A938C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3F3061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F7157E2" w14:textId="77777777" w:rsidTr="00F4057A">
              <w:trPr>
                <w:gridAfter w:val="1"/>
                <w:wAfter w:w="271" w:type="dxa"/>
                <w:trHeight w:val="675"/>
              </w:trPr>
              <w:tc>
                <w:tcPr>
                  <w:tcW w:w="4253" w:type="dxa"/>
                  <w:tcBorders>
                    <w:top w:val="nil"/>
                    <w:left w:val="single" w:sz="8" w:space="0" w:color="auto"/>
                    <w:bottom w:val="single" w:sz="8" w:space="0" w:color="auto"/>
                    <w:right w:val="single" w:sz="8" w:space="0" w:color="auto"/>
                  </w:tcBorders>
                  <w:shd w:val="clear" w:color="auto" w:fill="auto"/>
                  <w:hideMark/>
                </w:tcPr>
                <w:p w14:paraId="7E68AC38"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Classification and labelling of dangerous substances under 67/548/EEC, preparations directive and GHS</w:t>
                  </w:r>
                </w:p>
              </w:tc>
              <w:tc>
                <w:tcPr>
                  <w:tcW w:w="1417" w:type="dxa"/>
                  <w:tcBorders>
                    <w:top w:val="nil"/>
                    <w:left w:val="nil"/>
                    <w:bottom w:val="single" w:sz="8" w:space="0" w:color="auto"/>
                    <w:right w:val="single" w:sz="8" w:space="0" w:color="auto"/>
                  </w:tcBorders>
                  <w:shd w:val="clear" w:color="000000" w:fill="CCFFFF"/>
                  <w:vAlign w:val="center"/>
                  <w:hideMark/>
                </w:tcPr>
                <w:p w14:paraId="10A3D0E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79167B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044836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8EA00C9" w14:textId="77777777" w:rsidTr="00F4057A">
              <w:trPr>
                <w:gridAfter w:val="1"/>
                <w:wAfter w:w="271" w:type="dxa"/>
                <w:trHeight w:val="420"/>
              </w:trPr>
              <w:tc>
                <w:tcPr>
                  <w:tcW w:w="4253" w:type="dxa"/>
                  <w:tcBorders>
                    <w:top w:val="nil"/>
                    <w:left w:val="single" w:sz="8" w:space="0" w:color="auto"/>
                    <w:bottom w:val="single" w:sz="8" w:space="0" w:color="auto"/>
                    <w:right w:val="single" w:sz="8" w:space="0" w:color="auto"/>
                  </w:tcBorders>
                  <w:shd w:val="clear" w:color="auto" w:fill="auto"/>
                  <w:hideMark/>
                </w:tcPr>
                <w:p w14:paraId="3A458106"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(Quantitative) Structure Activity Relationships  - (Q)SARS</w:t>
                  </w:r>
                </w:p>
              </w:tc>
              <w:tc>
                <w:tcPr>
                  <w:tcW w:w="1417" w:type="dxa"/>
                  <w:tcBorders>
                    <w:top w:val="nil"/>
                    <w:left w:val="nil"/>
                    <w:bottom w:val="single" w:sz="8" w:space="0" w:color="auto"/>
                    <w:right w:val="single" w:sz="8" w:space="0" w:color="auto"/>
                  </w:tcBorders>
                  <w:shd w:val="clear" w:color="000000" w:fill="CCFFFF"/>
                  <w:vAlign w:val="center"/>
                  <w:hideMark/>
                </w:tcPr>
                <w:p w14:paraId="177389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67BBB9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3D8A2C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1260408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442D2451"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Other modelling</w:t>
                  </w:r>
                </w:p>
              </w:tc>
              <w:tc>
                <w:tcPr>
                  <w:tcW w:w="1417" w:type="dxa"/>
                  <w:tcBorders>
                    <w:top w:val="nil"/>
                    <w:left w:val="nil"/>
                    <w:bottom w:val="single" w:sz="8" w:space="0" w:color="auto"/>
                    <w:right w:val="single" w:sz="8" w:space="0" w:color="auto"/>
                  </w:tcBorders>
                  <w:shd w:val="clear" w:color="000000" w:fill="CCFFFF"/>
                  <w:vAlign w:val="center"/>
                  <w:hideMark/>
                </w:tcPr>
                <w:p w14:paraId="12D716A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08D261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1FA176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4A2A1A2" w14:textId="77777777" w:rsidTr="00F4057A">
              <w:trPr>
                <w:gridAfter w:val="1"/>
                <w:wAfter w:w="271" w:type="dxa"/>
                <w:trHeight w:val="660"/>
              </w:trPr>
              <w:tc>
                <w:tcPr>
                  <w:tcW w:w="4253" w:type="dxa"/>
                  <w:tcBorders>
                    <w:top w:val="nil"/>
                    <w:left w:val="single" w:sz="8" w:space="0" w:color="auto"/>
                    <w:bottom w:val="single" w:sz="8" w:space="0" w:color="auto"/>
                    <w:right w:val="single" w:sz="8" w:space="0" w:color="auto"/>
                  </w:tcBorders>
                  <w:shd w:val="clear" w:color="auto" w:fill="auto"/>
                  <w:hideMark/>
                </w:tcPr>
                <w:p w14:paraId="119855C9"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Test method development and the development of test protocols to address specific information needs</w:t>
                  </w:r>
                </w:p>
              </w:tc>
              <w:tc>
                <w:tcPr>
                  <w:tcW w:w="1417" w:type="dxa"/>
                  <w:tcBorders>
                    <w:top w:val="nil"/>
                    <w:left w:val="nil"/>
                    <w:bottom w:val="single" w:sz="8" w:space="0" w:color="auto"/>
                    <w:right w:val="single" w:sz="8" w:space="0" w:color="auto"/>
                  </w:tcBorders>
                  <w:shd w:val="clear" w:color="000000" w:fill="CCFFFF"/>
                  <w:vAlign w:val="center"/>
                  <w:hideMark/>
                </w:tcPr>
                <w:p w14:paraId="1C1FB23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705030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651367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5AFF69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E1FA51B"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(Bio)statistics</w:t>
                  </w:r>
                </w:p>
              </w:tc>
              <w:tc>
                <w:tcPr>
                  <w:tcW w:w="1417" w:type="dxa"/>
                  <w:tcBorders>
                    <w:top w:val="nil"/>
                    <w:left w:val="nil"/>
                    <w:bottom w:val="single" w:sz="8" w:space="0" w:color="auto"/>
                    <w:right w:val="single" w:sz="8" w:space="0" w:color="auto"/>
                  </w:tcBorders>
                  <w:shd w:val="clear" w:color="000000" w:fill="CCFFFF"/>
                  <w:vAlign w:val="center"/>
                  <w:hideMark/>
                </w:tcPr>
                <w:p w14:paraId="1F0DF42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55CFD1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B667C0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52D9E08"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A951DCE"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Other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45A5655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10E98DD" w14:textId="77777777" w:rsidTr="00F4057A">
              <w:trPr>
                <w:gridAfter w:val="1"/>
                <w:wAfter w:w="271" w:type="dxa"/>
                <w:trHeight w:val="166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72149A88"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Field of expertise/experience</w:t>
                  </w:r>
                </w:p>
              </w:tc>
              <w:tc>
                <w:tcPr>
                  <w:tcW w:w="1417" w:type="dxa"/>
                  <w:tcBorders>
                    <w:top w:val="nil"/>
                    <w:left w:val="nil"/>
                    <w:bottom w:val="single" w:sz="8" w:space="0" w:color="auto"/>
                    <w:right w:val="single" w:sz="8" w:space="0" w:color="auto"/>
                  </w:tcBorders>
                  <w:shd w:val="clear" w:color="auto" w:fill="auto"/>
                  <w:vAlign w:val="center"/>
                  <w:hideMark/>
                </w:tcPr>
                <w:p w14:paraId="1B79368A"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In-depth expertise </w:t>
                  </w:r>
                </w:p>
              </w:tc>
              <w:tc>
                <w:tcPr>
                  <w:tcW w:w="1300" w:type="dxa"/>
                  <w:tcBorders>
                    <w:top w:val="nil"/>
                    <w:left w:val="nil"/>
                    <w:bottom w:val="single" w:sz="8" w:space="0" w:color="auto"/>
                    <w:right w:val="single" w:sz="8" w:space="0" w:color="auto"/>
                  </w:tcBorders>
                  <w:shd w:val="clear" w:color="auto" w:fill="auto"/>
                  <w:vAlign w:val="center"/>
                  <w:hideMark/>
                </w:tcPr>
                <w:p w14:paraId="142E0B9A"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Know-</w:t>
                  </w:r>
                  <w:proofErr w:type="spellStart"/>
                  <w:r w:rsidRPr="00E524FB">
                    <w:rPr>
                      <w:rFonts w:ascii="Times New Roman" w:hAnsi="Times New Roman" w:cs="Times New Roman"/>
                      <w:b/>
                      <w:bCs/>
                    </w:rPr>
                    <w:t>ledgeable</w:t>
                  </w:r>
                  <w:proofErr w:type="spellEnd"/>
                  <w:r w:rsidRPr="00E524FB">
                    <w:rPr>
                      <w:rFonts w:ascii="Times New Roman" w:hAnsi="Times New Roman" w:cs="Times New Roman"/>
                      <w:b/>
                      <w:bCs/>
                    </w:rPr>
                    <w:t xml:space="preserve"> </w:t>
                  </w:r>
                </w:p>
              </w:tc>
              <w:tc>
                <w:tcPr>
                  <w:tcW w:w="1381" w:type="dxa"/>
                  <w:gridSpan w:val="2"/>
                  <w:tcBorders>
                    <w:top w:val="nil"/>
                    <w:left w:val="nil"/>
                    <w:bottom w:val="single" w:sz="8" w:space="0" w:color="auto"/>
                    <w:right w:val="single" w:sz="8" w:space="0" w:color="auto"/>
                  </w:tcBorders>
                  <w:shd w:val="clear" w:color="auto" w:fill="auto"/>
                  <w:vAlign w:val="center"/>
                  <w:hideMark/>
                </w:tcPr>
                <w:p w14:paraId="457FC0A7"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Some general  knowledge</w:t>
                  </w:r>
                </w:p>
              </w:tc>
            </w:tr>
            <w:tr w:rsidR="003C135B" w:rsidRPr="00E524FB" w14:paraId="69F2A50E" w14:textId="77777777" w:rsidTr="00F4057A">
              <w:trPr>
                <w:gridAfter w:val="1"/>
                <w:wAfter w:w="271" w:type="dxa"/>
                <w:trHeight w:val="360"/>
              </w:trPr>
              <w:tc>
                <w:tcPr>
                  <w:tcW w:w="4253" w:type="dxa"/>
                  <w:tcBorders>
                    <w:top w:val="nil"/>
                    <w:left w:val="single" w:sz="8" w:space="0" w:color="auto"/>
                    <w:bottom w:val="nil"/>
                    <w:right w:val="nil"/>
                  </w:tcBorders>
                  <w:shd w:val="clear" w:color="auto" w:fill="auto"/>
                  <w:hideMark/>
                </w:tcPr>
                <w:p w14:paraId="380B3A17"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 xml:space="preserve">Environment </w:t>
                  </w:r>
                </w:p>
              </w:tc>
              <w:tc>
                <w:tcPr>
                  <w:tcW w:w="1417" w:type="dxa"/>
                  <w:tcBorders>
                    <w:top w:val="nil"/>
                    <w:left w:val="nil"/>
                    <w:bottom w:val="nil"/>
                    <w:right w:val="nil"/>
                  </w:tcBorders>
                  <w:shd w:val="clear" w:color="auto" w:fill="auto"/>
                  <w:vAlign w:val="center"/>
                  <w:hideMark/>
                </w:tcPr>
                <w:p w14:paraId="21C05C19"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c>
                <w:tcPr>
                  <w:tcW w:w="1300" w:type="dxa"/>
                  <w:tcBorders>
                    <w:top w:val="nil"/>
                    <w:left w:val="nil"/>
                    <w:bottom w:val="nil"/>
                    <w:right w:val="nil"/>
                  </w:tcBorders>
                  <w:shd w:val="clear" w:color="auto" w:fill="auto"/>
                  <w:vAlign w:val="center"/>
                  <w:hideMark/>
                </w:tcPr>
                <w:p w14:paraId="6B99F974"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c>
                <w:tcPr>
                  <w:tcW w:w="1110" w:type="dxa"/>
                  <w:tcBorders>
                    <w:top w:val="nil"/>
                    <w:left w:val="nil"/>
                    <w:bottom w:val="nil"/>
                    <w:right w:val="nil"/>
                  </w:tcBorders>
                  <w:shd w:val="clear" w:color="auto" w:fill="auto"/>
                  <w:vAlign w:val="center"/>
                  <w:hideMark/>
                </w:tcPr>
                <w:p w14:paraId="0D03D732"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c>
                <w:tcPr>
                  <w:tcW w:w="271" w:type="dxa"/>
                  <w:tcBorders>
                    <w:top w:val="nil"/>
                    <w:left w:val="nil"/>
                    <w:bottom w:val="nil"/>
                    <w:right w:val="single" w:sz="8" w:space="0" w:color="auto"/>
                  </w:tcBorders>
                  <w:shd w:val="clear" w:color="auto" w:fill="auto"/>
                  <w:vAlign w:val="center"/>
                  <w:hideMark/>
                </w:tcPr>
                <w:p w14:paraId="67635CF9"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r>
            <w:tr w:rsidR="003C135B" w:rsidRPr="00E524FB" w14:paraId="7B155418"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1CB2F9CE"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Ecotoxicology: </w:t>
                  </w:r>
                </w:p>
              </w:tc>
              <w:tc>
                <w:tcPr>
                  <w:tcW w:w="1417" w:type="dxa"/>
                  <w:tcBorders>
                    <w:top w:val="nil"/>
                    <w:left w:val="nil"/>
                    <w:bottom w:val="single" w:sz="8" w:space="0" w:color="auto"/>
                    <w:right w:val="nil"/>
                  </w:tcBorders>
                  <w:shd w:val="clear" w:color="auto" w:fill="auto"/>
                  <w:vAlign w:val="center"/>
                  <w:hideMark/>
                </w:tcPr>
                <w:p w14:paraId="1926270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67B3430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631F526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43AA65E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83BDDC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C48077D"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Aquatic compartment</w:t>
                  </w:r>
                </w:p>
              </w:tc>
              <w:tc>
                <w:tcPr>
                  <w:tcW w:w="1417" w:type="dxa"/>
                  <w:tcBorders>
                    <w:top w:val="nil"/>
                    <w:left w:val="nil"/>
                    <w:bottom w:val="single" w:sz="8" w:space="0" w:color="auto"/>
                    <w:right w:val="single" w:sz="8" w:space="0" w:color="auto"/>
                  </w:tcBorders>
                  <w:shd w:val="clear" w:color="000000" w:fill="CCFFFF"/>
                  <w:vAlign w:val="center"/>
                  <w:hideMark/>
                </w:tcPr>
                <w:p w14:paraId="7254407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53A116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FB9DC0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89776D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BB8DDB7"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Sediment compartment</w:t>
                  </w:r>
                </w:p>
              </w:tc>
              <w:tc>
                <w:tcPr>
                  <w:tcW w:w="1417" w:type="dxa"/>
                  <w:tcBorders>
                    <w:top w:val="nil"/>
                    <w:left w:val="nil"/>
                    <w:bottom w:val="single" w:sz="8" w:space="0" w:color="auto"/>
                    <w:right w:val="single" w:sz="8" w:space="0" w:color="auto"/>
                  </w:tcBorders>
                  <w:shd w:val="clear" w:color="000000" w:fill="CCFFFF"/>
                  <w:vAlign w:val="center"/>
                  <w:hideMark/>
                </w:tcPr>
                <w:p w14:paraId="4E1E599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D600B2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89A0AA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41B1A5B"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5B61B12"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Soil compartment</w:t>
                  </w:r>
                </w:p>
              </w:tc>
              <w:tc>
                <w:tcPr>
                  <w:tcW w:w="1417" w:type="dxa"/>
                  <w:tcBorders>
                    <w:top w:val="nil"/>
                    <w:left w:val="nil"/>
                    <w:bottom w:val="single" w:sz="8" w:space="0" w:color="auto"/>
                    <w:right w:val="single" w:sz="8" w:space="0" w:color="auto"/>
                  </w:tcBorders>
                  <w:shd w:val="clear" w:color="000000" w:fill="CCFFFF"/>
                  <w:vAlign w:val="center"/>
                  <w:hideMark/>
                </w:tcPr>
                <w:p w14:paraId="1639782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5C3384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D51BF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8D59A94"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ECEFD9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Avian toxicity</w:t>
                  </w:r>
                </w:p>
              </w:tc>
              <w:tc>
                <w:tcPr>
                  <w:tcW w:w="1417" w:type="dxa"/>
                  <w:tcBorders>
                    <w:top w:val="nil"/>
                    <w:left w:val="nil"/>
                    <w:bottom w:val="single" w:sz="8" w:space="0" w:color="auto"/>
                    <w:right w:val="single" w:sz="8" w:space="0" w:color="auto"/>
                  </w:tcBorders>
                  <w:shd w:val="clear" w:color="000000" w:fill="CCFFFF"/>
                  <w:vAlign w:val="center"/>
                  <w:hideMark/>
                </w:tcPr>
                <w:p w14:paraId="65E325E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631002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0E0BD9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1611DC0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597E200"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Assessment of endocrine disrupting properties</w:t>
                  </w:r>
                </w:p>
              </w:tc>
              <w:tc>
                <w:tcPr>
                  <w:tcW w:w="1417" w:type="dxa"/>
                  <w:tcBorders>
                    <w:top w:val="nil"/>
                    <w:left w:val="nil"/>
                    <w:bottom w:val="single" w:sz="8" w:space="0" w:color="auto"/>
                    <w:right w:val="single" w:sz="8" w:space="0" w:color="auto"/>
                  </w:tcBorders>
                  <w:shd w:val="clear" w:color="000000" w:fill="CCFFFF"/>
                  <w:vAlign w:val="center"/>
                  <w:hideMark/>
                </w:tcPr>
                <w:p w14:paraId="5EC609B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E6FAB1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D0363A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D498D74"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463399EA"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Environmental fate and behaviour:  </w:t>
                  </w:r>
                </w:p>
              </w:tc>
              <w:tc>
                <w:tcPr>
                  <w:tcW w:w="1417" w:type="dxa"/>
                  <w:tcBorders>
                    <w:top w:val="nil"/>
                    <w:left w:val="nil"/>
                    <w:bottom w:val="single" w:sz="8" w:space="0" w:color="auto"/>
                    <w:right w:val="nil"/>
                  </w:tcBorders>
                  <w:shd w:val="clear" w:color="auto" w:fill="auto"/>
                  <w:vAlign w:val="center"/>
                  <w:hideMark/>
                </w:tcPr>
                <w:p w14:paraId="44A492E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78A398A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3724337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02D7D66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260DE39"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9C47906"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Abiotic degradation</w:t>
                  </w:r>
                </w:p>
              </w:tc>
              <w:tc>
                <w:tcPr>
                  <w:tcW w:w="1417" w:type="dxa"/>
                  <w:tcBorders>
                    <w:top w:val="nil"/>
                    <w:left w:val="nil"/>
                    <w:bottom w:val="single" w:sz="8" w:space="0" w:color="auto"/>
                    <w:right w:val="single" w:sz="8" w:space="0" w:color="auto"/>
                  </w:tcBorders>
                  <w:shd w:val="clear" w:color="000000" w:fill="CCFFFF"/>
                  <w:vAlign w:val="center"/>
                  <w:hideMark/>
                </w:tcPr>
                <w:p w14:paraId="0163E2E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7003836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1D563C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5319CA"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5939F4E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Biotic degradation</w:t>
                  </w:r>
                </w:p>
              </w:tc>
              <w:tc>
                <w:tcPr>
                  <w:tcW w:w="1417" w:type="dxa"/>
                  <w:tcBorders>
                    <w:top w:val="nil"/>
                    <w:left w:val="nil"/>
                    <w:bottom w:val="single" w:sz="8" w:space="0" w:color="auto"/>
                    <w:right w:val="single" w:sz="8" w:space="0" w:color="auto"/>
                  </w:tcBorders>
                  <w:shd w:val="clear" w:color="000000" w:fill="CCFFFF"/>
                  <w:vAlign w:val="center"/>
                  <w:hideMark/>
                </w:tcPr>
                <w:p w14:paraId="1F74B3E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B26BD6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83CBE0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E07FC67"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8112EF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Long range atmospheric transport</w:t>
                  </w:r>
                </w:p>
              </w:tc>
              <w:tc>
                <w:tcPr>
                  <w:tcW w:w="1417" w:type="dxa"/>
                  <w:tcBorders>
                    <w:top w:val="nil"/>
                    <w:left w:val="nil"/>
                    <w:bottom w:val="single" w:sz="8" w:space="0" w:color="auto"/>
                    <w:right w:val="single" w:sz="8" w:space="0" w:color="auto"/>
                  </w:tcBorders>
                  <w:shd w:val="clear" w:color="000000" w:fill="CCFFFF"/>
                  <w:vAlign w:val="center"/>
                  <w:hideMark/>
                </w:tcPr>
                <w:p w14:paraId="1644096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B2AAE4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F6CDA8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19FC33B"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236ADE5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Soil chemistry</w:t>
                  </w:r>
                </w:p>
              </w:tc>
              <w:tc>
                <w:tcPr>
                  <w:tcW w:w="1417" w:type="dxa"/>
                  <w:tcBorders>
                    <w:top w:val="nil"/>
                    <w:left w:val="nil"/>
                    <w:bottom w:val="single" w:sz="8" w:space="0" w:color="auto"/>
                    <w:right w:val="single" w:sz="8" w:space="0" w:color="auto"/>
                  </w:tcBorders>
                  <w:shd w:val="clear" w:color="000000" w:fill="CCFFFF"/>
                  <w:vAlign w:val="center"/>
                  <w:hideMark/>
                </w:tcPr>
                <w:p w14:paraId="55DFE70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9ADC47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A56DE6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8242B4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9117ACA"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lastRenderedPageBreak/>
                    <w:t xml:space="preserve">      Aquatic chemistry</w:t>
                  </w:r>
                </w:p>
              </w:tc>
              <w:tc>
                <w:tcPr>
                  <w:tcW w:w="1417" w:type="dxa"/>
                  <w:tcBorders>
                    <w:top w:val="nil"/>
                    <w:left w:val="nil"/>
                    <w:bottom w:val="single" w:sz="8" w:space="0" w:color="auto"/>
                    <w:right w:val="single" w:sz="8" w:space="0" w:color="auto"/>
                  </w:tcBorders>
                  <w:shd w:val="clear" w:color="000000" w:fill="CCFFFF"/>
                  <w:vAlign w:val="center"/>
                  <w:hideMark/>
                </w:tcPr>
                <w:p w14:paraId="7EA04E6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6EBC58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E05308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EA2696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E9DE48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      Bioaccumulation potential</w:t>
                  </w:r>
                </w:p>
              </w:tc>
              <w:tc>
                <w:tcPr>
                  <w:tcW w:w="1417" w:type="dxa"/>
                  <w:tcBorders>
                    <w:top w:val="nil"/>
                    <w:left w:val="nil"/>
                    <w:bottom w:val="single" w:sz="8" w:space="0" w:color="auto"/>
                    <w:right w:val="single" w:sz="8" w:space="0" w:color="auto"/>
                  </w:tcBorders>
                  <w:shd w:val="clear" w:color="000000" w:fill="CCFFFF"/>
                  <w:vAlign w:val="center"/>
                  <w:hideMark/>
                </w:tcPr>
                <w:p w14:paraId="5A556B7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A09365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E7737B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0F56B7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7B3B970"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PBT/POP assessment</w:t>
                  </w:r>
                </w:p>
              </w:tc>
              <w:tc>
                <w:tcPr>
                  <w:tcW w:w="1417" w:type="dxa"/>
                  <w:tcBorders>
                    <w:top w:val="nil"/>
                    <w:left w:val="nil"/>
                    <w:bottom w:val="single" w:sz="8" w:space="0" w:color="auto"/>
                    <w:right w:val="single" w:sz="8" w:space="0" w:color="auto"/>
                  </w:tcBorders>
                  <w:shd w:val="clear" w:color="000000" w:fill="CCFFFF"/>
                  <w:vAlign w:val="center"/>
                  <w:hideMark/>
                </w:tcPr>
                <w:p w14:paraId="74DDF01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150FD4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B121D2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C6B65CA"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229653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Environmental Exposure assessment </w:t>
                  </w:r>
                </w:p>
              </w:tc>
              <w:tc>
                <w:tcPr>
                  <w:tcW w:w="1417" w:type="dxa"/>
                  <w:tcBorders>
                    <w:top w:val="nil"/>
                    <w:left w:val="nil"/>
                    <w:bottom w:val="single" w:sz="8" w:space="0" w:color="auto"/>
                    <w:right w:val="single" w:sz="8" w:space="0" w:color="auto"/>
                  </w:tcBorders>
                  <w:shd w:val="clear" w:color="000000" w:fill="CCFFFF"/>
                  <w:vAlign w:val="center"/>
                  <w:hideMark/>
                </w:tcPr>
                <w:p w14:paraId="091D36D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0CE240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F49C73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609125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F2CB8B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Environmental monitoring</w:t>
                  </w:r>
                </w:p>
              </w:tc>
              <w:tc>
                <w:tcPr>
                  <w:tcW w:w="1417" w:type="dxa"/>
                  <w:tcBorders>
                    <w:top w:val="nil"/>
                    <w:left w:val="nil"/>
                    <w:bottom w:val="single" w:sz="8" w:space="0" w:color="auto"/>
                    <w:right w:val="single" w:sz="8" w:space="0" w:color="auto"/>
                  </w:tcBorders>
                  <w:shd w:val="clear" w:color="000000" w:fill="CCFFFF"/>
                  <w:vAlign w:val="center"/>
                  <w:hideMark/>
                </w:tcPr>
                <w:p w14:paraId="41B654F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AE73CF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41A750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53C0B3C"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5128528"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Environmental exposure models and modelling</w:t>
                  </w:r>
                </w:p>
              </w:tc>
              <w:tc>
                <w:tcPr>
                  <w:tcW w:w="1417" w:type="dxa"/>
                  <w:tcBorders>
                    <w:top w:val="nil"/>
                    <w:left w:val="nil"/>
                    <w:bottom w:val="single" w:sz="8" w:space="0" w:color="auto"/>
                    <w:right w:val="single" w:sz="8" w:space="0" w:color="auto"/>
                  </w:tcBorders>
                  <w:shd w:val="clear" w:color="000000" w:fill="CCFFFF"/>
                  <w:vAlign w:val="center"/>
                  <w:hideMark/>
                </w:tcPr>
                <w:p w14:paraId="328AFD5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924BF3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1C8F3C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CABF3D3"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B87A149"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Regulatory environmental risk assessment</w:t>
                  </w:r>
                </w:p>
              </w:tc>
              <w:tc>
                <w:tcPr>
                  <w:tcW w:w="1417" w:type="dxa"/>
                  <w:tcBorders>
                    <w:top w:val="nil"/>
                    <w:left w:val="nil"/>
                    <w:bottom w:val="single" w:sz="8" w:space="0" w:color="auto"/>
                    <w:right w:val="single" w:sz="8" w:space="0" w:color="auto"/>
                  </w:tcBorders>
                  <w:shd w:val="clear" w:color="000000" w:fill="CCFFFF"/>
                  <w:vAlign w:val="center"/>
                  <w:hideMark/>
                </w:tcPr>
                <w:p w14:paraId="4D4358F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BB8E7D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FA3742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9DFB931" w14:textId="77777777" w:rsidTr="00F4057A">
              <w:trPr>
                <w:gridAfter w:val="1"/>
                <w:wAfter w:w="271" w:type="dxa"/>
                <w:trHeight w:val="70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BB5E901"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Classification and labelling of dangerous substances under 67/548/EEC, preparations directive and GHS</w:t>
                  </w:r>
                </w:p>
              </w:tc>
              <w:tc>
                <w:tcPr>
                  <w:tcW w:w="1417" w:type="dxa"/>
                  <w:tcBorders>
                    <w:top w:val="nil"/>
                    <w:left w:val="nil"/>
                    <w:bottom w:val="single" w:sz="8" w:space="0" w:color="auto"/>
                    <w:right w:val="single" w:sz="8" w:space="0" w:color="auto"/>
                  </w:tcBorders>
                  <w:shd w:val="clear" w:color="000000" w:fill="CCFFFF"/>
                  <w:vAlign w:val="center"/>
                  <w:hideMark/>
                </w:tcPr>
                <w:p w14:paraId="2CB88EE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F4DF41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C9A634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87F0A60"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hideMark/>
                </w:tcPr>
                <w:p w14:paraId="56D06630"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(Quantitative) Structure Activity Relationships  - (Q)SARs</w:t>
                  </w:r>
                </w:p>
              </w:tc>
              <w:tc>
                <w:tcPr>
                  <w:tcW w:w="1417" w:type="dxa"/>
                  <w:tcBorders>
                    <w:top w:val="nil"/>
                    <w:left w:val="nil"/>
                    <w:bottom w:val="single" w:sz="8" w:space="0" w:color="auto"/>
                    <w:right w:val="single" w:sz="8" w:space="0" w:color="auto"/>
                  </w:tcBorders>
                  <w:shd w:val="clear" w:color="000000" w:fill="CCFFFF"/>
                  <w:vAlign w:val="center"/>
                  <w:hideMark/>
                </w:tcPr>
                <w:p w14:paraId="13ED340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DF1BC4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DD17B9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FD71CB"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hideMark/>
                </w:tcPr>
                <w:p w14:paraId="7CBDD96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Test method development and the development of test protocols to address specific information needs</w:t>
                  </w:r>
                </w:p>
              </w:tc>
              <w:tc>
                <w:tcPr>
                  <w:tcW w:w="1417" w:type="dxa"/>
                  <w:tcBorders>
                    <w:top w:val="nil"/>
                    <w:left w:val="nil"/>
                    <w:bottom w:val="single" w:sz="8" w:space="0" w:color="auto"/>
                    <w:right w:val="single" w:sz="8" w:space="0" w:color="auto"/>
                  </w:tcBorders>
                  <w:shd w:val="clear" w:color="000000" w:fill="CCFFFF"/>
                  <w:vAlign w:val="center"/>
                  <w:hideMark/>
                </w:tcPr>
                <w:p w14:paraId="1A49CD5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C57276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68F2EA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647B334"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F034A45"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(Bio)statistics</w:t>
                  </w:r>
                </w:p>
              </w:tc>
              <w:tc>
                <w:tcPr>
                  <w:tcW w:w="1417" w:type="dxa"/>
                  <w:tcBorders>
                    <w:top w:val="nil"/>
                    <w:left w:val="nil"/>
                    <w:bottom w:val="single" w:sz="8" w:space="0" w:color="auto"/>
                    <w:right w:val="single" w:sz="8" w:space="0" w:color="auto"/>
                  </w:tcBorders>
                  <w:shd w:val="clear" w:color="000000" w:fill="CCFFFF"/>
                  <w:vAlign w:val="center"/>
                  <w:hideMark/>
                </w:tcPr>
                <w:p w14:paraId="0C45048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ECB38C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54E420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0E6433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07B28F4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Other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82EA7B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26B0F26" w14:textId="77777777" w:rsidTr="00F4057A">
              <w:trPr>
                <w:gridAfter w:val="1"/>
                <w:wAfter w:w="271" w:type="dxa"/>
                <w:trHeight w:val="315"/>
              </w:trPr>
              <w:tc>
                <w:tcPr>
                  <w:tcW w:w="8351" w:type="dxa"/>
                  <w:gridSpan w:val="5"/>
                  <w:tcBorders>
                    <w:top w:val="single" w:sz="8" w:space="0" w:color="auto"/>
                    <w:left w:val="single" w:sz="8" w:space="0" w:color="auto"/>
                    <w:bottom w:val="nil"/>
                    <w:right w:val="single" w:sz="8" w:space="0" w:color="000000"/>
                  </w:tcBorders>
                  <w:shd w:val="clear" w:color="auto" w:fill="auto"/>
                  <w:hideMark/>
                </w:tcPr>
                <w:p w14:paraId="7CAEA133"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w:t>
                  </w:r>
                </w:p>
              </w:tc>
            </w:tr>
            <w:tr w:rsidR="003C135B" w:rsidRPr="00E524FB" w14:paraId="60C2C041" w14:textId="77777777" w:rsidTr="00F4057A">
              <w:trPr>
                <w:gridAfter w:val="1"/>
                <w:wAfter w:w="271" w:type="dxa"/>
                <w:trHeight w:val="360"/>
              </w:trPr>
              <w:tc>
                <w:tcPr>
                  <w:tcW w:w="4253" w:type="dxa"/>
                  <w:tcBorders>
                    <w:top w:val="nil"/>
                    <w:left w:val="single" w:sz="8" w:space="0" w:color="auto"/>
                    <w:bottom w:val="nil"/>
                    <w:right w:val="nil"/>
                  </w:tcBorders>
                  <w:shd w:val="clear" w:color="auto" w:fill="auto"/>
                  <w:hideMark/>
                </w:tcPr>
                <w:p w14:paraId="7030F4C0" w14:textId="77777777" w:rsidR="003C135B" w:rsidRPr="00E524FB" w:rsidRDefault="003C135B" w:rsidP="003C135B">
                  <w:pPr>
                    <w:jc w:val="both"/>
                    <w:rPr>
                      <w:rFonts w:ascii="Times New Roman" w:hAnsi="Times New Roman" w:cs="Times New Roman"/>
                      <w:b/>
                      <w:bCs/>
                    </w:rPr>
                  </w:pPr>
                  <w:proofErr w:type="spellStart"/>
                  <w:r w:rsidRPr="00E524FB">
                    <w:rPr>
                      <w:rFonts w:ascii="Times New Roman" w:hAnsi="Times New Roman" w:cs="Times New Roman"/>
                      <w:b/>
                      <w:bCs/>
                    </w:rPr>
                    <w:t>Physico</w:t>
                  </w:r>
                  <w:proofErr w:type="spellEnd"/>
                  <w:r w:rsidRPr="00E524FB">
                    <w:rPr>
                      <w:rFonts w:ascii="Times New Roman" w:hAnsi="Times New Roman" w:cs="Times New Roman"/>
                      <w:b/>
                      <w:bCs/>
                    </w:rPr>
                    <w:t>-chemical properties</w:t>
                  </w:r>
                </w:p>
              </w:tc>
              <w:tc>
                <w:tcPr>
                  <w:tcW w:w="1417" w:type="dxa"/>
                  <w:tcBorders>
                    <w:top w:val="nil"/>
                    <w:left w:val="nil"/>
                    <w:bottom w:val="nil"/>
                    <w:right w:val="nil"/>
                  </w:tcBorders>
                  <w:shd w:val="clear" w:color="auto" w:fill="auto"/>
                  <w:vAlign w:val="center"/>
                  <w:hideMark/>
                </w:tcPr>
                <w:p w14:paraId="212A62B0" w14:textId="77777777" w:rsidR="003C135B" w:rsidRPr="00E524FB" w:rsidRDefault="003C135B" w:rsidP="003C135B">
                  <w:pPr>
                    <w:jc w:val="both"/>
                    <w:rPr>
                      <w:rFonts w:ascii="Times New Roman" w:hAnsi="Times New Roman" w:cs="Times New Roman"/>
                      <w:b/>
                      <w:bCs/>
                    </w:rPr>
                  </w:pPr>
                </w:p>
              </w:tc>
              <w:tc>
                <w:tcPr>
                  <w:tcW w:w="1300" w:type="dxa"/>
                  <w:tcBorders>
                    <w:top w:val="nil"/>
                    <w:left w:val="nil"/>
                    <w:bottom w:val="nil"/>
                    <w:right w:val="nil"/>
                  </w:tcBorders>
                  <w:shd w:val="clear" w:color="auto" w:fill="auto"/>
                  <w:vAlign w:val="center"/>
                  <w:hideMark/>
                </w:tcPr>
                <w:p w14:paraId="7218B401" w14:textId="77777777" w:rsidR="003C135B" w:rsidRPr="00E524FB" w:rsidRDefault="003C135B" w:rsidP="003C135B">
                  <w:pPr>
                    <w:jc w:val="center"/>
                    <w:rPr>
                      <w:rFonts w:ascii="Times New Roman" w:hAnsi="Times New Roman" w:cs="Times New Roman"/>
                    </w:rPr>
                  </w:pPr>
                </w:p>
              </w:tc>
              <w:tc>
                <w:tcPr>
                  <w:tcW w:w="1110" w:type="dxa"/>
                  <w:tcBorders>
                    <w:top w:val="nil"/>
                    <w:left w:val="nil"/>
                    <w:bottom w:val="nil"/>
                    <w:right w:val="nil"/>
                  </w:tcBorders>
                  <w:shd w:val="clear" w:color="auto" w:fill="auto"/>
                  <w:vAlign w:val="center"/>
                  <w:hideMark/>
                </w:tcPr>
                <w:p w14:paraId="38BE81CD"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single" w:sz="8" w:space="0" w:color="auto"/>
                  </w:tcBorders>
                  <w:shd w:val="clear" w:color="auto" w:fill="auto"/>
                  <w:vAlign w:val="center"/>
                  <w:hideMark/>
                </w:tcPr>
                <w:p w14:paraId="7F865DA0"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w:t>
                  </w:r>
                </w:p>
              </w:tc>
            </w:tr>
            <w:tr w:rsidR="003C135B" w:rsidRPr="00E524FB" w14:paraId="22AA1AEE"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2A5664A4"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Chemistry</w:t>
                  </w:r>
                </w:p>
              </w:tc>
              <w:tc>
                <w:tcPr>
                  <w:tcW w:w="1417" w:type="dxa"/>
                  <w:tcBorders>
                    <w:top w:val="nil"/>
                    <w:left w:val="nil"/>
                    <w:bottom w:val="single" w:sz="8" w:space="0" w:color="auto"/>
                    <w:right w:val="nil"/>
                  </w:tcBorders>
                  <w:shd w:val="clear" w:color="auto" w:fill="auto"/>
                  <w:vAlign w:val="center"/>
                  <w:hideMark/>
                </w:tcPr>
                <w:p w14:paraId="4F5FB8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2624A7B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6742B48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0515715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B3D767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2D7EDC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Analytical chemistry</w:t>
                  </w:r>
                </w:p>
              </w:tc>
              <w:tc>
                <w:tcPr>
                  <w:tcW w:w="1417" w:type="dxa"/>
                  <w:tcBorders>
                    <w:top w:val="nil"/>
                    <w:left w:val="nil"/>
                    <w:bottom w:val="single" w:sz="8" w:space="0" w:color="auto"/>
                    <w:right w:val="single" w:sz="8" w:space="0" w:color="auto"/>
                  </w:tcBorders>
                  <w:shd w:val="clear" w:color="000000" w:fill="CCFFFF"/>
                  <w:vAlign w:val="center"/>
                  <w:hideMark/>
                </w:tcPr>
                <w:p w14:paraId="60C9086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B53A0C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724C7BF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7030D389"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FF7BB07"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Organic chemistry</w:t>
                  </w:r>
                </w:p>
              </w:tc>
              <w:tc>
                <w:tcPr>
                  <w:tcW w:w="1417" w:type="dxa"/>
                  <w:tcBorders>
                    <w:top w:val="nil"/>
                    <w:left w:val="nil"/>
                    <w:bottom w:val="single" w:sz="8" w:space="0" w:color="auto"/>
                    <w:right w:val="single" w:sz="8" w:space="0" w:color="auto"/>
                  </w:tcBorders>
                  <w:shd w:val="clear" w:color="000000" w:fill="CCFFFF"/>
                  <w:vAlign w:val="center"/>
                  <w:hideMark/>
                </w:tcPr>
                <w:p w14:paraId="5DCEF41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7776D5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BA9E7D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8064467"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C302F46"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Inorganic chemistry</w:t>
                  </w:r>
                </w:p>
              </w:tc>
              <w:tc>
                <w:tcPr>
                  <w:tcW w:w="1417" w:type="dxa"/>
                  <w:tcBorders>
                    <w:top w:val="nil"/>
                    <w:left w:val="nil"/>
                    <w:bottom w:val="single" w:sz="8" w:space="0" w:color="auto"/>
                    <w:right w:val="single" w:sz="8" w:space="0" w:color="auto"/>
                  </w:tcBorders>
                  <w:shd w:val="clear" w:color="000000" w:fill="CCFFFF"/>
                  <w:vAlign w:val="center"/>
                  <w:hideMark/>
                </w:tcPr>
                <w:p w14:paraId="7F9257A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C3ACAD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683595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BF1B444" w14:textId="77777777" w:rsidTr="00F4057A">
              <w:trPr>
                <w:gridAfter w:val="1"/>
                <w:wAfter w:w="271" w:type="dxa"/>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37B044E"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Assessment of </w:t>
                  </w:r>
                  <w:proofErr w:type="spellStart"/>
                  <w:r w:rsidRPr="00E524FB">
                    <w:rPr>
                      <w:rFonts w:ascii="Times New Roman" w:hAnsi="Times New Roman" w:cs="Times New Roman"/>
                    </w:rPr>
                    <w:t>physico</w:t>
                  </w:r>
                  <w:proofErr w:type="spellEnd"/>
                  <w:r w:rsidRPr="00E524FB">
                    <w:rPr>
                      <w:rFonts w:ascii="Times New Roman" w:hAnsi="Times New Roman" w:cs="Times New Roman"/>
                    </w:rPr>
                    <w:t>-chemical properties and risks</w:t>
                  </w:r>
                </w:p>
              </w:tc>
              <w:tc>
                <w:tcPr>
                  <w:tcW w:w="1417" w:type="dxa"/>
                  <w:tcBorders>
                    <w:top w:val="nil"/>
                    <w:left w:val="nil"/>
                    <w:bottom w:val="single" w:sz="8" w:space="0" w:color="auto"/>
                    <w:right w:val="single" w:sz="8" w:space="0" w:color="auto"/>
                  </w:tcBorders>
                  <w:shd w:val="clear" w:color="000000" w:fill="CCFFFF"/>
                  <w:vAlign w:val="center"/>
                  <w:hideMark/>
                </w:tcPr>
                <w:p w14:paraId="2160D27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A78016B"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8DB30F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17964298" w14:textId="77777777" w:rsidTr="00F4057A">
              <w:trPr>
                <w:gridAfter w:val="1"/>
                <w:wAfter w:w="271" w:type="dxa"/>
                <w:trHeight w:val="75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29D744F"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Classification and labelling of dangerous substances under 67/548/EEC, preparations directive and GHS.</w:t>
                  </w:r>
                </w:p>
              </w:tc>
              <w:tc>
                <w:tcPr>
                  <w:tcW w:w="1417" w:type="dxa"/>
                  <w:tcBorders>
                    <w:top w:val="nil"/>
                    <w:left w:val="nil"/>
                    <w:bottom w:val="single" w:sz="8" w:space="0" w:color="auto"/>
                    <w:right w:val="single" w:sz="8" w:space="0" w:color="auto"/>
                  </w:tcBorders>
                  <w:shd w:val="clear" w:color="000000" w:fill="CCFFFF"/>
                  <w:vAlign w:val="center"/>
                  <w:hideMark/>
                </w:tcPr>
                <w:p w14:paraId="4D83F23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9EFD09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0221BE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0F850AC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7A857F7B"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Substance identification</w:t>
                  </w:r>
                </w:p>
              </w:tc>
              <w:tc>
                <w:tcPr>
                  <w:tcW w:w="1417" w:type="dxa"/>
                  <w:tcBorders>
                    <w:top w:val="nil"/>
                    <w:left w:val="nil"/>
                    <w:bottom w:val="single" w:sz="8" w:space="0" w:color="auto"/>
                    <w:right w:val="single" w:sz="8" w:space="0" w:color="auto"/>
                  </w:tcBorders>
                  <w:shd w:val="clear" w:color="000000" w:fill="CCFFFF"/>
                  <w:vAlign w:val="center"/>
                  <w:hideMark/>
                </w:tcPr>
                <w:p w14:paraId="6E788FB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22E270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F9C701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268F1E0D"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hideMark/>
                </w:tcPr>
                <w:p w14:paraId="7DFC629D"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Test method development and the development of test protocols to address specific information needs</w:t>
                  </w:r>
                </w:p>
              </w:tc>
              <w:tc>
                <w:tcPr>
                  <w:tcW w:w="1417" w:type="dxa"/>
                  <w:tcBorders>
                    <w:top w:val="nil"/>
                    <w:left w:val="nil"/>
                    <w:bottom w:val="single" w:sz="8" w:space="0" w:color="auto"/>
                    <w:right w:val="single" w:sz="8" w:space="0" w:color="auto"/>
                  </w:tcBorders>
                  <w:shd w:val="clear" w:color="000000" w:fill="CCFFFF"/>
                  <w:vAlign w:val="center"/>
                  <w:hideMark/>
                </w:tcPr>
                <w:p w14:paraId="566022C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124501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9225E7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D64BD48" w14:textId="77777777" w:rsidTr="00F4057A">
              <w:trPr>
                <w:gridAfter w:val="1"/>
                <w:wAfter w:w="271" w:type="dxa"/>
                <w:trHeight w:val="750"/>
              </w:trPr>
              <w:tc>
                <w:tcPr>
                  <w:tcW w:w="4253" w:type="dxa"/>
                  <w:tcBorders>
                    <w:top w:val="nil"/>
                    <w:left w:val="single" w:sz="8" w:space="0" w:color="auto"/>
                    <w:bottom w:val="single" w:sz="8" w:space="0" w:color="auto"/>
                    <w:right w:val="single" w:sz="8" w:space="0" w:color="auto"/>
                  </w:tcBorders>
                  <w:shd w:val="clear" w:color="auto" w:fill="auto"/>
                  <w:hideMark/>
                </w:tcPr>
                <w:p w14:paraId="5B80A73F"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 xml:space="preserve">Interaction of the test results of </w:t>
                  </w:r>
                  <w:proofErr w:type="spellStart"/>
                  <w:r w:rsidRPr="00E524FB">
                    <w:rPr>
                      <w:rFonts w:ascii="Times New Roman" w:hAnsi="Times New Roman" w:cs="Times New Roman"/>
                    </w:rPr>
                    <w:t>physico</w:t>
                  </w:r>
                  <w:proofErr w:type="spellEnd"/>
                  <w:r w:rsidRPr="00E524FB">
                    <w:rPr>
                      <w:rFonts w:ascii="Times New Roman" w:hAnsi="Times New Roman" w:cs="Times New Roman"/>
                    </w:rPr>
                    <w:t>-chemical properties with toxicological/ecotoxicological studies</w:t>
                  </w:r>
                </w:p>
              </w:tc>
              <w:tc>
                <w:tcPr>
                  <w:tcW w:w="1417" w:type="dxa"/>
                  <w:tcBorders>
                    <w:top w:val="nil"/>
                    <w:left w:val="nil"/>
                    <w:bottom w:val="single" w:sz="8" w:space="0" w:color="auto"/>
                    <w:right w:val="single" w:sz="8" w:space="0" w:color="auto"/>
                  </w:tcBorders>
                  <w:shd w:val="clear" w:color="000000" w:fill="CCFFFF"/>
                  <w:vAlign w:val="center"/>
                  <w:hideMark/>
                </w:tcPr>
                <w:p w14:paraId="719D038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F9C9A7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25DDE9F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19BF29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2CBE613A" w14:textId="77777777" w:rsidR="003C135B" w:rsidRPr="00E524FB" w:rsidRDefault="003C135B" w:rsidP="003C135B">
                  <w:pPr>
                    <w:jc w:val="both"/>
                    <w:rPr>
                      <w:rFonts w:ascii="Times New Roman" w:hAnsi="Times New Roman" w:cs="Times New Roman"/>
                    </w:rPr>
                  </w:pPr>
                  <w:r w:rsidRPr="00E524FB">
                    <w:rPr>
                      <w:rFonts w:ascii="Times New Roman" w:hAnsi="Times New Roman" w:cs="Times New Roman"/>
                    </w:rPr>
                    <w:t>Other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EA4C165"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r>
            <w:tr w:rsidR="003C135B" w:rsidRPr="00E524FB" w14:paraId="7A549614" w14:textId="77777777" w:rsidTr="00F4057A">
              <w:trPr>
                <w:trHeight w:val="255"/>
              </w:trPr>
              <w:tc>
                <w:tcPr>
                  <w:tcW w:w="4253" w:type="dxa"/>
                  <w:tcBorders>
                    <w:top w:val="nil"/>
                    <w:left w:val="nil"/>
                    <w:bottom w:val="nil"/>
                    <w:right w:val="nil"/>
                  </w:tcBorders>
                  <w:shd w:val="clear" w:color="auto" w:fill="auto"/>
                  <w:noWrap/>
                  <w:vAlign w:val="bottom"/>
                  <w:hideMark/>
                </w:tcPr>
                <w:p w14:paraId="46B58B54" w14:textId="77777777" w:rsidR="003C135B" w:rsidRPr="00E524FB" w:rsidRDefault="003C135B" w:rsidP="003C135B">
                  <w:pP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3DAEE983"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7A4111D1"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2D5566DA"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405790A3" w14:textId="77777777" w:rsidR="003C135B" w:rsidRPr="00E524FB" w:rsidRDefault="003C135B" w:rsidP="003C135B">
                  <w:pPr>
                    <w:jc w:val="center"/>
                    <w:rPr>
                      <w:rFonts w:ascii="Times New Roman" w:hAnsi="Times New Roman" w:cs="Times New Roman"/>
                    </w:rPr>
                  </w:pPr>
                </w:p>
              </w:tc>
            </w:tr>
            <w:tr w:rsidR="003C135B" w:rsidRPr="00E524FB" w14:paraId="41AA3DF9" w14:textId="77777777" w:rsidTr="00F4057A">
              <w:trPr>
                <w:trHeight w:val="255"/>
              </w:trPr>
              <w:tc>
                <w:tcPr>
                  <w:tcW w:w="4253" w:type="dxa"/>
                  <w:tcBorders>
                    <w:top w:val="nil"/>
                    <w:left w:val="nil"/>
                    <w:bottom w:val="nil"/>
                    <w:right w:val="nil"/>
                  </w:tcBorders>
                  <w:shd w:val="clear" w:color="auto" w:fill="auto"/>
                  <w:noWrap/>
                  <w:vAlign w:val="bottom"/>
                  <w:hideMark/>
                </w:tcPr>
                <w:p w14:paraId="1A0E6771" w14:textId="77777777" w:rsidR="003C135B" w:rsidRPr="00E524FB" w:rsidRDefault="003C135B" w:rsidP="003C135B">
                  <w:pPr>
                    <w:jc w:val="cente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35A31C5D"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4D83EC1C"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5905BD38"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4C38FF62" w14:textId="77777777" w:rsidR="003C135B" w:rsidRPr="00E524FB" w:rsidRDefault="003C135B" w:rsidP="003C135B">
                  <w:pPr>
                    <w:jc w:val="center"/>
                    <w:rPr>
                      <w:rFonts w:ascii="Times New Roman" w:hAnsi="Times New Roman" w:cs="Times New Roman"/>
                    </w:rPr>
                  </w:pPr>
                </w:p>
              </w:tc>
            </w:tr>
            <w:tr w:rsidR="003C135B" w:rsidRPr="00E524FB" w14:paraId="7D39EA6C" w14:textId="77777777" w:rsidTr="00F4057A">
              <w:trPr>
                <w:trHeight w:val="405"/>
              </w:trPr>
              <w:tc>
                <w:tcPr>
                  <w:tcW w:w="4253" w:type="dxa"/>
                  <w:tcBorders>
                    <w:top w:val="nil"/>
                    <w:left w:val="nil"/>
                    <w:bottom w:val="nil"/>
                    <w:right w:val="nil"/>
                  </w:tcBorders>
                  <w:shd w:val="clear" w:color="auto" w:fill="auto"/>
                  <w:noWrap/>
                  <w:vAlign w:val="bottom"/>
                  <w:hideMark/>
                </w:tcPr>
                <w:p w14:paraId="3B185E76" w14:textId="1CCABB4D" w:rsidR="003C135B" w:rsidRPr="004818AA" w:rsidRDefault="003C135B" w:rsidP="004818AA">
                  <w:pPr>
                    <w:pStyle w:val="ListParagraph"/>
                    <w:numPr>
                      <w:ilvl w:val="0"/>
                      <w:numId w:val="44"/>
                    </w:numPr>
                    <w:rPr>
                      <w:rFonts w:ascii="Times New Roman" w:hAnsi="Times New Roman" w:cs="Times New Roman"/>
                      <w:b/>
                      <w:bCs/>
                      <w:u w:val="single"/>
                    </w:rPr>
                  </w:pPr>
                  <w:r w:rsidRPr="004818AA">
                    <w:rPr>
                      <w:rFonts w:ascii="Times New Roman" w:hAnsi="Times New Roman" w:cs="Times New Roman"/>
                      <w:b/>
                      <w:bCs/>
                      <w:u w:val="single"/>
                    </w:rPr>
                    <w:t>Risk Management</w:t>
                  </w:r>
                </w:p>
              </w:tc>
              <w:tc>
                <w:tcPr>
                  <w:tcW w:w="1417" w:type="dxa"/>
                  <w:tcBorders>
                    <w:top w:val="nil"/>
                    <w:left w:val="nil"/>
                    <w:bottom w:val="nil"/>
                    <w:right w:val="nil"/>
                  </w:tcBorders>
                  <w:shd w:val="clear" w:color="auto" w:fill="auto"/>
                  <w:noWrap/>
                  <w:vAlign w:val="center"/>
                  <w:hideMark/>
                </w:tcPr>
                <w:p w14:paraId="30ECA903" w14:textId="77777777" w:rsidR="003C135B" w:rsidRPr="00E524FB" w:rsidRDefault="003C135B" w:rsidP="003C135B">
                  <w:pPr>
                    <w:rPr>
                      <w:rFonts w:ascii="Times New Roman" w:hAnsi="Times New Roman" w:cs="Times New Roman"/>
                      <w:b/>
                      <w:bCs/>
                    </w:rPr>
                  </w:pPr>
                </w:p>
              </w:tc>
              <w:tc>
                <w:tcPr>
                  <w:tcW w:w="1300" w:type="dxa"/>
                  <w:tcBorders>
                    <w:top w:val="nil"/>
                    <w:left w:val="nil"/>
                    <w:bottom w:val="nil"/>
                    <w:right w:val="nil"/>
                  </w:tcBorders>
                  <w:shd w:val="clear" w:color="auto" w:fill="auto"/>
                  <w:noWrap/>
                  <w:vAlign w:val="center"/>
                  <w:hideMark/>
                </w:tcPr>
                <w:p w14:paraId="021CB142"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21C8EA4D"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33D13DBA" w14:textId="77777777" w:rsidR="003C135B" w:rsidRPr="00E524FB" w:rsidRDefault="003C135B" w:rsidP="003C135B">
                  <w:pPr>
                    <w:jc w:val="center"/>
                    <w:rPr>
                      <w:rFonts w:ascii="Times New Roman" w:hAnsi="Times New Roman" w:cs="Times New Roman"/>
                    </w:rPr>
                  </w:pPr>
                </w:p>
              </w:tc>
            </w:tr>
            <w:tr w:rsidR="003C135B" w:rsidRPr="00E524FB" w14:paraId="33499C65" w14:textId="77777777" w:rsidTr="00F4057A">
              <w:trPr>
                <w:trHeight w:val="270"/>
              </w:trPr>
              <w:tc>
                <w:tcPr>
                  <w:tcW w:w="4253" w:type="dxa"/>
                  <w:tcBorders>
                    <w:top w:val="nil"/>
                    <w:left w:val="nil"/>
                    <w:bottom w:val="nil"/>
                    <w:right w:val="nil"/>
                  </w:tcBorders>
                  <w:shd w:val="clear" w:color="auto" w:fill="auto"/>
                  <w:noWrap/>
                  <w:vAlign w:val="bottom"/>
                  <w:hideMark/>
                </w:tcPr>
                <w:p w14:paraId="31E339FB" w14:textId="77777777" w:rsidR="003C135B" w:rsidRPr="00E524FB" w:rsidRDefault="003C135B" w:rsidP="003C135B">
                  <w:pPr>
                    <w:jc w:val="cente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753418B0"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6AA41537"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33CED3CB"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209FF368" w14:textId="77777777" w:rsidR="003C135B" w:rsidRPr="00E524FB" w:rsidRDefault="003C135B" w:rsidP="003C135B">
                  <w:pPr>
                    <w:jc w:val="center"/>
                    <w:rPr>
                      <w:rFonts w:ascii="Times New Roman" w:hAnsi="Times New Roman" w:cs="Times New Roman"/>
                    </w:rPr>
                  </w:pPr>
                </w:p>
              </w:tc>
            </w:tr>
            <w:tr w:rsidR="003C135B" w:rsidRPr="00E524FB" w14:paraId="7DF950F2" w14:textId="77777777" w:rsidTr="00F4057A">
              <w:trPr>
                <w:gridAfter w:val="1"/>
                <w:wAfter w:w="271" w:type="dxa"/>
                <w:trHeight w:val="1275"/>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A01B0B3" w14:textId="77777777" w:rsidR="003C135B" w:rsidRPr="00E524FB" w:rsidRDefault="003C135B" w:rsidP="003C135B">
                  <w:pPr>
                    <w:jc w:val="both"/>
                    <w:rPr>
                      <w:rFonts w:ascii="Times New Roman" w:hAnsi="Times New Roman" w:cs="Times New Roman"/>
                      <w:b/>
                      <w:bCs/>
                    </w:rPr>
                  </w:pPr>
                  <w:r w:rsidRPr="00E524FB">
                    <w:rPr>
                      <w:rFonts w:ascii="Times New Roman" w:hAnsi="Times New Roman" w:cs="Times New Roman"/>
                      <w:b/>
                      <w:bCs/>
                    </w:rPr>
                    <w:t>Field of expertise/experience</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1DE48CFC"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 xml:space="preserve">In-depth expertise </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14:paraId="64015DBC"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Know-</w:t>
                  </w:r>
                  <w:proofErr w:type="spellStart"/>
                  <w:r w:rsidRPr="00E524FB">
                    <w:rPr>
                      <w:rFonts w:ascii="Times New Roman" w:hAnsi="Times New Roman" w:cs="Times New Roman"/>
                      <w:b/>
                      <w:bCs/>
                    </w:rPr>
                    <w:t>ledgeable</w:t>
                  </w:r>
                  <w:proofErr w:type="spellEnd"/>
                  <w:r w:rsidRPr="00E524FB">
                    <w:rPr>
                      <w:rFonts w:ascii="Times New Roman" w:hAnsi="Times New Roman" w:cs="Times New Roman"/>
                      <w:b/>
                      <w:bCs/>
                    </w:rPr>
                    <w:t xml:space="preserve"> </w:t>
                  </w:r>
                </w:p>
              </w:tc>
              <w:tc>
                <w:tcPr>
                  <w:tcW w:w="1381" w:type="dxa"/>
                  <w:gridSpan w:val="2"/>
                  <w:tcBorders>
                    <w:top w:val="single" w:sz="8" w:space="0" w:color="auto"/>
                    <w:left w:val="nil"/>
                    <w:bottom w:val="single" w:sz="8" w:space="0" w:color="auto"/>
                    <w:right w:val="single" w:sz="8" w:space="0" w:color="auto"/>
                  </w:tcBorders>
                  <w:shd w:val="clear" w:color="auto" w:fill="auto"/>
                  <w:vAlign w:val="center"/>
                  <w:hideMark/>
                </w:tcPr>
                <w:p w14:paraId="2375EC5C" w14:textId="77777777" w:rsidR="003C135B" w:rsidRPr="00E524FB" w:rsidRDefault="003C135B" w:rsidP="003C135B">
                  <w:pPr>
                    <w:jc w:val="center"/>
                    <w:rPr>
                      <w:rFonts w:ascii="Times New Roman" w:hAnsi="Times New Roman" w:cs="Times New Roman"/>
                      <w:b/>
                      <w:bCs/>
                    </w:rPr>
                  </w:pPr>
                  <w:r w:rsidRPr="00E524FB">
                    <w:rPr>
                      <w:rFonts w:ascii="Times New Roman" w:hAnsi="Times New Roman" w:cs="Times New Roman"/>
                      <w:b/>
                      <w:bCs/>
                    </w:rPr>
                    <w:t>Some general  knowledge</w:t>
                  </w:r>
                </w:p>
              </w:tc>
            </w:tr>
            <w:tr w:rsidR="003C135B" w:rsidRPr="00E524FB" w14:paraId="07151371" w14:textId="77777777" w:rsidTr="00F4057A">
              <w:trPr>
                <w:gridAfter w:val="1"/>
                <w:wAfter w:w="271" w:type="dxa"/>
                <w:trHeight w:val="1275"/>
              </w:trPr>
              <w:tc>
                <w:tcPr>
                  <w:tcW w:w="4253" w:type="dxa"/>
                  <w:tcBorders>
                    <w:top w:val="nil"/>
                    <w:left w:val="single" w:sz="8" w:space="0" w:color="auto"/>
                    <w:bottom w:val="single" w:sz="8" w:space="0" w:color="auto"/>
                    <w:right w:val="nil"/>
                  </w:tcBorders>
                  <w:shd w:val="clear" w:color="auto" w:fill="auto"/>
                  <w:hideMark/>
                </w:tcPr>
                <w:p w14:paraId="60A357B6" w14:textId="77777777" w:rsidR="003C135B" w:rsidRPr="00E524FB" w:rsidRDefault="003C135B" w:rsidP="003C135B">
                  <w:pPr>
                    <w:rPr>
                      <w:rFonts w:ascii="Times New Roman" w:hAnsi="Times New Roman" w:cs="Times New Roman"/>
                      <w:b/>
                    </w:rPr>
                  </w:pPr>
                  <w:r w:rsidRPr="00E524FB">
                    <w:rPr>
                      <w:rFonts w:ascii="Times New Roman" w:hAnsi="Times New Roman" w:cs="Times New Roman"/>
                      <w:b/>
                    </w:rPr>
                    <w:t>Knowledge on risk management measures and operational conditions, especially on their practicability  and effectiveness,  related to </w:t>
                  </w:r>
                </w:p>
              </w:tc>
              <w:tc>
                <w:tcPr>
                  <w:tcW w:w="1417" w:type="dxa"/>
                  <w:tcBorders>
                    <w:top w:val="nil"/>
                    <w:left w:val="nil"/>
                    <w:bottom w:val="single" w:sz="8" w:space="0" w:color="auto"/>
                    <w:right w:val="nil"/>
                  </w:tcBorders>
                  <w:shd w:val="clear" w:color="auto" w:fill="auto"/>
                  <w:vAlign w:val="center"/>
                  <w:hideMark/>
                </w:tcPr>
                <w:p w14:paraId="7568CE6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nil"/>
                  </w:tcBorders>
                  <w:shd w:val="clear" w:color="auto" w:fill="auto"/>
                  <w:vAlign w:val="center"/>
                  <w:hideMark/>
                </w:tcPr>
                <w:p w14:paraId="50C479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110" w:type="dxa"/>
                  <w:tcBorders>
                    <w:top w:val="nil"/>
                    <w:left w:val="nil"/>
                    <w:bottom w:val="single" w:sz="8" w:space="0" w:color="auto"/>
                    <w:right w:val="nil"/>
                  </w:tcBorders>
                  <w:shd w:val="clear" w:color="auto" w:fill="auto"/>
                  <w:vAlign w:val="center"/>
                  <w:hideMark/>
                </w:tcPr>
                <w:p w14:paraId="1C64C3F6"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271" w:type="dxa"/>
                  <w:tcBorders>
                    <w:top w:val="nil"/>
                    <w:left w:val="nil"/>
                    <w:bottom w:val="single" w:sz="8" w:space="0" w:color="auto"/>
                    <w:right w:val="single" w:sz="8" w:space="0" w:color="auto"/>
                  </w:tcBorders>
                  <w:shd w:val="clear" w:color="auto" w:fill="auto"/>
                  <w:vAlign w:val="center"/>
                  <w:hideMark/>
                </w:tcPr>
                <w:p w14:paraId="60BE7ED8" w14:textId="77777777" w:rsidR="003C135B" w:rsidRPr="00E524FB" w:rsidRDefault="003C135B" w:rsidP="003C135B">
                  <w:pPr>
                    <w:ind w:left="-135" w:firstLine="135"/>
                    <w:jc w:val="center"/>
                    <w:rPr>
                      <w:rFonts w:ascii="Times New Roman" w:hAnsi="Times New Roman" w:cs="Times New Roman"/>
                    </w:rPr>
                  </w:pPr>
                  <w:r w:rsidRPr="00E524FB">
                    <w:rPr>
                      <w:rFonts w:ascii="Times New Roman" w:hAnsi="Times New Roman" w:cs="Times New Roman"/>
                    </w:rPr>
                    <w:t> </w:t>
                  </w:r>
                </w:p>
              </w:tc>
            </w:tr>
            <w:tr w:rsidR="003C135B" w:rsidRPr="00E524FB" w14:paraId="7FE51BC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4E9789E7"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Environment</w:t>
                  </w:r>
                </w:p>
              </w:tc>
              <w:tc>
                <w:tcPr>
                  <w:tcW w:w="1417" w:type="dxa"/>
                  <w:tcBorders>
                    <w:top w:val="nil"/>
                    <w:left w:val="nil"/>
                    <w:bottom w:val="single" w:sz="8" w:space="0" w:color="auto"/>
                    <w:right w:val="single" w:sz="8" w:space="0" w:color="auto"/>
                  </w:tcBorders>
                  <w:shd w:val="clear" w:color="000000" w:fill="CCFFFF"/>
                  <w:vAlign w:val="center"/>
                  <w:hideMark/>
                </w:tcPr>
                <w:p w14:paraId="2692311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5171445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0156F44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7513179"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1366B986"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Occupational health and hygiene</w:t>
                  </w:r>
                </w:p>
              </w:tc>
              <w:tc>
                <w:tcPr>
                  <w:tcW w:w="1417" w:type="dxa"/>
                  <w:tcBorders>
                    <w:top w:val="nil"/>
                    <w:left w:val="nil"/>
                    <w:bottom w:val="single" w:sz="8" w:space="0" w:color="auto"/>
                    <w:right w:val="single" w:sz="8" w:space="0" w:color="auto"/>
                  </w:tcBorders>
                  <w:shd w:val="clear" w:color="000000" w:fill="CCFFFF"/>
                  <w:vAlign w:val="center"/>
                  <w:hideMark/>
                </w:tcPr>
                <w:p w14:paraId="66E7F2D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6B5B0B0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EC3C45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4C51D62"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hideMark/>
                </w:tcPr>
                <w:p w14:paraId="60E3DB4D"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Consumer protection</w:t>
                  </w:r>
                </w:p>
              </w:tc>
              <w:tc>
                <w:tcPr>
                  <w:tcW w:w="1417" w:type="dxa"/>
                  <w:tcBorders>
                    <w:top w:val="nil"/>
                    <w:left w:val="nil"/>
                    <w:bottom w:val="single" w:sz="8" w:space="0" w:color="auto"/>
                    <w:right w:val="single" w:sz="8" w:space="0" w:color="auto"/>
                  </w:tcBorders>
                  <w:shd w:val="clear" w:color="000000" w:fill="CCFFFF"/>
                  <w:vAlign w:val="center"/>
                  <w:hideMark/>
                </w:tcPr>
                <w:p w14:paraId="20610B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60FFC0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E44E9A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83E8A0F" w14:textId="77777777" w:rsidTr="00F4057A">
              <w:trPr>
                <w:gridAfter w:val="1"/>
                <w:wAfter w:w="271" w:type="dxa"/>
                <w:trHeight w:val="315"/>
              </w:trPr>
              <w:tc>
                <w:tcPr>
                  <w:tcW w:w="8351"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790537E7" w14:textId="77777777" w:rsidR="003C135B" w:rsidRPr="00E524FB" w:rsidRDefault="003C135B" w:rsidP="003C135B">
                  <w:pPr>
                    <w:rPr>
                      <w:rFonts w:ascii="Times New Roman" w:hAnsi="Times New Roman" w:cs="Times New Roman"/>
                      <w:b/>
                    </w:rPr>
                  </w:pPr>
                  <w:r w:rsidRPr="00E524FB">
                    <w:rPr>
                      <w:rFonts w:ascii="Times New Roman" w:hAnsi="Times New Roman" w:cs="Times New Roman"/>
                      <w:b/>
                    </w:rPr>
                    <w:t>Risk reduction and/or Socioeconomic Impact of different risk management options</w:t>
                  </w:r>
                </w:p>
              </w:tc>
            </w:tr>
            <w:tr w:rsidR="003C135B" w:rsidRPr="00E524FB" w14:paraId="19E444EF" w14:textId="77777777" w:rsidTr="00F4057A">
              <w:trPr>
                <w:gridAfter w:val="1"/>
                <w:wAfter w:w="271" w:type="dxa"/>
                <w:trHeight w:val="345"/>
              </w:trPr>
              <w:tc>
                <w:tcPr>
                  <w:tcW w:w="8351" w:type="dxa"/>
                  <w:gridSpan w:val="5"/>
                  <w:tcBorders>
                    <w:top w:val="single" w:sz="8" w:space="0" w:color="auto"/>
                    <w:left w:val="single" w:sz="8" w:space="0" w:color="auto"/>
                    <w:bottom w:val="single" w:sz="8" w:space="0" w:color="auto"/>
                    <w:right w:val="single" w:sz="8" w:space="0" w:color="000000"/>
                  </w:tcBorders>
                  <w:shd w:val="clear" w:color="auto" w:fill="auto"/>
                  <w:hideMark/>
                </w:tcPr>
                <w:p w14:paraId="72434613"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 Regulatory risk management</w:t>
                  </w:r>
                </w:p>
              </w:tc>
            </w:tr>
            <w:tr w:rsidR="003C135B" w:rsidRPr="00E524FB" w14:paraId="02EFB775" w14:textId="77777777" w:rsidTr="00F4057A">
              <w:trPr>
                <w:gridAfter w:val="1"/>
                <w:wAfter w:w="271" w:type="dxa"/>
                <w:trHeight w:val="78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5354C6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Experience in the regulatory risk management of chemicals under chemicals legislation</w:t>
                  </w:r>
                </w:p>
              </w:tc>
              <w:tc>
                <w:tcPr>
                  <w:tcW w:w="1417" w:type="dxa"/>
                  <w:tcBorders>
                    <w:top w:val="nil"/>
                    <w:left w:val="nil"/>
                    <w:bottom w:val="single" w:sz="8" w:space="0" w:color="auto"/>
                    <w:right w:val="single" w:sz="8" w:space="0" w:color="auto"/>
                  </w:tcBorders>
                  <w:shd w:val="clear" w:color="000000" w:fill="CCFFFF"/>
                  <w:vAlign w:val="center"/>
                  <w:hideMark/>
                </w:tcPr>
                <w:p w14:paraId="48C010F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0B58750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5B8E737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522961E" w14:textId="77777777" w:rsidTr="00F4057A">
              <w:trPr>
                <w:gridAfter w:val="1"/>
                <w:wAfter w:w="271" w:type="dxa"/>
                <w:trHeight w:val="70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15DAB37"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Experience in the regulatory risk management of chemicals under consumer legislation </w:t>
                  </w:r>
                </w:p>
              </w:tc>
              <w:tc>
                <w:tcPr>
                  <w:tcW w:w="1417" w:type="dxa"/>
                  <w:tcBorders>
                    <w:top w:val="nil"/>
                    <w:left w:val="nil"/>
                    <w:bottom w:val="single" w:sz="8" w:space="0" w:color="auto"/>
                    <w:right w:val="single" w:sz="8" w:space="0" w:color="auto"/>
                  </w:tcBorders>
                  <w:shd w:val="clear" w:color="000000" w:fill="CCFFFF"/>
                  <w:vAlign w:val="center"/>
                  <w:hideMark/>
                </w:tcPr>
                <w:p w14:paraId="417E412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2396AD1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667C2EF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F8EADFD" w14:textId="77777777" w:rsidTr="00F4057A">
              <w:trPr>
                <w:gridAfter w:val="1"/>
                <w:wAfter w:w="271" w:type="dxa"/>
                <w:trHeight w:val="70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AE5D550"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Experience in the regulatory risk management of chemicals under environmental legislation</w:t>
                  </w:r>
                </w:p>
              </w:tc>
              <w:tc>
                <w:tcPr>
                  <w:tcW w:w="1417" w:type="dxa"/>
                  <w:tcBorders>
                    <w:top w:val="nil"/>
                    <w:left w:val="nil"/>
                    <w:bottom w:val="single" w:sz="8" w:space="0" w:color="auto"/>
                    <w:right w:val="single" w:sz="8" w:space="0" w:color="auto"/>
                  </w:tcBorders>
                  <w:shd w:val="clear" w:color="000000" w:fill="CCFFFF"/>
                  <w:vAlign w:val="center"/>
                  <w:hideMark/>
                </w:tcPr>
                <w:p w14:paraId="3E3544C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1C9CD459"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78B217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B6739EE" w14:textId="77777777" w:rsidTr="00F4057A">
              <w:trPr>
                <w:gridAfter w:val="1"/>
                <w:wAfter w:w="271" w:type="dxa"/>
                <w:trHeight w:val="90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FB596C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Experience in the regulatory risk management of chemicals under occupational health legislation</w:t>
                  </w:r>
                </w:p>
              </w:tc>
              <w:tc>
                <w:tcPr>
                  <w:tcW w:w="1417" w:type="dxa"/>
                  <w:tcBorders>
                    <w:top w:val="nil"/>
                    <w:left w:val="nil"/>
                    <w:bottom w:val="single" w:sz="8" w:space="0" w:color="auto"/>
                    <w:right w:val="single" w:sz="8" w:space="0" w:color="auto"/>
                  </w:tcBorders>
                  <w:shd w:val="clear" w:color="000000" w:fill="CCFFFF"/>
                  <w:vAlign w:val="center"/>
                  <w:hideMark/>
                </w:tcPr>
                <w:p w14:paraId="54654DC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D65485F"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41963B21"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6A4F3F4F"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2262A3E"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Other experience in the regulatory risk management of chemicals (please specify) </w:t>
                  </w:r>
                </w:p>
              </w:tc>
              <w:tc>
                <w:tcPr>
                  <w:tcW w:w="4098" w:type="dxa"/>
                  <w:gridSpan w:val="4"/>
                  <w:tcBorders>
                    <w:top w:val="single" w:sz="8" w:space="0" w:color="auto"/>
                    <w:left w:val="nil"/>
                    <w:bottom w:val="single" w:sz="8" w:space="0" w:color="auto"/>
                    <w:right w:val="single" w:sz="8" w:space="0" w:color="000000"/>
                  </w:tcBorders>
                  <w:shd w:val="clear" w:color="auto" w:fill="auto"/>
                  <w:vAlign w:val="center"/>
                  <w:hideMark/>
                </w:tcPr>
                <w:p w14:paraId="0D2F4AA4"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4486206A" w14:textId="77777777" w:rsidTr="00F4057A">
              <w:trPr>
                <w:gridAfter w:val="1"/>
                <w:wAfter w:w="271" w:type="dxa"/>
                <w:trHeight w:val="330"/>
              </w:trPr>
              <w:tc>
                <w:tcPr>
                  <w:tcW w:w="4253" w:type="dxa"/>
                  <w:tcBorders>
                    <w:top w:val="nil"/>
                    <w:left w:val="single" w:sz="8" w:space="0" w:color="auto"/>
                    <w:bottom w:val="single" w:sz="8" w:space="0" w:color="auto"/>
                    <w:right w:val="nil"/>
                  </w:tcBorders>
                  <w:shd w:val="clear" w:color="auto" w:fill="auto"/>
                  <w:hideMark/>
                </w:tcPr>
                <w:p w14:paraId="7D3CA057"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xml:space="preserve">  - Other risk management options </w:t>
                  </w:r>
                </w:p>
              </w:tc>
              <w:tc>
                <w:tcPr>
                  <w:tcW w:w="4098" w:type="dxa"/>
                  <w:gridSpan w:val="4"/>
                  <w:tcBorders>
                    <w:top w:val="single" w:sz="8" w:space="0" w:color="auto"/>
                    <w:left w:val="nil"/>
                    <w:bottom w:val="single" w:sz="8" w:space="0" w:color="auto"/>
                    <w:right w:val="single" w:sz="8" w:space="0" w:color="000000"/>
                  </w:tcBorders>
                  <w:shd w:val="clear" w:color="auto" w:fill="auto"/>
                  <w:vAlign w:val="center"/>
                  <w:hideMark/>
                </w:tcPr>
                <w:p w14:paraId="19E014AE"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4CAA48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8966E1A"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Economic instruments</w:t>
                  </w:r>
                </w:p>
              </w:tc>
              <w:tc>
                <w:tcPr>
                  <w:tcW w:w="1417" w:type="dxa"/>
                  <w:tcBorders>
                    <w:top w:val="nil"/>
                    <w:left w:val="nil"/>
                    <w:bottom w:val="single" w:sz="8" w:space="0" w:color="auto"/>
                    <w:right w:val="single" w:sz="8" w:space="0" w:color="auto"/>
                  </w:tcBorders>
                  <w:shd w:val="clear" w:color="000000" w:fill="CCFFFF"/>
                  <w:vAlign w:val="center"/>
                  <w:hideMark/>
                </w:tcPr>
                <w:p w14:paraId="6E0AD55A"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0A7CBD7"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3043D18C"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A99F0FC"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D179401"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 xml:space="preserve"> Voluntary approaches</w:t>
                  </w:r>
                </w:p>
              </w:tc>
              <w:tc>
                <w:tcPr>
                  <w:tcW w:w="1417" w:type="dxa"/>
                  <w:tcBorders>
                    <w:top w:val="nil"/>
                    <w:left w:val="nil"/>
                    <w:bottom w:val="single" w:sz="8" w:space="0" w:color="auto"/>
                    <w:right w:val="single" w:sz="8" w:space="0" w:color="auto"/>
                  </w:tcBorders>
                  <w:shd w:val="clear" w:color="000000" w:fill="CCFFFF"/>
                  <w:vAlign w:val="center"/>
                  <w:hideMark/>
                </w:tcPr>
                <w:p w14:paraId="6C95E1F2"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4D09FD38"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3443460"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5B002705"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EBED089"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Communication and information</w:t>
                  </w:r>
                </w:p>
              </w:tc>
              <w:tc>
                <w:tcPr>
                  <w:tcW w:w="1417" w:type="dxa"/>
                  <w:tcBorders>
                    <w:top w:val="nil"/>
                    <w:left w:val="nil"/>
                    <w:bottom w:val="single" w:sz="8" w:space="0" w:color="auto"/>
                    <w:right w:val="single" w:sz="8" w:space="0" w:color="auto"/>
                  </w:tcBorders>
                  <w:shd w:val="clear" w:color="000000" w:fill="CCFFFF"/>
                  <w:vAlign w:val="center"/>
                  <w:hideMark/>
                </w:tcPr>
                <w:p w14:paraId="3952DB35"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00" w:type="dxa"/>
                  <w:tcBorders>
                    <w:top w:val="nil"/>
                    <w:left w:val="nil"/>
                    <w:bottom w:val="single" w:sz="8" w:space="0" w:color="auto"/>
                    <w:right w:val="single" w:sz="8" w:space="0" w:color="auto"/>
                  </w:tcBorders>
                  <w:shd w:val="clear" w:color="000000" w:fill="CCFFFF"/>
                  <w:vAlign w:val="center"/>
                  <w:hideMark/>
                </w:tcPr>
                <w:p w14:paraId="3AB04603"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c>
                <w:tcPr>
                  <w:tcW w:w="1381" w:type="dxa"/>
                  <w:gridSpan w:val="2"/>
                  <w:tcBorders>
                    <w:top w:val="nil"/>
                    <w:left w:val="nil"/>
                    <w:bottom w:val="single" w:sz="8" w:space="0" w:color="auto"/>
                    <w:right w:val="single" w:sz="8" w:space="0" w:color="auto"/>
                  </w:tcBorders>
                  <w:shd w:val="clear" w:color="000000" w:fill="CCFFFF"/>
                  <w:vAlign w:val="center"/>
                  <w:hideMark/>
                </w:tcPr>
                <w:p w14:paraId="177ABF0D" w14:textId="77777777" w:rsidR="003C135B" w:rsidRPr="00E524FB" w:rsidRDefault="003C135B" w:rsidP="003C135B">
                  <w:pPr>
                    <w:jc w:val="center"/>
                    <w:rPr>
                      <w:rFonts w:ascii="Times New Roman" w:hAnsi="Times New Roman" w:cs="Times New Roman"/>
                    </w:rPr>
                  </w:pPr>
                  <w:r w:rsidRPr="00E524FB">
                    <w:rPr>
                      <w:rFonts w:ascii="Times New Roman" w:hAnsi="Times New Roman" w:cs="Times New Roman"/>
                    </w:rPr>
                    <w:t> </w:t>
                  </w:r>
                </w:p>
              </w:tc>
            </w:tr>
            <w:tr w:rsidR="003C135B" w:rsidRPr="00E524FB" w14:paraId="3E0AF24C"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2FE5C7BB" w14:textId="77777777" w:rsidR="003C135B" w:rsidRPr="00E524FB" w:rsidRDefault="003C135B" w:rsidP="003C135B">
                  <w:pPr>
                    <w:ind w:firstLineChars="300" w:firstLine="660"/>
                    <w:rPr>
                      <w:rFonts w:ascii="Times New Roman" w:hAnsi="Times New Roman" w:cs="Times New Roman"/>
                    </w:rPr>
                  </w:pPr>
                  <w:r w:rsidRPr="00E524FB">
                    <w:rPr>
                      <w:rFonts w:ascii="Times New Roman" w:hAnsi="Times New Roman" w:cs="Times New Roman"/>
                    </w:rPr>
                    <w:t>Others (please specify)</w:t>
                  </w:r>
                </w:p>
              </w:tc>
              <w:tc>
                <w:tcPr>
                  <w:tcW w:w="4098"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1D2C0D67" w14:textId="77777777" w:rsidR="003C135B" w:rsidRPr="00E524FB" w:rsidRDefault="003C135B" w:rsidP="003C135B">
                  <w:pPr>
                    <w:rPr>
                      <w:rFonts w:ascii="Times New Roman" w:hAnsi="Times New Roman" w:cs="Times New Roman"/>
                    </w:rPr>
                  </w:pPr>
                  <w:r w:rsidRPr="00E524FB">
                    <w:rPr>
                      <w:rFonts w:ascii="Times New Roman" w:hAnsi="Times New Roman" w:cs="Times New Roman"/>
                    </w:rPr>
                    <w:t> </w:t>
                  </w:r>
                </w:p>
              </w:tc>
            </w:tr>
            <w:tr w:rsidR="003C135B" w:rsidRPr="00E524FB" w14:paraId="08C1FFCC" w14:textId="77777777" w:rsidTr="00F4057A">
              <w:trPr>
                <w:trHeight w:val="255"/>
              </w:trPr>
              <w:tc>
                <w:tcPr>
                  <w:tcW w:w="4253" w:type="dxa"/>
                  <w:tcBorders>
                    <w:top w:val="nil"/>
                    <w:left w:val="nil"/>
                    <w:bottom w:val="nil"/>
                    <w:right w:val="nil"/>
                  </w:tcBorders>
                  <w:shd w:val="clear" w:color="auto" w:fill="auto"/>
                  <w:noWrap/>
                  <w:vAlign w:val="bottom"/>
                  <w:hideMark/>
                </w:tcPr>
                <w:p w14:paraId="44FE2B32" w14:textId="77777777" w:rsidR="003C135B" w:rsidRPr="00E524FB" w:rsidRDefault="003C135B" w:rsidP="003C135B">
                  <w:pPr>
                    <w:rPr>
                      <w:rFonts w:ascii="Times New Roman" w:hAnsi="Times New Roman" w:cs="Times New Roman"/>
                    </w:rPr>
                  </w:pPr>
                </w:p>
              </w:tc>
              <w:tc>
                <w:tcPr>
                  <w:tcW w:w="1417" w:type="dxa"/>
                  <w:tcBorders>
                    <w:top w:val="nil"/>
                    <w:left w:val="nil"/>
                    <w:bottom w:val="nil"/>
                    <w:right w:val="nil"/>
                  </w:tcBorders>
                  <w:shd w:val="clear" w:color="auto" w:fill="auto"/>
                  <w:noWrap/>
                  <w:vAlign w:val="center"/>
                  <w:hideMark/>
                </w:tcPr>
                <w:p w14:paraId="65CBF1FB" w14:textId="77777777" w:rsidR="003C135B" w:rsidRPr="00E524FB" w:rsidRDefault="003C135B" w:rsidP="003C135B">
                  <w:pPr>
                    <w:rPr>
                      <w:rFonts w:ascii="Times New Roman" w:hAnsi="Times New Roman" w:cs="Times New Roman"/>
                    </w:rPr>
                  </w:pPr>
                </w:p>
              </w:tc>
              <w:tc>
                <w:tcPr>
                  <w:tcW w:w="1300" w:type="dxa"/>
                  <w:tcBorders>
                    <w:top w:val="nil"/>
                    <w:left w:val="nil"/>
                    <w:bottom w:val="nil"/>
                    <w:right w:val="nil"/>
                  </w:tcBorders>
                  <w:shd w:val="clear" w:color="auto" w:fill="auto"/>
                  <w:noWrap/>
                  <w:vAlign w:val="center"/>
                  <w:hideMark/>
                </w:tcPr>
                <w:p w14:paraId="5C0F1BB3" w14:textId="77777777" w:rsidR="003C135B" w:rsidRPr="00E524FB" w:rsidRDefault="003C135B" w:rsidP="003C135B">
                  <w:pPr>
                    <w:jc w:val="center"/>
                    <w:rPr>
                      <w:rFonts w:ascii="Times New Roman" w:hAnsi="Times New Roman" w:cs="Times New Roman"/>
                    </w:rPr>
                  </w:pPr>
                </w:p>
              </w:tc>
              <w:tc>
                <w:tcPr>
                  <w:tcW w:w="1381" w:type="dxa"/>
                  <w:gridSpan w:val="2"/>
                  <w:tcBorders>
                    <w:top w:val="nil"/>
                    <w:left w:val="nil"/>
                    <w:bottom w:val="nil"/>
                    <w:right w:val="nil"/>
                  </w:tcBorders>
                  <w:shd w:val="clear" w:color="auto" w:fill="auto"/>
                  <w:noWrap/>
                  <w:vAlign w:val="center"/>
                  <w:hideMark/>
                </w:tcPr>
                <w:p w14:paraId="4AA682FC" w14:textId="77777777" w:rsidR="003C135B" w:rsidRPr="00E524FB" w:rsidRDefault="003C135B" w:rsidP="003C135B">
                  <w:pPr>
                    <w:jc w:val="center"/>
                    <w:rPr>
                      <w:rFonts w:ascii="Times New Roman" w:hAnsi="Times New Roman" w:cs="Times New Roman"/>
                    </w:rPr>
                  </w:pPr>
                </w:p>
              </w:tc>
              <w:tc>
                <w:tcPr>
                  <w:tcW w:w="271" w:type="dxa"/>
                  <w:tcBorders>
                    <w:top w:val="nil"/>
                    <w:left w:val="nil"/>
                    <w:bottom w:val="nil"/>
                    <w:right w:val="nil"/>
                  </w:tcBorders>
                  <w:shd w:val="clear" w:color="auto" w:fill="auto"/>
                  <w:noWrap/>
                  <w:vAlign w:val="center"/>
                  <w:hideMark/>
                </w:tcPr>
                <w:p w14:paraId="70FBD908" w14:textId="77777777" w:rsidR="003C135B" w:rsidRPr="00E524FB" w:rsidRDefault="003C135B" w:rsidP="003C135B">
                  <w:pPr>
                    <w:jc w:val="center"/>
                    <w:rPr>
                      <w:rFonts w:ascii="Times New Roman" w:hAnsi="Times New Roman" w:cs="Times New Roman"/>
                    </w:rPr>
                  </w:pPr>
                </w:p>
              </w:tc>
            </w:tr>
          </w:tbl>
          <w:p w14:paraId="48ACCA95" w14:textId="55A95E50" w:rsidR="003C135B" w:rsidRPr="00540A81" w:rsidRDefault="003C135B" w:rsidP="00F4057A">
            <w:pPr>
              <w:jc w:val="both"/>
              <w:rPr>
                <w:rFonts w:ascii="Times New Roman" w:hAnsi="Times New Roman" w:cs="Times New Roman"/>
                <w:sz w:val="24"/>
                <w:szCs w:val="24"/>
              </w:rPr>
            </w:pPr>
          </w:p>
        </w:tc>
      </w:tr>
      <w:tr w:rsidR="00D31CBD" w:rsidRPr="00E524FB" w14:paraId="18F5ECB8" w14:textId="77777777" w:rsidTr="00F4057A">
        <w:trPr>
          <w:gridAfter w:val="1"/>
          <w:wAfter w:w="271" w:type="dxa"/>
          <w:trHeight w:val="795"/>
        </w:trPr>
        <w:tc>
          <w:tcPr>
            <w:tcW w:w="8351" w:type="dxa"/>
            <w:gridSpan w:val="4"/>
            <w:tcBorders>
              <w:top w:val="nil"/>
              <w:left w:val="nil"/>
              <w:bottom w:val="nil"/>
              <w:right w:val="nil"/>
            </w:tcBorders>
            <w:shd w:val="clear" w:color="auto" w:fill="auto"/>
            <w:vAlign w:val="center"/>
            <w:hideMark/>
          </w:tcPr>
          <w:p w14:paraId="092E6F58" w14:textId="67281805" w:rsidR="00D31CBD" w:rsidRDefault="00D31CBD" w:rsidP="00F4057A">
            <w:pPr>
              <w:rPr>
                <w:rFonts w:ascii="Times New Roman" w:hAnsi="Times New Roman" w:cs="Times New Roman"/>
                <w:u w:val="single"/>
              </w:rPr>
            </w:pPr>
          </w:p>
          <w:p w14:paraId="082E6E48" w14:textId="77777777" w:rsidR="00585C9E" w:rsidRPr="00E524FB" w:rsidRDefault="00585C9E" w:rsidP="00F4057A">
            <w:pPr>
              <w:rPr>
                <w:rFonts w:ascii="Times New Roman" w:hAnsi="Times New Roman" w:cs="Times New Roman"/>
                <w:u w:val="single"/>
              </w:rPr>
            </w:pPr>
          </w:p>
          <w:p w14:paraId="55723206" w14:textId="32859174" w:rsidR="00D31CBD" w:rsidRPr="004818AA" w:rsidRDefault="00D31CBD" w:rsidP="004818AA">
            <w:pPr>
              <w:pStyle w:val="ListParagraph"/>
              <w:numPr>
                <w:ilvl w:val="0"/>
                <w:numId w:val="44"/>
              </w:numPr>
              <w:rPr>
                <w:rFonts w:ascii="Times New Roman" w:hAnsi="Times New Roman" w:cs="Times New Roman"/>
                <w:b/>
              </w:rPr>
            </w:pPr>
            <w:r w:rsidRPr="004818AA">
              <w:rPr>
                <w:rFonts w:ascii="Times New Roman" w:hAnsi="Times New Roman" w:cs="Times New Roman"/>
                <w:b/>
                <w:u w:val="single"/>
              </w:rPr>
              <w:lastRenderedPageBreak/>
              <w:t>Socioeconomic Analysis</w:t>
            </w:r>
          </w:p>
        </w:tc>
      </w:tr>
      <w:tr w:rsidR="00D31CBD" w:rsidRPr="00E524FB" w14:paraId="13A8B045" w14:textId="77777777" w:rsidTr="00F4057A">
        <w:trPr>
          <w:gridAfter w:val="1"/>
          <w:wAfter w:w="271" w:type="dxa"/>
          <w:trHeight w:val="1500"/>
        </w:trPr>
        <w:tc>
          <w:tcPr>
            <w:tcW w:w="425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D870ED5" w14:textId="77777777" w:rsidR="00D31CBD" w:rsidRPr="00E524FB" w:rsidRDefault="00D31CBD" w:rsidP="00F4057A">
            <w:pPr>
              <w:jc w:val="both"/>
              <w:rPr>
                <w:rFonts w:ascii="Times New Roman" w:hAnsi="Times New Roman" w:cs="Times New Roman"/>
                <w:b/>
                <w:bCs/>
              </w:rPr>
            </w:pPr>
            <w:r w:rsidRPr="00E524FB">
              <w:rPr>
                <w:rFonts w:ascii="Times New Roman" w:hAnsi="Times New Roman" w:cs="Times New Roman"/>
                <w:b/>
                <w:bCs/>
              </w:rPr>
              <w:lastRenderedPageBreak/>
              <w:t>Field of expertise/experience</w:t>
            </w:r>
          </w:p>
        </w:tc>
        <w:tc>
          <w:tcPr>
            <w:tcW w:w="1559" w:type="dxa"/>
            <w:tcBorders>
              <w:top w:val="single" w:sz="4" w:space="0" w:color="auto"/>
              <w:left w:val="nil"/>
              <w:bottom w:val="single" w:sz="8" w:space="0" w:color="auto"/>
              <w:right w:val="single" w:sz="8" w:space="0" w:color="auto"/>
            </w:tcBorders>
            <w:shd w:val="clear" w:color="auto" w:fill="auto"/>
            <w:vAlign w:val="center"/>
            <w:hideMark/>
          </w:tcPr>
          <w:p w14:paraId="3150DFDD"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In-depth expertise</w:t>
            </w:r>
          </w:p>
        </w:tc>
        <w:tc>
          <w:tcPr>
            <w:tcW w:w="1240" w:type="dxa"/>
            <w:tcBorders>
              <w:top w:val="single" w:sz="4" w:space="0" w:color="auto"/>
              <w:left w:val="nil"/>
              <w:bottom w:val="single" w:sz="8" w:space="0" w:color="auto"/>
              <w:right w:val="single" w:sz="8" w:space="0" w:color="auto"/>
            </w:tcBorders>
            <w:shd w:val="clear" w:color="auto" w:fill="auto"/>
            <w:vAlign w:val="center"/>
            <w:hideMark/>
          </w:tcPr>
          <w:p w14:paraId="06A8FD00"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Know-</w:t>
            </w:r>
            <w:proofErr w:type="spellStart"/>
            <w:r w:rsidRPr="00E524FB">
              <w:rPr>
                <w:rFonts w:ascii="Times New Roman" w:hAnsi="Times New Roman" w:cs="Times New Roman"/>
                <w:b/>
                <w:bCs/>
              </w:rPr>
              <w:t>ledgeable</w:t>
            </w:r>
            <w:proofErr w:type="spellEnd"/>
          </w:p>
        </w:tc>
        <w:tc>
          <w:tcPr>
            <w:tcW w:w="1299" w:type="dxa"/>
            <w:tcBorders>
              <w:top w:val="single" w:sz="4" w:space="0" w:color="auto"/>
              <w:left w:val="nil"/>
              <w:bottom w:val="single" w:sz="8" w:space="0" w:color="auto"/>
              <w:right w:val="single" w:sz="8" w:space="0" w:color="auto"/>
            </w:tcBorders>
            <w:shd w:val="clear" w:color="auto" w:fill="auto"/>
            <w:vAlign w:val="center"/>
            <w:hideMark/>
          </w:tcPr>
          <w:p w14:paraId="1BFEA911"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Some general knowledge</w:t>
            </w:r>
          </w:p>
        </w:tc>
      </w:tr>
      <w:tr w:rsidR="00D31CBD" w:rsidRPr="00E524FB" w14:paraId="27083C0D" w14:textId="77777777" w:rsidTr="00F4057A">
        <w:trPr>
          <w:gridAfter w:val="1"/>
          <w:wAfter w:w="271" w:type="dxa"/>
          <w:trHeight w:val="36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97EF84B"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 xml:space="preserve">Methodologies on Socio-Economic Analysis  </w:t>
            </w:r>
          </w:p>
        </w:tc>
      </w:tr>
      <w:tr w:rsidR="00D31CBD" w:rsidRPr="00E524FB" w14:paraId="0A05637D"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1F47A4B"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Multi-criteria assessment</w:t>
            </w:r>
          </w:p>
        </w:tc>
        <w:tc>
          <w:tcPr>
            <w:tcW w:w="1559" w:type="dxa"/>
            <w:tcBorders>
              <w:top w:val="nil"/>
              <w:left w:val="nil"/>
              <w:bottom w:val="single" w:sz="8" w:space="0" w:color="auto"/>
              <w:right w:val="single" w:sz="8" w:space="0" w:color="auto"/>
            </w:tcBorders>
            <w:shd w:val="clear" w:color="000000" w:fill="CCFFFF"/>
            <w:vAlign w:val="center"/>
            <w:hideMark/>
          </w:tcPr>
          <w:p w14:paraId="1B04523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0FD38A1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1663B8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A561257"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BC6588D"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Cost-effectiveness analysis</w:t>
            </w:r>
          </w:p>
        </w:tc>
        <w:tc>
          <w:tcPr>
            <w:tcW w:w="1559" w:type="dxa"/>
            <w:tcBorders>
              <w:top w:val="nil"/>
              <w:left w:val="nil"/>
              <w:bottom w:val="single" w:sz="8" w:space="0" w:color="auto"/>
              <w:right w:val="single" w:sz="8" w:space="0" w:color="auto"/>
            </w:tcBorders>
            <w:shd w:val="clear" w:color="000000" w:fill="CCFFFF"/>
            <w:vAlign w:val="center"/>
            <w:hideMark/>
          </w:tcPr>
          <w:p w14:paraId="533FDE2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543A829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3AFCCF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51C2831"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30A76D1"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Cost-benefit analysis</w:t>
            </w:r>
          </w:p>
        </w:tc>
        <w:tc>
          <w:tcPr>
            <w:tcW w:w="1559" w:type="dxa"/>
            <w:tcBorders>
              <w:top w:val="nil"/>
              <w:left w:val="nil"/>
              <w:bottom w:val="single" w:sz="8" w:space="0" w:color="auto"/>
              <w:right w:val="single" w:sz="8" w:space="0" w:color="auto"/>
            </w:tcBorders>
            <w:shd w:val="clear" w:color="000000" w:fill="CCFFFF"/>
            <w:vAlign w:val="center"/>
            <w:hideMark/>
          </w:tcPr>
          <w:p w14:paraId="437CCFE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264159B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341BAF2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2CCBC30" w14:textId="77777777" w:rsidTr="00F4057A">
        <w:trPr>
          <w:gridAfter w:val="1"/>
          <w:wAfter w:w="271" w:type="dxa"/>
          <w:trHeight w:val="12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43EA748"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Other methodological issues related to economics, including economic modelling such as general equilibrium modelling, discounting, public and private costs,   externalities and distributional issues</w:t>
            </w:r>
          </w:p>
        </w:tc>
        <w:tc>
          <w:tcPr>
            <w:tcW w:w="1559" w:type="dxa"/>
            <w:tcBorders>
              <w:top w:val="nil"/>
              <w:left w:val="nil"/>
              <w:bottom w:val="single" w:sz="8" w:space="0" w:color="auto"/>
              <w:right w:val="single" w:sz="8" w:space="0" w:color="auto"/>
            </w:tcBorders>
            <w:shd w:val="clear" w:color="000000" w:fill="CCFFFF"/>
            <w:vAlign w:val="center"/>
            <w:hideMark/>
          </w:tcPr>
          <w:p w14:paraId="32A459F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61B0B6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36923A2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6A9A948"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235C39C2"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Other methodological issues, including Environmental impact assessment and Life cycle assessment</w:t>
            </w:r>
          </w:p>
        </w:tc>
        <w:tc>
          <w:tcPr>
            <w:tcW w:w="1559" w:type="dxa"/>
            <w:tcBorders>
              <w:top w:val="nil"/>
              <w:left w:val="nil"/>
              <w:bottom w:val="single" w:sz="8" w:space="0" w:color="auto"/>
              <w:right w:val="single" w:sz="8" w:space="0" w:color="auto"/>
            </w:tcBorders>
            <w:shd w:val="clear" w:color="000000" w:fill="CCFFFF"/>
            <w:vAlign w:val="center"/>
            <w:hideMark/>
          </w:tcPr>
          <w:p w14:paraId="2420836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0E5E85B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5B3BF81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4B48153"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5CFEC99"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(2) Assessing costs and benefits</w:t>
            </w:r>
          </w:p>
        </w:tc>
      </w:tr>
      <w:tr w:rsidR="00D31CBD" w:rsidRPr="00E524FB" w14:paraId="3D359E9C"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BD21B87" w14:textId="4EB45D09" w:rsidR="00D31CBD" w:rsidRPr="00E524FB" w:rsidRDefault="00D31CBD" w:rsidP="00F4057A">
            <w:pPr>
              <w:ind w:firstLineChars="300" w:firstLine="660"/>
              <w:rPr>
                <w:rFonts w:ascii="Times New Roman" w:hAnsi="Times New Roman" w:cs="Times New Roman"/>
              </w:rPr>
            </w:pPr>
            <w:bookmarkStart w:id="2" w:name="RANGE!A17"/>
            <w:r w:rsidRPr="00E524FB">
              <w:rPr>
                <w:rFonts w:ascii="Times New Roman" w:hAnsi="Times New Roman" w:cs="Times New Roman"/>
              </w:rPr>
              <w:t>Valuation of changes in costs due to proposed regulatory action for manufacturers, importers, downstream users or consumers</w:t>
            </w:r>
            <w:bookmarkEnd w:id="2"/>
          </w:p>
        </w:tc>
        <w:tc>
          <w:tcPr>
            <w:tcW w:w="1559" w:type="dxa"/>
            <w:tcBorders>
              <w:top w:val="nil"/>
              <w:left w:val="nil"/>
              <w:bottom w:val="single" w:sz="8" w:space="0" w:color="auto"/>
              <w:right w:val="single" w:sz="8" w:space="0" w:color="auto"/>
            </w:tcBorders>
            <w:shd w:val="clear" w:color="000000" w:fill="CCFFFF"/>
            <w:vAlign w:val="center"/>
            <w:hideMark/>
          </w:tcPr>
          <w:p w14:paraId="0676E3B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1A0B6709"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27C7F8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D965F6B" w14:textId="77777777" w:rsidTr="00F4057A">
        <w:trPr>
          <w:gridAfter w:val="1"/>
          <w:wAfter w:w="271" w:type="dxa"/>
          <w:trHeight w:val="36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4D129978" w14:textId="77777777" w:rsidR="00D31CBD" w:rsidRPr="00E524FB" w:rsidRDefault="00D31CBD" w:rsidP="00F4057A">
            <w:pPr>
              <w:ind w:firstLineChars="300" w:firstLine="660"/>
              <w:rPr>
                <w:rFonts w:ascii="Times New Roman" w:hAnsi="Times New Roman" w:cs="Times New Roman"/>
                <w:u w:val="single"/>
              </w:rPr>
            </w:pPr>
            <w:r w:rsidRPr="00E524FB">
              <w:rPr>
                <w:rFonts w:ascii="Times New Roman" w:hAnsi="Times New Roman" w:cs="Times New Roman"/>
                <w:u w:val="single"/>
              </w:rPr>
              <w:t>Effects on human health:</w:t>
            </w:r>
          </w:p>
        </w:tc>
      </w:tr>
      <w:tr w:rsidR="00D31CBD" w:rsidRPr="00E524FB" w14:paraId="480C6A4D" w14:textId="77777777" w:rsidTr="00F4057A">
        <w:trPr>
          <w:gridAfter w:val="1"/>
          <w:wAfter w:w="271" w:type="dxa"/>
          <w:trHeight w:val="54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CD76901"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Effects of proposed action on human health (</w:t>
            </w:r>
            <w:proofErr w:type="spellStart"/>
            <w:r w:rsidRPr="00E524FB">
              <w:rPr>
                <w:rFonts w:ascii="Times New Roman" w:hAnsi="Times New Roman" w:cs="Times New Roman"/>
              </w:rPr>
              <w:t>eg.</w:t>
            </w:r>
            <w:proofErr w:type="spellEnd"/>
            <w:r w:rsidRPr="00E524FB">
              <w:rPr>
                <w:rFonts w:ascii="Times New Roman" w:hAnsi="Times New Roman" w:cs="Times New Roman"/>
              </w:rPr>
              <w:t xml:space="preserve"> morbidity, mortality) </w:t>
            </w:r>
          </w:p>
        </w:tc>
        <w:tc>
          <w:tcPr>
            <w:tcW w:w="1559" w:type="dxa"/>
            <w:tcBorders>
              <w:top w:val="nil"/>
              <w:left w:val="nil"/>
              <w:bottom w:val="single" w:sz="8" w:space="0" w:color="auto"/>
              <w:right w:val="single" w:sz="8" w:space="0" w:color="auto"/>
            </w:tcBorders>
            <w:shd w:val="clear" w:color="000000" w:fill="CCFFFF"/>
            <w:vAlign w:val="center"/>
            <w:hideMark/>
          </w:tcPr>
          <w:p w14:paraId="1EE4431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35EEFA1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2BFDF0D2"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4E78D4F"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F56E6CA"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 xml:space="preserve"> Effects of proposed action on specific groups</w:t>
            </w:r>
          </w:p>
        </w:tc>
        <w:tc>
          <w:tcPr>
            <w:tcW w:w="1559" w:type="dxa"/>
            <w:tcBorders>
              <w:top w:val="nil"/>
              <w:left w:val="nil"/>
              <w:bottom w:val="single" w:sz="8" w:space="0" w:color="auto"/>
              <w:right w:val="single" w:sz="8" w:space="0" w:color="auto"/>
            </w:tcBorders>
            <w:shd w:val="clear" w:color="000000" w:fill="CCFFFF"/>
            <w:vAlign w:val="center"/>
            <w:hideMark/>
          </w:tcPr>
          <w:p w14:paraId="63E08C8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387CEDC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2BBA4B4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72196D6A" w14:textId="77777777" w:rsidTr="00F4057A">
        <w:trPr>
          <w:gridAfter w:val="1"/>
          <w:wAfter w:w="271" w:type="dxa"/>
          <w:trHeight w:val="91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224DC59"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Socio-economic assessment of proposed action on human health, including valuation of benefits and use of values derived in other places (i.e. “benefit transfer”)</w:t>
            </w:r>
          </w:p>
        </w:tc>
        <w:tc>
          <w:tcPr>
            <w:tcW w:w="1559" w:type="dxa"/>
            <w:tcBorders>
              <w:top w:val="nil"/>
              <w:left w:val="nil"/>
              <w:bottom w:val="single" w:sz="8" w:space="0" w:color="auto"/>
              <w:right w:val="single" w:sz="8" w:space="0" w:color="auto"/>
            </w:tcBorders>
            <w:shd w:val="clear" w:color="000000" w:fill="CCFFFF"/>
            <w:vAlign w:val="center"/>
            <w:hideMark/>
          </w:tcPr>
          <w:p w14:paraId="3B263B9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44C7FF7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7A0779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D9BDBAF"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5487823A" w14:textId="77777777" w:rsidR="00D31CBD" w:rsidRPr="00E524FB" w:rsidRDefault="00D31CBD" w:rsidP="00F4057A">
            <w:pPr>
              <w:ind w:firstLineChars="300" w:firstLine="660"/>
              <w:rPr>
                <w:rFonts w:ascii="Times New Roman" w:hAnsi="Times New Roman" w:cs="Times New Roman"/>
                <w:u w:val="single"/>
              </w:rPr>
            </w:pPr>
            <w:r w:rsidRPr="00E524FB">
              <w:rPr>
                <w:rFonts w:ascii="Times New Roman" w:hAnsi="Times New Roman" w:cs="Times New Roman"/>
                <w:u w:val="single"/>
              </w:rPr>
              <w:t xml:space="preserve">Effects on the environment: </w:t>
            </w:r>
          </w:p>
        </w:tc>
      </w:tr>
      <w:tr w:rsidR="00D31CBD" w:rsidRPr="00E524FB" w14:paraId="3A9270AD"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0F47C901"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Effects of proposed action on the environment</w:t>
            </w:r>
          </w:p>
        </w:tc>
        <w:tc>
          <w:tcPr>
            <w:tcW w:w="1559" w:type="dxa"/>
            <w:tcBorders>
              <w:top w:val="nil"/>
              <w:left w:val="nil"/>
              <w:bottom w:val="single" w:sz="8" w:space="0" w:color="auto"/>
              <w:right w:val="single" w:sz="8" w:space="0" w:color="auto"/>
            </w:tcBorders>
            <w:shd w:val="clear" w:color="000000" w:fill="CCFFFF"/>
            <w:vAlign w:val="center"/>
            <w:hideMark/>
          </w:tcPr>
          <w:p w14:paraId="4FF6EBB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4EBE198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DE663E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47BB6DD" w14:textId="77777777" w:rsidTr="00F4057A">
        <w:trPr>
          <w:gridAfter w:val="1"/>
          <w:wAfter w:w="271" w:type="dxa"/>
          <w:trHeight w:val="96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EF970B2" w14:textId="77777777" w:rsidR="00D31CBD" w:rsidRPr="00E524FB" w:rsidRDefault="00D31CBD" w:rsidP="00F4057A">
            <w:pPr>
              <w:ind w:firstLineChars="500" w:firstLine="1100"/>
              <w:rPr>
                <w:rFonts w:ascii="Times New Roman" w:hAnsi="Times New Roman" w:cs="Times New Roman"/>
              </w:rPr>
            </w:pPr>
            <w:r w:rsidRPr="00E524FB">
              <w:rPr>
                <w:rFonts w:ascii="Times New Roman" w:hAnsi="Times New Roman" w:cs="Times New Roman"/>
              </w:rPr>
              <w:t>Socio-economic assessment of proposed action on the environment, including valuation of benefits and use of values derived in other places (i.e. “benefit transfer”)</w:t>
            </w:r>
          </w:p>
        </w:tc>
        <w:tc>
          <w:tcPr>
            <w:tcW w:w="1559" w:type="dxa"/>
            <w:tcBorders>
              <w:top w:val="nil"/>
              <w:left w:val="nil"/>
              <w:bottom w:val="single" w:sz="8" w:space="0" w:color="auto"/>
              <w:right w:val="single" w:sz="8" w:space="0" w:color="auto"/>
            </w:tcBorders>
            <w:shd w:val="clear" w:color="000000" w:fill="CCFFFF"/>
            <w:vAlign w:val="center"/>
            <w:hideMark/>
          </w:tcPr>
          <w:p w14:paraId="626519F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5BA195CF"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0FCFCD1"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5929313"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9232D6C"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(3) Availability of alternatives</w:t>
            </w:r>
            <w:r w:rsidRPr="00E524FB">
              <w:rPr>
                <w:rFonts w:ascii="Times New Roman" w:hAnsi="Times New Roman" w:cs="Times New Roman"/>
              </w:rPr>
              <w:t xml:space="preserve"> </w:t>
            </w:r>
          </w:p>
        </w:tc>
      </w:tr>
      <w:tr w:rsidR="00D31CBD" w:rsidRPr="00E524FB" w14:paraId="0DB078EE"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73213011"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lastRenderedPageBreak/>
              <w:t xml:space="preserve"> Cost and economic feasibility of alternatives</w:t>
            </w:r>
          </w:p>
        </w:tc>
        <w:tc>
          <w:tcPr>
            <w:tcW w:w="1559" w:type="dxa"/>
            <w:tcBorders>
              <w:top w:val="nil"/>
              <w:left w:val="nil"/>
              <w:bottom w:val="single" w:sz="8" w:space="0" w:color="auto"/>
              <w:right w:val="single" w:sz="8" w:space="0" w:color="auto"/>
            </w:tcBorders>
            <w:shd w:val="clear" w:color="000000" w:fill="CCFFFF"/>
            <w:vAlign w:val="center"/>
            <w:hideMark/>
          </w:tcPr>
          <w:p w14:paraId="5B3DF92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738C4C78"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85E88B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12E341F0"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61BF3C4"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 xml:space="preserve">Technical feasibility of alternatives </w:t>
            </w:r>
          </w:p>
        </w:tc>
        <w:tc>
          <w:tcPr>
            <w:tcW w:w="1559" w:type="dxa"/>
            <w:tcBorders>
              <w:top w:val="nil"/>
              <w:left w:val="nil"/>
              <w:bottom w:val="single" w:sz="8" w:space="0" w:color="auto"/>
              <w:right w:val="single" w:sz="8" w:space="0" w:color="auto"/>
            </w:tcBorders>
            <w:shd w:val="clear" w:color="000000" w:fill="CCFFFF"/>
            <w:vAlign w:val="center"/>
            <w:hideMark/>
          </w:tcPr>
          <w:p w14:paraId="39636D9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3670D77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22077369"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935C113" w14:textId="77777777" w:rsidTr="00F4057A">
        <w:trPr>
          <w:gridAfter w:val="1"/>
          <w:wAfter w:w="271" w:type="dxa"/>
          <w:trHeight w:val="330"/>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3654FE8"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Future trends in the development and availability of alternatives</w:t>
            </w:r>
          </w:p>
        </w:tc>
        <w:tc>
          <w:tcPr>
            <w:tcW w:w="1559" w:type="dxa"/>
            <w:tcBorders>
              <w:top w:val="nil"/>
              <w:left w:val="nil"/>
              <w:bottom w:val="single" w:sz="8" w:space="0" w:color="auto"/>
              <w:right w:val="single" w:sz="8" w:space="0" w:color="auto"/>
            </w:tcBorders>
            <w:shd w:val="clear" w:color="000000" w:fill="CCFFFF"/>
            <w:vAlign w:val="center"/>
            <w:hideMark/>
          </w:tcPr>
          <w:p w14:paraId="50B7483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2259D353"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B0CE839"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113098B6"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4E3CE52C"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(4) Alternative risk management options</w:t>
            </w:r>
          </w:p>
        </w:tc>
      </w:tr>
      <w:tr w:rsidR="00D31CBD" w:rsidRPr="00E524FB" w14:paraId="0F725DFA" w14:textId="77777777" w:rsidTr="00F4057A">
        <w:trPr>
          <w:gridAfter w:val="1"/>
          <w:wAfter w:w="271" w:type="dxa"/>
          <w:trHeight w:val="61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05F3BC9"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Assessment of the effectiveness and the costs linked to risk management options</w:t>
            </w:r>
          </w:p>
        </w:tc>
        <w:tc>
          <w:tcPr>
            <w:tcW w:w="1559" w:type="dxa"/>
            <w:tcBorders>
              <w:top w:val="nil"/>
              <w:left w:val="nil"/>
              <w:bottom w:val="single" w:sz="8" w:space="0" w:color="auto"/>
              <w:right w:val="single" w:sz="8" w:space="0" w:color="auto"/>
            </w:tcBorders>
            <w:shd w:val="clear" w:color="000000" w:fill="CCFFFF"/>
            <w:vAlign w:val="center"/>
            <w:hideMark/>
          </w:tcPr>
          <w:p w14:paraId="3085544E"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05FFF65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479A8F25"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64687518" w14:textId="77777777" w:rsidTr="00F4057A">
        <w:trPr>
          <w:gridAfter w:val="1"/>
          <w:wAfter w:w="271" w:type="dxa"/>
          <w:trHeight w:val="33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318C0A00"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(5) Social implications</w:t>
            </w:r>
          </w:p>
        </w:tc>
      </w:tr>
      <w:tr w:rsidR="00D31CBD" w:rsidRPr="00E524FB" w14:paraId="5C36F977" w14:textId="77777777" w:rsidTr="00F4057A">
        <w:trPr>
          <w:gridAfter w:val="1"/>
          <w:wAfter w:w="271" w:type="dxa"/>
          <w:trHeight w:val="58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1661046B"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Effects of proposed action on, for example, job security and employment</w:t>
            </w:r>
          </w:p>
        </w:tc>
        <w:tc>
          <w:tcPr>
            <w:tcW w:w="1559" w:type="dxa"/>
            <w:tcBorders>
              <w:top w:val="nil"/>
              <w:left w:val="nil"/>
              <w:bottom w:val="single" w:sz="8" w:space="0" w:color="auto"/>
              <w:right w:val="single" w:sz="8" w:space="0" w:color="auto"/>
            </w:tcBorders>
            <w:shd w:val="clear" w:color="000000" w:fill="CCFFFF"/>
            <w:vAlign w:val="center"/>
            <w:hideMark/>
          </w:tcPr>
          <w:p w14:paraId="22F34986"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A586C8C"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5D493304"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29A5E078"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440D4257"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Distribution of costs and benefits on e.g. different  population groups, or different geographical locations</w:t>
            </w:r>
          </w:p>
        </w:tc>
        <w:tc>
          <w:tcPr>
            <w:tcW w:w="1559" w:type="dxa"/>
            <w:tcBorders>
              <w:top w:val="nil"/>
              <w:left w:val="nil"/>
              <w:bottom w:val="single" w:sz="8" w:space="0" w:color="auto"/>
              <w:right w:val="single" w:sz="8" w:space="0" w:color="auto"/>
            </w:tcBorders>
            <w:shd w:val="clear" w:color="000000" w:fill="CCFFFF"/>
            <w:vAlign w:val="center"/>
            <w:hideMark/>
          </w:tcPr>
          <w:p w14:paraId="4BB6E3F6"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425444D6"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35E191DF"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0836C67" w14:textId="77777777" w:rsidTr="00F4057A">
        <w:trPr>
          <w:gridAfter w:val="1"/>
          <w:wAfter w:w="271" w:type="dxa"/>
          <w:trHeight w:val="360"/>
        </w:trPr>
        <w:tc>
          <w:tcPr>
            <w:tcW w:w="8351"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5BA127DF" w14:textId="77777777" w:rsidR="00D31CBD" w:rsidRPr="00E524FB" w:rsidRDefault="00D31CBD" w:rsidP="00F4057A">
            <w:pPr>
              <w:rPr>
                <w:rFonts w:ascii="Times New Roman" w:hAnsi="Times New Roman" w:cs="Times New Roman"/>
                <w:b/>
                <w:bCs/>
              </w:rPr>
            </w:pPr>
            <w:r w:rsidRPr="00E524FB">
              <w:rPr>
                <w:rFonts w:ascii="Times New Roman" w:hAnsi="Times New Roman" w:cs="Times New Roman"/>
                <w:b/>
                <w:bCs/>
              </w:rPr>
              <w:t>(6) Wider implications</w:t>
            </w:r>
            <w:r w:rsidRPr="00E524FB">
              <w:rPr>
                <w:rFonts w:ascii="Times New Roman" w:hAnsi="Times New Roman" w:cs="Times New Roman"/>
              </w:rPr>
              <w:t xml:space="preserve"> </w:t>
            </w:r>
          </w:p>
        </w:tc>
      </w:tr>
      <w:tr w:rsidR="00D31CBD" w:rsidRPr="00E524FB" w14:paraId="4B0053DF"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5CE295D1"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Implications of proposed action on international trade in chemicals, including international trade rules and WTO compatibility</w:t>
            </w:r>
          </w:p>
        </w:tc>
        <w:tc>
          <w:tcPr>
            <w:tcW w:w="1559" w:type="dxa"/>
            <w:tcBorders>
              <w:top w:val="nil"/>
              <w:left w:val="nil"/>
              <w:bottom w:val="single" w:sz="8" w:space="0" w:color="auto"/>
              <w:right w:val="single" w:sz="8" w:space="0" w:color="auto"/>
            </w:tcBorders>
            <w:shd w:val="clear" w:color="000000" w:fill="CCFFFF"/>
            <w:vAlign w:val="center"/>
            <w:hideMark/>
          </w:tcPr>
          <w:p w14:paraId="7B9A4A10"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 </w:t>
            </w:r>
          </w:p>
        </w:tc>
        <w:tc>
          <w:tcPr>
            <w:tcW w:w="1240" w:type="dxa"/>
            <w:tcBorders>
              <w:top w:val="nil"/>
              <w:left w:val="nil"/>
              <w:bottom w:val="single" w:sz="8" w:space="0" w:color="auto"/>
              <w:right w:val="single" w:sz="8" w:space="0" w:color="auto"/>
            </w:tcBorders>
            <w:shd w:val="clear" w:color="000000" w:fill="CCFFFF"/>
            <w:vAlign w:val="center"/>
            <w:hideMark/>
          </w:tcPr>
          <w:p w14:paraId="69185187"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 </w:t>
            </w:r>
          </w:p>
        </w:tc>
        <w:tc>
          <w:tcPr>
            <w:tcW w:w="1299" w:type="dxa"/>
            <w:tcBorders>
              <w:top w:val="nil"/>
              <w:left w:val="nil"/>
              <w:bottom w:val="single" w:sz="8" w:space="0" w:color="auto"/>
              <w:right w:val="single" w:sz="8" w:space="0" w:color="auto"/>
            </w:tcBorders>
            <w:shd w:val="clear" w:color="000000" w:fill="CCFFFF"/>
            <w:vAlign w:val="center"/>
            <w:hideMark/>
          </w:tcPr>
          <w:p w14:paraId="64FCA2D9" w14:textId="77777777" w:rsidR="00D31CBD" w:rsidRPr="00E524FB" w:rsidRDefault="00D31CBD" w:rsidP="00F4057A">
            <w:pPr>
              <w:jc w:val="center"/>
              <w:rPr>
                <w:rFonts w:ascii="Times New Roman" w:hAnsi="Times New Roman" w:cs="Times New Roman"/>
                <w:b/>
                <w:bCs/>
              </w:rPr>
            </w:pPr>
            <w:r w:rsidRPr="00E524FB">
              <w:rPr>
                <w:rFonts w:ascii="Times New Roman" w:hAnsi="Times New Roman" w:cs="Times New Roman"/>
                <w:b/>
                <w:bCs/>
              </w:rPr>
              <w:t> </w:t>
            </w:r>
          </w:p>
        </w:tc>
      </w:tr>
      <w:tr w:rsidR="00D31CBD" w:rsidRPr="00E524FB" w14:paraId="50179B6D"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669E6135"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Implications of proposed action on international trade in chemicals, effects of countries outside</w:t>
            </w:r>
          </w:p>
        </w:tc>
        <w:tc>
          <w:tcPr>
            <w:tcW w:w="1559" w:type="dxa"/>
            <w:tcBorders>
              <w:top w:val="nil"/>
              <w:left w:val="nil"/>
              <w:bottom w:val="single" w:sz="8" w:space="0" w:color="auto"/>
              <w:right w:val="single" w:sz="8" w:space="0" w:color="auto"/>
            </w:tcBorders>
            <w:shd w:val="clear" w:color="000000" w:fill="CCFFFF"/>
            <w:vAlign w:val="center"/>
            <w:hideMark/>
          </w:tcPr>
          <w:p w14:paraId="65042E3B"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C6E709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63E12A10"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1641886E" w14:textId="77777777" w:rsidTr="00F4057A">
        <w:trPr>
          <w:gridAfter w:val="1"/>
          <w:wAfter w:w="271" w:type="dxa"/>
          <w:trHeight w:val="645"/>
        </w:trPr>
        <w:tc>
          <w:tcPr>
            <w:tcW w:w="4253" w:type="dxa"/>
            <w:tcBorders>
              <w:top w:val="nil"/>
              <w:left w:val="single" w:sz="8" w:space="0" w:color="auto"/>
              <w:bottom w:val="single" w:sz="8" w:space="0" w:color="auto"/>
              <w:right w:val="single" w:sz="8" w:space="0" w:color="auto"/>
            </w:tcBorders>
            <w:shd w:val="clear" w:color="auto" w:fill="auto"/>
            <w:vAlign w:val="center"/>
            <w:hideMark/>
          </w:tcPr>
          <w:p w14:paraId="34B288DA" w14:textId="77777777" w:rsidR="00D31CBD" w:rsidRPr="00E524FB" w:rsidRDefault="00D31CBD" w:rsidP="00F4057A">
            <w:pPr>
              <w:ind w:firstLineChars="300" w:firstLine="660"/>
              <w:rPr>
                <w:rFonts w:ascii="Times New Roman" w:hAnsi="Times New Roman" w:cs="Times New Roman"/>
              </w:rPr>
            </w:pPr>
            <w:r w:rsidRPr="00E524FB">
              <w:rPr>
                <w:rFonts w:ascii="Times New Roman" w:hAnsi="Times New Roman" w:cs="Times New Roman"/>
              </w:rPr>
              <w:t>Implication of proposed action on Small and Medium Sized Enterprises</w:t>
            </w:r>
          </w:p>
        </w:tc>
        <w:tc>
          <w:tcPr>
            <w:tcW w:w="1559" w:type="dxa"/>
            <w:tcBorders>
              <w:top w:val="nil"/>
              <w:left w:val="nil"/>
              <w:bottom w:val="single" w:sz="8" w:space="0" w:color="auto"/>
              <w:right w:val="single" w:sz="8" w:space="0" w:color="auto"/>
            </w:tcBorders>
            <w:shd w:val="clear" w:color="000000" w:fill="CCFFFF"/>
            <w:vAlign w:val="center"/>
            <w:hideMark/>
          </w:tcPr>
          <w:p w14:paraId="4038EE62"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40" w:type="dxa"/>
            <w:tcBorders>
              <w:top w:val="nil"/>
              <w:left w:val="nil"/>
              <w:bottom w:val="single" w:sz="8" w:space="0" w:color="auto"/>
              <w:right w:val="single" w:sz="8" w:space="0" w:color="auto"/>
            </w:tcBorders>
            <w:shd w:val="clear" w:color="000000" w:fill="CCFFFF"/>
            <w:vAlign w:val="center"/>
            <w:hideMark/>
          </w:tcPr>
          <w:p w14:paraId="631E019D"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c>
          <w:tcPr>
            <w:tcW w:w="1299" w:type="dxa"/>
            <w:tcBorders>
              <w:top w:val="nil"/>
              <w:left w:val="nil"/>
              <w:bottom w:val="single" w:sz="8" w:space="0" w:color="auto"/>
              <w:right w:val="single" w:sz="8" w:space="0" w:color="auto"/>
            </w:tcBorders>
            <w:shd w:val="clear" w:color="000000" w:fill="CCFFFF"/>
            <w:vAlign w:val="center"/>
            <w:hideMark/>
          </w:tcPr>
          <w:p w14:paraId="1130BFFA" w14:textId="77777777" w:rsidR="00D31CBD" w:rsidRPr="00E524FB" w:rsidRDefault="00D31CBD" w:rsidP="00F4057A">
            <w:pPr>
              <w:jc w:val="center"/>
              <w:rPr>
                <w:rFonts w:ascii="Times New Roman" w:hAnsi="Times New Roman" w:cs="Times New Roman"/>
              </w:rPr>
            </w:pPr>
            <w:r w:rsidRPr="00E524FB">
              <w:rPr>
                <w:rFonts w:ascii="Times New Roman" w:hAnsi="Times New Roman" w:cs="Times New Roman"/>
              </w:rPr>
              <w:t> </w:t>
            </w:r>
          </w:p>
        </w:tc>
      </w:tr>
      <w:tr w:rsidR="00D31CBD" w:rsidRPr="00E524FB" w14:paraId="533ECAB4" w14:textId="77777777" w:rsidTr="00F4057A">
        <w:trPr>
          <w:trHeight w:val="135"/>
        </w:trPr>
        <w:tc>
          <w:tcPr>
            <w:tcW w:w="4253" w:type="dxa"/>
            <w:tcBorders>
              <w:top w:val="nil"/>
              <w:left w:val="nil"/>
              <w:bottom w:val="nil"/>
              <w:right w:val="nil"/>
            </w:tcBorders>
            <w:shd w:val="clear" w:color="auto" w:fill="auto"/>
            <w:vAlign w:val="bottom"/>
            <w:hideMark/>
          </w:tcPr>
          <w:p w14:paraId="6B1B96AF" w14:textId="77777777" w:rsidR="00D31CBD" w:rsidRPr="00E524FB" w:rsidRDefault="00D31CBD" w:rsidP="00F4057A">
            <w:pPr>
              <w:jc w:val="center"/>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14:paraId="1C70B6A8" w14:textId="77777777" w:rsidR="00D31CBD" w:rsidRPr="00E524FB" w:rsidRDefault="00D31CBD" w:rsidP="00F4057A">
            <w:pPr>
              <w:rPr>
                <w:rFonts w:ascii="Times New Roman" w:hAnsi="Times New Roman" w:cs="Times New Roman"/>
              </w:rPr>
            </w:pPr>
          </w:p>
        </w:tc>
        <w:tc>
          <w:tcPr>
            <w:tcW w:w="1240" w:type="dxa"/>
            <w:tcBorders>
              <w:top w:val="nil"/>
              <w:left w:val="nil"/>
              <w:bottom w:val="nil"/>
              <w:right w:val="nil"/>
            </w:tcBorders>
            <w:shd w:val="clear" w:color="auto" w:fill="auto"/>
            <w:noWrap/>
            <w:vAlign w:val="bottom"/>
            <w:hideMark/>
          </w:tcPr>
          <w:p w14:paraId="2B1C00E8" w14:textId="77777777" w:rsidR="00D31CBD" w:rsidRPr="00E524FB" w:rsidRDefault="00D31CBD" w:rsidP="00F4057A">
            <w:pPr>
              <w:rPr>
                <w:rFonts w:ascii="Times New Roman" w:hAnsi="Times New Roman" w:cs="Times New Roman"/>
              </w:rPr>
            </w:pPr>
          </w:p>
        </w:tc>
        <w:tc>
          <w:tcPr>
            <w:tcW w:w="1299" w:type="dxa"/>
            <w:tcBorders>
              <w:top w:val="nil"/>
              <w:left w:val="nil"/>
              <w:bottom w:val="nil"/>
              <w:right w:val="nil"/>
            </w:tcBorders>
            <w:shd w:val="clear" w:color="auto" w:fill="auto"/>
            <w:noWrap/>
            <w:vAlign w:val="bottom"/>
            <w:hideMark/>
          </w:tcPr>
          <w:p w14:paraId="6C5B8EC2" w14:textId="77777777" w:rsidR="00D31CBD" w:rsidRPr="00E524FB" w:rsidRDefault="00D31CBD" w:rsidP="00F4057A">
            <w:pPr>
              <w:rPr>
                <w:rFonts w:ascii="Times New Roman" w:hAnsi="Times New Roman" w:cs="Times New Roman"/>
              </w:rPr>
            </w:pPr>
          </w:p>
        </w:tc>
        <w:tc>
          <w:tcPr>
            <w:tcW w:w="271" w:type="dxa"/>
            <w:tcBorders>
              <w:top w:val="nil"/>
              <w:left w:val="nil"/>
              <w:bottom w:val="nil"/>
              <w:right w:val="nil"/>
            </w:tcBorders>
            <w:shd w:val="clear" w:color="auto" w:fill="auto"/>
            <w:noWrap/>
            <w:vAlign w:val="bottom"/>
            <w:hideMark/>
          </w:tcPr>
          <w:p w14:paraId="0F809773" w14:textId="77777777" w:rsidR="00D31CBD" w:rsidRPr="00E524FB" w:rsidRDefault="00D31CBD" w:rsidP="00F4057A">
            <w:pPr>
              <w:rPr>
                <w:rFonts w:ascii="Times New Roman" w:hAnsi="Times New Roman" w:cs="Times New Roman"/>
              </w:rPr>
            </w:pPr>
          </w:p>
        </w:tc>
      </w:tr>
    </w:tbl>
    <w:p w14:paraId="61E60C2A" w14:textId="57E42959" w:rsidR="005E6D92" w:rsidRPr="00E524FB" w:rsidRDefault="005E6D92" w:rsidP="00F33291">
      <w:pPr>
        <w:jc w:val="both"/>
        <w:rPr>
          <w:rFonts w:ascii="Times New Roman" w:hAnsi="Times New Roman" w:cs="Times New Roman"/>
          <w:sz w:val="24"/>
          <w:szCs w:val="24"/>
        </w:rPr>
      </w:pPr>
    </w:p>
    <w:p w14:paraId="6190511F" w14:textId="77777777" w:rsidR="00EE70E8" w:rsidRPr="00E524FB" w:rsidRDefault="00EE70E8" w:rsidP="00EE70E8">
      <w:pPr>
        <w:rPr>
          <w:rFonts w:ascii="Times New Roman" w:hAnsi="Times New Roman" w:cs="Times New Roman"/>
          <w:b/>
        </w:rPr>
      </w:pPr>
      <w:r w:rsidRPr="00E524FB">
        <w:rPr>
          <w:rFonts w:ascii="Times New Roman" w:hAnsi="Times New Roman" w:cs="Times New Roman"/>
        </w:rPr>
        <w:t>In addition to expertise in one or more fields listed in the above grid, preference will be given to those applicants who possess significant experience in</w:t>
      </w:r>
    </w:p>
    <w:p w14:paraId="56586893" w14:textId="77777777" w:rsidR="00756AF4" w:rsidRPr="00E524FB" w:rsidRDefault="00EE70E8" w:rsidP="00EE70E8">
      <w:pPr>
        <w:numPr>
          <w:ilvl w:val="0"/>
          <w:numId w:val="39"/>
        </w:numPr>
        <w:spacing w:after="0" w:line="240" w:lineRule="auto"/>
        <w:jc w:val="both"/>
        <w:rPr>
          <w:rFonts w:ascii="Times New Roman" w:hAnsi="Times New Roman" w:cs="Times New Roman"/>
          <w:sz w:val="24"/>
          <w:szCs w:val="24"/>
        </w:rPr>
      </w:pPr>
      <w:r w:rsidRPr="00E524FB">
        <w:rPr>
          <w:rFonts w:ascii="Times New Roman" w:hAnsi="Times New Roman" w:cs="Times New Roman"/>
        </w:rPr>
        <w:t>Documented research within a relevant area of knowledge; and/or</w:t>
      </w:r>
    </w:p>
    <w:p w14:paraId="6713116C" w14:textId="18B0C4D1" w:rsidR="00EE70E8" w:rsidRPr="00E524FB" w:rsidRDefault="00EE70E8" w:rsidP="00EE70E8">
      <w:pPr>
        <w:numPr>
          <w:ilvl w:val="0"/>
          <w:numId w:val="39"/>
        </w:numPr>
        <w:spacing w:after="0" w:line="240" w:lineRule="auto"/>
        <w:jc w:val="both"/>
        <w:rPr>
          <w:rFonts w:ascii="Times New Roman" w:hAnsi="Times New Roman" w:cs="Times New Roman"/>
          <w:sz w:val="24"/>
          <w:szCs w:val="24"/>
        </w:rPr>
      </w:pPr>
      <w:r w:rsidRPr="00E524FB">
        <w:rPr>
          <w:rFonts w:ascii="Times New Roman" w:hAnsi="Times New Roman" w:cs="Times New Roman"/>
        </w:rPr>
        <w:t>Experience in risk management on chemicals, including EU committee work.</w:t>
      </w:r>
    </w:p>
    <w:p w14:paraId="507B519A" w14:textId="25F66C52" w:rsidR="00756AF4" w:rsidRPr="00E524FB" w:rsidRDefault="00756AF4" w:rsidP="00756AF4">
      <w:pPr>
        <w:spacing w:after="0" w:line="240" w:lineRule="auto"/>
        <w:jc w:val="both"/>
        <w:rPr>
          <w:rFonts w:ascii="Times New Roman" w:hAnsi="Times New Roman" w:cs="Times New Roman"/>
        </w:rPr>
      </w:pPr>
    </w:p>
    <w:p w14:paraId="79A6446D" w14:textId="7A9C041A" w:rsidR="00756AF4" w:rsidRPr="00E524FB" w:rsidRDefault="00756AF4" w:rsidP="00756AF4">
      <w:pPr>
        <w:spacing w:after="0" w:line="240" w:lineRule="auto"/>
        <w:jc w:val="both"/>
        <w:rPr>
          <w:rFonts w:ascii="Times New Roman" w:hAnsi="Times New Roman" w:cs="Times New Roman"/>
        </w:rPr>
      </w:pPr>
    </w:p>
    <w:p w14:paraId="4E56590C" w14:textId="0E4B76EE" w:rsidR="00EA6F0B" w:rsidRDefault="00EA6F0B">
      <w:pPr>
        <w:rPr>
          <w:rFonts w:ascii="Times New Roman" w:hAnsi="Times New Roman" w:cs="Times New Roman"/>
          <w:sz w:val="24"/>
          <w:szCs w:val="24"/>
        </w:rPr>
      </w:pPr>
      <w:r>
        <w:rPr>
          <w:rFonts w:ascii="Times New Roman" w:hAnsi="Times New Roman" w:cs="Times New Roman"/>
          <w:sz w:val="24"/>
          <w:szCs w:val="24"/>
        </w:rPr>
        <w:br w:type="page"/>
      </w:r>
    </w:p>
    <w:p w14:paraId="60C8D84A" w14:textId="4759356D" w:rsidR="00DF68F8" w:rsidRPr="00CB32CC" w:rsidRDefault="00624099" w:rsidP="00DF68F8">
      <w:pPr>
        <w:pStyle w:val="ListParagraph"/>
        <w:numPr>
          <w:ilvl w:val="0"/>
          <w:numId w:val="40"/>
        </w:numPr>
        <w:spacing w:after="0" w:line="240" w:lineRule="auto"/>
        <w:ind w:left="360"/>
        <w:jc w:val="both"/>
        <w:rPr>
          <w:rFonts w:ascii="Times New Roman" w:hAnsi="Times New Roman" w:cs="Times New Roman"/>
          <w:b/>
          <w:bCs/>
          <w:sz w:val="24"/>
          <w:szCs w:val="24"/>
          <w:u w:val="single"/>
        </w:rPr>
      </w:pPr>
      <w:r w:rsidRPr="00CB32CC">
        <w:rPr>
          <w:rFonts w:ascii="Times New Roman" w:hAnsi="Times New Roman" w:cs="Times New Roman"/>
          <w:b/>
          <w:bCs/>
          <w:sz w:val="28"/>
          <w:szCs w:val="28"/>
          <w:u w:val="single"/>
        </w:rPr>
        <w:lastRenderedPageBreak/>
        <w:t>Political Activit</w:t>
      </w:r>
      <w:r w:rsidR="008B2BEA" w:rsidRPr="00CB32CC">
        <w:rPr>
          <w:rFonts w:ascii="Times New Roman" w:hAnsi="Times New Roman" w:cs="Times New Roman"/>
          <w:b/>
          <w:bCs/>
          <w:sz w:val="28"/>
          <w:szCs w:val="28"/>
          <w:u w:val="single"/>
        </w:rPr>
        <w:t>y</w:t>
      </w:r>
      <w:r w:rsidR="00CB32CC" w:rsidRPr="00CB32CC">
        <w:rPr>
          <w:rFonts w:ascii="Times New Roman" w:hAnsi="Times New Roman" w:cs="Times New Roman"/>
          <w:b/>
          <w:bCs/>
          <w:sz w:val="28"/>
          <w:szCs w:val="28"/>
          <w:u w:val="single"/>
        </w:rPr>
        <w:t xml:space="preserve"> Questionnaire and Declaration on Conflict of Interests</w:t>
      </w:r>
    </w:p>
    <w:p w14:paraId="6164D6A8" w14:textId="77777777" w:rsidR="00386E4C" w:rsidRDefault="00386E4C" w:rsidP="003B76D4">
      <w:pPr>
        <w:pStyle w:val="Header"/>
        <w:rPr>
          <w:rFonts w:ascii="Times New Roman" w:hAnsi="Times New Roman" w:cs="Times New Roman"/>
          <w:b/>
          <w:color w:val="FF0000"/>
          <w:sz w:val="32"/>
          <w:szCs w:val="32"/>
        </w:rPr>
      </w:pPr>
    </w:p>
    <w:p w14:paraId="58E545D1" w14:textId="25EBC803" w:rsidR="003B76D4" w:rsidRDefault="003B76D4" w:rsidP="003B76D4">
      <w:pPr>
        <w:pStyle w:val="Header"/>
        <w:rPr>
          <w:rFonts w:ascii="Times New Roman" w:hAnsi="Times New Roman" w:cs="Times New Roman"/>
          <w:b/>
          <w:color w:val="FF0000"/>
          <w:sz w:val="32"/>
          <w:szCs w:val="32"/>
        </w:rPr>
      </w:pPr>
      <w:r w:rsidRPr="001919DB">
        <w:rPr>
          <w:rFonts w:ascii="Times New Roman" w:hAnsi="Times New Roman" w:cs="Times New Roman"/>
          <w:b/>
          <w:color w:val="FF0000"/>
          <w:sz w:val="32"/>
          <w:szCs w:val="32"/>
        </w:rPr>
        <w:t>Official Sensitive: Appointments (when completed)</w:t>
      </w:r>
    </w:p>
    <w:p w14:paraId="10DB519F" w14:textId="77777777" w:rsidR="00F00C20" w:rsidRPr="00F00C20" w:rsidRDefault="00F00C20" w:rsidP="00F00C20">
      <w:pPr>
        <w:spacing w:after="0" w:line="276" w:lineRule="auto"/>
        <w:rPr>
          <w:rFonts w:ascii="Arial" w:eastAsia="Times New Roman" w:hAnsi="Arial" w:cs="Arial"/>
          <w:lang w:eastAsia="en-GB"/>
        </w:rPr>
        <w:sectPr w:rsidR="00F00C20" w:rsidRPr="00F00C20" w:rsidSect="00F4057A">
          <w:footerReference w:type="default" r:id="rId21"/>
          <w:pgSz w:w="11906" w:h="16838"/>
          <w:pgMar w:top="1135" w:right="1418" w:bottom="1135" w:left="1418" w:header="720" w:footer="566" w:gutter="0"/>
          <w:pgNumType w:start="1"/>
          <w:cols w:space="720"/>
        </w:sectPr>
      </w:pPr>
    </w:p>
    <w:p w14:paraId="48D6F669" w14:textId="77777777" w:rsidR="00F00C20" w:rsidRPr="00F00C20" w:rsidRDefault="00F00C20" w:rsidP="00F00C20">
      <w:pPr>
        <w:tabs>
          <w:tab w:val="left" w:pos="284"/>
        </w:tabs>
        <w:spacing w:before="120" w:after="0" w:line="276" w:lineRule="auto"/>
        <w:rPr>
          <w:rFonts w:ascii="Times New Roman" w:eastAsia="Times New Roman" w:hAnsi="Times New Roman" w:cs="Times New Roman"/>
          <w:b/>
          <w:bCs/>
          <w:sz w:val="28"/>
          <w:szCs w:val="28"/>
          <w:u w:val="single"/>
          <w:lang w:val="en-US" w:eastAsia="en-GB"/>
        </w:rPr>
      </w:pPr>
      <w:r w:rsidRPr="00F00C20">
        <w:rPr>
          <w:rFonts w:ascii="Times New Roman" w:eastAsia="Times New Roman" w:hAnsi="Times New Roman" w:cs="Times New Roman"/>
          <w:b/>
          <w:bCs/>
          <w:sz w:val="28"/>
          <w:szCs w:val="28"/>
          <w:u w:val="single"/>
          <w:lang w:val="en-US" w:eastAsia="en-GB"/>
        </w:rPr>
        <w:t>Political Activity Questionnaire</w:t>
      </w:r>
    </w:p>
    <w:tbl>
      <w:tblPr>
        <w:tblpPr w:leftFromText="180" w:rightFromText="180" w:vertAnchor="page" w:horzAnchor="page" w:tblpX="6529" w:tblpY="1746"/>
        <w:tblW w:w="4962" w:type="dxa"/>
        <w:tblLayout w:type="fixed"/>
        <w:tblLook w:val="0000" w:firstRow="0" w:lastRow="0" w:firstColumn="0" w:lastColumn="0" w:noHBand="0" w:noVBand="0"/>
      </w:tblPr>
      <w:tblGrid>
        <w:gridCol w:w="284"/>
        <w:gridCol w:w="4111"/>
        <w:gridCol w:w="567"/>
      </w:tblGrid>
      <w:tr w:rsidR="00F00C20" w:rsidRPr="00F00C20" w14:paraId="327464F1" w14:textId="77777777" w:rsidTr="00F4057A">
        <w:tc>
          <w:tcPr>
            <w:tcW w:w="284" w:type="dxa"/>
          </w:tcPr>
          <w:p w14:paraId="79B7F614" w14:textId="77777777" w:rsidR="00F00C20" w:rsidRPr="00F00C20" w:rsidRDefault="00F00C20" w:rsidP="00F00C20">
            <w:pPr>
              <w:tabs>
                <w:tab w:val="left" w:pos="61"/>
              </w:tabs>
              <w:spacing w:after="0" w:line="276" w:lineRule="auto"/>
              <w:ind w:hanging="12"/>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A</w:t>
            </w:r>
          </w:p>
        </w:tc>
        <w:tc>
          <w:tcPr>
            <w:tcW w:w="4111" w:type="dxa"/>
          </w:tcPr>
          <w:p w14:paraId="2168589A"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Obtained office as a Local</w:t>
            </w:r>
            <w:r w:rsidRPr="00F00C20">
              <w:rPr>
                <w:rFonts w:ascii="Times New Roman" w:eastAsia="Times New Roman" w:hAnsi="Times New Roman" w:cs="Times New Roman"/>
                <w:lang w:eastAsia="en-GB"/>
              </w:rPr>
              <w:t xml:space="preserve"> Councillor</w:t>
            </w:r>
            <w:r w:rsidRPr="00F00C20">
              <w:rPr>
                <w:rFonts w:ascii="Times New Roman" w:eastAsia="Times New Roman" w:hAnsi="Times New Roman" w:cs="Times New Roman"/>
                <w:lang w:val="en-US" w:eastAsia="en-GB"/>
              </w:rPr>
              <w:t>, MP,</w:t>
            </w:r>
            <w:r w:rsidRPr="00F00C20">
              <w:rPr>
                <w:rFonts w:ascii="Times New Roman" w:eastAsia="Times New Roman" w:hAnsi="Times New Roman" w:cs="Times New Roman"/>
                <w:lang w:eastAsia="en-GB"/>
              </w:rPr>
              <w:t xml:space="preserve"> MEP</w:t>
            </w:r>
            <w:r w:rsidRPr="00F00C20">
              <w:rPr>
                <w:rFonts w:ascii="Times New Roman" w:eastAsia="Times New Roman" w:hAnsi="Times New Roman" w:cs="Times New Roman"/>
                <w:lang w:val="en-US" w:eastAsia="en-GB"/>
              </w:rPr>
              <w:t xml:space="preserve"> etc.</w:t>
            </w:r>
            <w:r w:rsidRPr="00F00C20">
              <w:rPr>
                <w:rFonts w:ascii="Times New Roman" w:eastAsia="Times New Roman" w:hAnsi="Times New Roman" w:cs="Times New Roman"/>
                <w:lang w:val="en-US" w:eastAsia="en-GB"/>
              </w:rPr>
              <w:tab/>
            </w:r>
          </w:p>
        </w:tc>
        <w:tc>
          <w:tcPr>
            <w:tcW w:w="567" w:type="dxa"/>
          </w:tcPr>
          <w:p w14:paraId="3B1BBED2"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Check1"/>
                  <w:enabled/>
                  <w:calcOnExit w:val="0"/>
                  <w:checkBox>
                    <w:sizeAuto/>
                    <w:default w:val="0"/>
                  </w:checkBox>
                </w:ffData>
              </w:fldChar>
            </w:r>
            <w:bookmarkStart w:id="3" w:name="Check1"/>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bookmarkEnd w:id="3"/>
          </w:p>
        </w:tc>
      </w:tr>
      <w:tr w:rsidR="00F00C20" w:rsidRPr="00F00C20" w14:paraId="3AD564BD" w14:textId="77777777" w:rsidTr="00F4057A">
        <w:trPr>
          <w:trHeight w:val="387"/>
        </w:trPr>
        <w:tc>
          <w:tcPr>
            <w:tcW w:w="284" w:type="dxa"/>
          </w:tcPr>
          <w:p w14:paraId="3651458C"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66E5D716"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Stood as a candidate for one of the above offices</w:t>
            </w:r>
            <w:r w:rsidRPr="00F00C20">
              <w:rPr>
                <w:rFonts w:ascii="Times New Roman" w:eastAsia="Times New Roman" w:hAnsi="Times New Roman" w:cs="Times New Roman"/>
                <w:lang w:val="en-US" w:eastAsia="en-GB"/>
              </w:rPr>
              <w:tab/>
            </w:r>
          </w:p>
        </w:tc>
        <w:tc>
          <w:tcPr>
            <w:tcW w:w="567" w:type="dxa"/>
          </w:tcPr>
          <w:p w14:paraId="1A794EEC"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3C1888AF" w14:textId="77777777" w:rsidTr="00F4057A">
        <w:trPr>
          <w:trHeight w:val="450"/>
        </w:trPr>
        <w:tc>
          <w:tcPr>
            <w:tcW w:w="284" w:type="dxa"/>
          </w:tcPr>
          <w:p w14:paraId="2786788F"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6CCBCDE1"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Spoken on behalf of a party or candidate</w:t>
            </w:r>
            <w:r w:rsidRPr="00F00C20">
              <w:rPr>
                <w:rFonts w:ascii="Times New Roman" w:eastAsia="Times New Roman" w:hAnsi="Times New Roman" w:cs="Times New Roman"/>
                <w:lang w:val="en-US" w:eastAsia="en-GB"/>
              </w:rPr>
              <w:tab/>
            </w:r>
          </w:p>
        </w:tc>
        <w:tc>
          <w:tcPr>
            <w:tcW w:w="567" w:type="dxa"/>
          </w:tcPr>
          <w:p w14:paraId="61A618F6"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4BC3756D" w14:textId="77777777" w:rsidTr="00F4057A">
        <w:trPr>
          <w:trHeight w:val="387"/>
        </w:trPr>
        <w:tc>
          <w:tcPr>
            <w:tcW w:w="284" w:type="dxa"/>
          </w:tcPr>
          <w:p w14:paraId="144069F5" w14:textId="77777777" w:rsidR="00F00C20" w:rsidRPr="00F00C20" w:rsidRDefault="00F00C20" w:rsidP="00F00C20">
            <w:pPr>
              <w:tabs>
                <w:tab w:val="left" w:pos="284"/>
              </w:tabs>
              <w:spacing w:before="240" w:after="0" w:line="276" w:lineRule="auto"/>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B</w:t>
            </w:r>
          </w:p>
        </w:tc>
        <w:tc>
          <w:tcPr>
            <w:tcW w:w="4111" w:type="dxa"/>
          </w:tcPr>
          <w:p w14:paraId="062DA151" w14:textId="77777777" w:rsidR="00F00C20" w:rsidRPr="00F00C20" w:rsidRDefault="00F00C20" w:rsidP="00F00C20">
            <w:pPr>
              <w:tabs>
                <w:tab w:val="left" w:pos="284"/>
                <w:tab w:val="right" w:leader="dot" w:pos="4540"/>
              </w:tabs>
              <w:spacing w:before="24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Acted as a political agent</w:t>
            </w:r>
            <w:r w:rsidRPr="00F00C20">
              <w:rPr>
                <w:rFonts w:ascii="Times New Roman" w:eastAsia="Times New Roman" w:hAnsi="Times New Roman" w:cs="Times New Roman"/>
                <w:lang w:val="en-US" w:eastAsia="en-GB"/>
              </w:rPr>
              <w:tab/>
            </w:r>
          </w:p>
        </w:tc>
        <w:tc>
          <w:tcPr>
            <w:tcW w:w="567" w:type="dxa"/>
          </w:tcPr>
          <w:p w14:paraId="1F925494" w14:textId="77777777" w:rsidR="00F00C20" w:rsidRPr="00F00C20" w:rsidRDefault="00F00C20" w:rsidP="00F00C20">
            <w:pPr>
              <w:tabs>
                <w:tab w:val="left" w:pos="284"/>
                <w:tab w:val="right" w:leader="dot" w:pos="4540"/>
              </w:tabs>
              <w:spacing w:before="20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470BA005" w14:textId="77777777" w:rsidTr="00F4057A">
        <w:tc>
          <w:tcPr>
            <w:tcW w:w="284" w:type="dxa"/>
          </w:tcPr>
          <w:p w14:paraId="247CB143"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5EA928EF" w14:textId="77777777" w:rsidR="00F00C20" w:rsidRPr="00F00C20" w:rsidRDefault="00F00C20" w:rsidP="00F00C20">
            <w:pPr>
              <w:tabs>
                <w:tab w:val="left" w:pos="284"/>
                <w:tab w:val="right" w:leader="dot" w:pos="4540"/>
              </w:tabs>
              <w:spacing w:before="40"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Held office such as Chair, Treasurer, or Secretary of a local branch of a party</w:t>
            </w:r>
            <w:r w:rsidRPr="00F00C20">
              <w:rPr>
                <w:rFonts w:ascii="Times New Roman" w:eastAsia="Times New Roman" w:hAnsi="Times New Roman" w:cs="Times New Roman"/>
                <w:lang w:val="en-US" w:eastAsia="en-GB"/>
              </w:rPr>
              <w:tab/>
            </w:r>
          </w:p>
        </w:tc>
        <w:tc>
          <w:tcPr>
            <w:tcW w:w="567" w:type="dxa"/>
          </w:tcPr>
          <w:p w14:paraId="1A94519C" w14:textId="77777777" w:rsidR="00F00C20" w:rsidRPr="00F00C20" w:rsidRDefault="00F00C20" w:rsidP="00F00C20">
            <w:pPr>
              <w:tabs>
                <w:tab w:val="left" w:pos="284"/>
                <w:tab w:val="right" w:leader="dot" w:pos="4540"/>
              </w:tabs>
              <w:spacing w:before="24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3449A4C0" w14:textId="77777777" w:rsidTr="00F4057A">
        <w:tc>
          <w:tcPr>
            <w:tcW w:w="284" w:type="dxa"/>
          </w:tcPr>
          <w:p w14:paraId="2406AB32"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2EE26CAA"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Canvassed on behalf of a party</w:t>
            </w:r>
            <w:r w:rsidRPr="00F00C20">
              <w:rPr>
                <w:rFonts w:ascii="Times New Roman" w:eastAsia="Times New Roman" w:hAnsi="Times New Roman" w:cs="Times New Roman"/>
                <w:lang w:val="en-US" w:eastAsia="en-GB"/>
              </w:rPr>
              <w:br/>
              <w:t>or helped at elections</w:t>
            </w:r>
            <w:r w:rsidRPr="00F00C20">
              <w:rPr>
                <w:rFonts w:ascii="Times New Roman" w:eastAsia="Times New Roman" w:hAnsi="Times New Roman" w:cs="Times New Roman"/>
                <w:lang w:val="en-US" w:eastAsia="en-GB"/>
              </w:rPr>
              <w:tab/>
            </w:r>
          </w:p>
        </w:tc>
        <w:tc>
          <w:tcPr>
            <w:tcW w:w="567" w:type="dxa"/>
          </w:tcPr>
          <w:p w14:paraId="3F6F84E2"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06F6E208" w14:textId="77777777" w:rsidTr="00F4057A">
        <w:tc>
          <w:tcPr>
            <w:tcW w:w="284" w:type="dxa"/>
          </w:tcPr>
          <w:p w14:paraId="08421AA4"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c>
        <w:tc>
          <w:tcPr>
            <w:tcW w:w="4111" w:type="dxa"/>
          </w:tcPr>
          <w:p w14:paraId="6B04C497" w14:textId="77777777" w:rsidR="00F00C20" w:rsidRPr="00F00C20" w:rsidRDefault="00F00C20" w:rsidP="00F00C20">
            <w:pPr>
              <w:tabs>
                <w:tab w:val="left" w:pos="284"/>
                <w:tab w:val="right" w:leader="dot" w:pos="4540"/>
              </w:tabs>
              <w:spacing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Undertaken any other political</w:t>
            </w:r>
            <w:r w:rsidRPr="00F00C20">
              <w:rPr>
                <w:rFonts w:ascii="Times New Roman" w:eastAsia="Times New Roman" w:hAnsi="Times New Roman" w:cs="Times New Roman"/>
                <w:lang w:val="en-US" w:eastAsia="en-GB"/>
              </w:rPr>
              <w:br/>
              <w:t>activity which you consider relevant</w:t>
            </w:r>
            <w:r w:rsidRPr="00F00C20">
              <w:rPr>
                <w:rFonts w:ascii="Times New Roman" w:eastAsia="Times New Roman" w:hAnsi="Times New Roman" w:cs="Times New Roman"/>
                <w:lang w:val="en-US" w:eastAsia="en-GB"/>
              </w:rPr>
              <w:tab/>
            </w:r>
          </w:p>
        </w:tc>
        <w:tc>
          <w:tcPr>
            <w:tcW w:w="567" w:type="dxa"/>
          </w:tcPr>
          <w:p w14:paraId="30F6CBD8" w14:textId="77777777" w:rsidR="00F00C20" w:rsidRPr="00F00C20" w:rsidRDefault="00F00C20" w:rsidP="00F00C20">
            <w:pPr>
              <w:tabs>
                <w:tab w:val="left" w:pos="284"/>
                <w:tab w:val="right" w:leader="dot" w:pos="4540"/>
              </w:tabs>
              <w:spacing w:before="16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346F1D87" w14:textId="77777777" w:rsidTr="00F4057A">
        <w:tc>
          <w:tcPr>
            <w:tcW w:w="284" w:type="dxa"/>
          </w:tcPr>
          <w:p w14:paraId="484A0819" w14:textId="77777777" w:rsidR="00F00C20" w:rsidRPr="00F00C20" w:rsidRDefault="00F00C20" w:rsidP="00F00C20">
            <w:pPr>
              <w:tabs>
                <w:tab w:val="left" w:pos="284"/>
              </w:tabs>
              <w:spacing w:after="0" w:line="276" w:lineRule="auto"/>
              <w:rPr>
                <w:rFonts w:ascii="Times New Roman" w:eastAsia="Times New Roman" w:hAnsi="Times New Roman" w:cs="Times New Roman"/>
                <w:b/>
                <w:lang w:val="en-US" w:eastAsia="en-GB"/>
              </w:rPr>
            </w:pPr>
          </w:p>
          <w:p w14:paraId="5B2593F4" w14:textId="77777777" w:rsidR="00F00C20" w:rsidRPr="00F00C20" w:rsidRDefault="00F00C20" w:rsidP="00F00C20">
            <w:pPr>
              <w:tabs>
                <w:tab w:val="left" w:pos="284"/>
              </w:tabs>
              <w:spacing w:after="0" w:line="276" w:lineRule="auto"/>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C</w:t>
            </w:r>
          </w:p>
        </w:tc>
        <w:tc>
          <w:tcPr>
            <w:tcW w:w="4111" w:type="dxa"/>
          </w:tcPr>
          <w:p w14:paraId="4BA9CE8F" w14:textId="77777777" w:rsidR="00F00C20" w:rsidRPr="00F00C20" w:rsidRDefault="00F00C20" w:rsidP="00F00C20">
            <w:pPr>
              <w:tabs>
                <w:tab w:val="left" w:pos="284"/>
                <w:tab w:val="right" w:leader="dot" w:pos="4540"/>
              </w:tabs>
              <w:spacing w:after="0" w:line="276" w:lineRule="auto"/>
              <w:rPr>
                <w:rFonts w:ascii="Times New Roman" w:eastAsia="Times New Roman" w:hAnsi="Times New Roman" w:cs="Times New Roman"/>
                <w:lang w:val="en-US" w:eastAsia="en-GB"/>
              </w:rPr>
            </w:pPr>
          </w:p>
          <w:p w14:paraId="4C661266" w14:textId="77777777" w:rsidR="00F00C20" w:rsidRPr="00F00C20" w:rsidRDefault="00F00C20" w:rsidP="00F00C20">
            <w:pPr>
              <w:tabs>
                <w:tab w:val="left" w:pos="284"/>
                <w:tab w:val="right" w:leader="dot" w:pos="4540"/>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 xml:space="preserve">Made a recordable donation to a </w:t>
            </w:r>
          </w:p>
          <w:p w14:paraId="02DCB3B7" w14:textId="77777777" w:rsidR="00F00C20" w:rsidRPr="00F00C20" w:rsidRDefault="00F00C20" w:rsidP="00F00C20">
            <w:pPr>
              <w:tabs>
                <w:tab w:val="left" w:pos="284"/>
                <w:tab w:val="right" w:leader="dot" w:pos="4540"/>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political party</w:t>
            </w:r>
            <w:r w:rsidRPr="00F00C20">
              <w:rPr>
                <w:rFonts w:ascii="Times New Roman" w:eastAsia="Times New Roman" w:hAnsi="Times New Roman" w:cs="Times New Roman"/>
                <w:vertAlign w:val="superscript"/>
                <w:lang w:val="en-US" w:eastAsia="en-GB"/>
              </w:rPr>
              <w:t>1</w:t>
            </w:r>
            <w:r w:rsidRPr="00F00C20">
              <w:rPr>
                <w:rFonts w:ascii="Times New Roman" w:eastAsia="Times New Roman" w:hAnsi="Times New Roman" w:cs="Times New Roman"/>
                <w:lang w:val="en-US" w:eastAsia="en-GB"/>
              </w:rPr>
              <w:tab/>
            </w:r>
          </w:p>
        </w:tc>
        <w:tc>
          <w:tcPr>
            <w:tcW w:w="567" w:type="dxa"/>
          </w:tcPr>
          <w:p w14:paraId="67E73318" w14:textId="77777777" w:rsidR="00F00C20" w:rsidRPr="00F00C20" w:rsidRDefault="00F00C20" w:rsidP="00F00C20">
            <w:pPr>
              <w:tabs>
                <w:tab w:val="left" w:pos="284"/>
                <w:tab w:val="right" w:leader="dot" w:pos="4540"/>
              </w:tabs>
              <w:spacing w:before="200" w:after="0" w:line="276" w:lineRule="auto"/>
              <w:ind w:left="-113"/>
              <w:rPr>
                <w:rFonts w:ascii="Times New Roman" w:eastAsia="Times New Roman" w:hAnsi="Times New Roman" w:cs="Times New Roman"/>
                <w:lang w:val="en-US" w:eastAsia="en-GB"/>
              </w:rPr>
            </w:pPr>
          </w:p>
          <w:p w14:paraId="2BA001BB" w14:textId="77777777" w:rsidR="00F00C20" w:rsidRPr="00F00C20" w:rsidRDefault="00F00C20" w:rsidP="00F00C20">
            <w:pPr>
              <w:tabs>
                <w:tab w:val="left" w:pos="284"/>
                <w:tab w:val="right" w:leader="dot" w:pos="4540"/>
              </w:tabs>
              <w:spacing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r w:rsidR="00F00C20" w:rsidRPr="00F00C20" w14:paraId="7059C579" w14:textId="77777777" w:rsidTr="00F4057A">
        <w:tc>
          <w:tcPr>
            <w:tcW w:w="284" w:type="dxa"/>
          </w:tcPr>
          <w:p w14:paraId="25CC9F88" w14:textId="77777777" w:rsidR="00F00C20" w:rsidRPr="00F00C20" w:rsidRDefault="00F00C20" w:rsidP="00F00C20">
            <w:pPr>
              <w:tabs>
                <w:tab w:val="left" w:pos="284"/>
              </w:tabs>
              <w:spacing w:before="24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b/>
                <w:lang w:val="en-US" w:eastAsia="en-GB"/>
              </w:rPr>
              <w:t>D</w:t>
            </w:r>
          </w:p>
        </w:tc>
        <w:tc>
          <w:tcPr>
            <w:tcW w:w="4111" w:type="dxa"/>
          </w:tcPr>
          <w:p w14:paraId="3610F5EE" w14:textId="77777777" w:rsidR="00F00C20" w:rsidRPr="00F00C20" w:rsidRDefault="00F00C20" w:rsidP="00F00C20">
            <w:pPr>
              <w:tabs>
                <w:tab w:val="left" w:pos="284"/>
                <w:tab w:val="right" w:leader="dot" w:pos="4540"/>
              </w:tabs>
              <w:spacing w:before="24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None of the above activities apply</w:t>
            </w:r>
            <w:r w:rsidRPr="00F00C20">
              <w:rPr>
                <w:rFonts w:ascii="Times New Roman" w:eastAsia="Times New Roman" w:hAnsi="Times New Roman" w:cs="Times New Roman"/>
                <w:lang w:val="en-US" w:eastAsia="en-GB"/>
              </w:rPr>
              <w:tab/>
            </w:r>
          </w:p>
        </w:tc>
        <w:tc>
          <w:tcPr>
            <w:tcW w:w="567" w:type="dxa"/>
          </w:tcPr>
          <w:p w14:paraId="43B776EA" w14:textId="77777777" w:rsidR="00F00C20" w:rsidRPr="00F00C20" w:rsidRDefault="00F00C20" w:rsidP="00F00C20">
            <w:pPr>
              <w:tabs>
                <w:tab w:val="left" w:pos="284"/>
                <w:tab w:val="right" w:leader="dot" w:pos="4540"/>
              </w:tabs>
              <w:spacing w:before="200" w:after="0" w:line="276" w:lineRule="auto"/>
              <w:ind w:left="-113"/>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fldChar w:fldCharType="begin">
                <w:ffData>
                  <w:name w:val=""/>
                  <w:enabled/>
                  <w:calcOnExit w:val="0"/>
                  <w:checkBox>
                    <w:sizeAuto/>
                    <w:default w:val="0"/>
                  </w:checkBox>
                </w:ffData>
              </w:fldChar>
            </w:r>
            <w:r w:rsidRPr="00F00C20">
              <w:rPr>
                <w:rFonts w:ascii="Times New Roman" w:eastAsia="Times New Roman" w:hAnsi="Times New Roman" w:cs="Times New Roman"/>
                <w:lang w:val="en-US" w:eastAsia="en-GB"/>
              </w:rPr>
              <w:instrText xml:space="preserve"> FORMCHECKBOX </w:instrText>
            </w:r>
            <w:r w:rsidR="00E02578">
              <w:rPr>
                <w:rFonts w:ascii="Times New Roman" w:eastAsia="Times New Roman" w:hAnsi="Times New Roman" w:cs="Times New Roman"/>
                <w:lang w:val="en-US" w:eastAsia="en-GB"/>
              </w:rPr>
            </w:r>
            <w:r w:rsidR="00E02578">
              <w:rPr>
                <w:rFonts w:ascii="Times New Roman" w:eastAsia="Times New Roman" w:hAnsi="Times New Roman" w:cs="Times New Roman"/>
                <w:lang w:val="en-US" w:eastAsia="en-GB"/>
              </w:rPr>
              <w:fldChar w:fldCharType="separate"/>
            </w:r>
            <w:r w:rsidRPr="00F00C20">
              <w:rPr>
                <w:rFonts w:ascii="Times New Roman" w:eastAsia="Times New Roman" w:hAnsi="Times New Roman" w:cs="Times New Roman"/>
                <w:lang w:val="en-US" w:eastAsia="en-GB"/>
              </w:rPr>
              <w:fldChar w:fldCharType="end"/>
            </w:r>
          </w:p>
        </w:tc>
      </w:tr>
    </w:tbl>
    <w:p w14:paraId="3EF9A453" w14:textId="10B60F68" w:rsidR="00F00C20" w:rsidRPr="00F00C20" w:rsidRDefault="00F00C20" w:rsidP="00F00C20">
      <w:pPr>
        <w:tabs>
          <w:tab w:val="left" w:pos="284"/>
        </w:tabs>
        <w:spacing w:before="12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br/>
        <w:t xml:space="preserve">All applicants should complete the question </w:t>
      </w:r>
      <w:r w:rsidRPr="00F00C20">
        <w:rPr>
          <w:rFonts w:ascii="Times New Roman" w:eastAsia="Times New Roman" w:hAnsi="Times New Roman" w:cs="Times New Roman"/>
          <w:lang w:val="en-US" w:eastAsia="en-GB"/>
        </w:rPr>
        <w:br/>
        <w:t xml:space="preserve">below. </w:t>
      </w:r>
      <w:r w:rsidRPr="00F00C20">
        <w:rPr>
          <w:rFonts w:ascii="Times New Roman" w:eastAsia="Calibri" w:hAnsi="Times New Roman" w:cs="Times New Roman"/>
        </w:rPr>
        <w:t xml:space="preserve">This question is asked as it enables the monitoring of political activity of candidates in </w:t>
      </w:r>
      <w:r w:rsidRPr="00F00C20">
        <w:rPr>
          <w:rFonts w:ascii="Times New Roman" w:eastAsia="Calibri" w:hAnsi="Times New Roman" w:cs="Times New Roman"/>
        </w:rPr>
        <w:br/>
        <w:t xml:space="preserve">so far as it is already in the public domain. </w:t>
      </w:r>
      <w:r w:rsidRPr="00F00C20">
        <w:rPr>
          <w:rFonts w:ascii="Times New Roman" w:eastAsia="Calibri" w:hAnsi="Times New Roman" w:cs="Times New Roman"/>
        </w:rPr>
        <w:br/>
        <w:t xml:space="preserve">Neither activity nor affiliation is a criterion for appointment (except where statute dictates specific representation). If you are successful, </w:t>
      </w:r>
      <w:r w:rsidRPr="00F00C20">
        <w:rPr>
          <w:rFonts w:ascii="Times New Roman" w:eastAsia="Calibri" w:hAnsi="Times New Roman" w:cs="Times New Roman"/>
        </w:rPr>
        <w:br/>
        <w:t xml:space="preserve">the information provided </w:t>
      </w:r>
      <w:r w:rsidR="0034261A">
        <w:rPr>
          <w:rFonts w:ascii="Times New Roman" w:eastAsia="Calibri" w:hAnsi="Times New Roman" w:cs="Times New Roman"/>
        </w:rPr>
        <w:t>may</w:t>
      </w:r>
      <w:r w:rsidRPr="00F00C20">
        <w:rPr>
          <w:rFonts w:ascii="Times New Roman" w:eastAsia="Calibri" w:hAnsi="Times New Roman" w:cs="Times New Roman"/>
        </w:rPr>
        <w:t xml:space="preserve"> be published with </w:t>
      </w:r>
      <w:r w:rsidRPr="00F00C20">
        <w:rPr>
          <w:rFonts w:ascii="Times New Roman" w:eastAsia="Calibri" w:hAnsi="Times New Roman" w:cs="Times New Roman"/>
        </w:rPr>
        <w:br/>
        <w:t>the announcement of your appointment.</w:t>
      </w:r>
      <w:r w:rsidRPr="00F00C20">
        <w:rPr>
          <w:rFonts w:ascii="Times New Roman" w:eastAsia="Calibri" w:hAnsi="Times New Roman" w:cs="Times New Roman"/>
        </w:rPr>
        <w:br/>
      </w:r>
    </w:p>
    <w:p w14:paraId="0A21D740" w14:textId="5F748A71" w:rsidR="00F00C20" w:rsidRPr="00F00C20" w:rsidRDefault="00F00C20" w:rsidP="00F00C20">
      <w:pPr>
        <w:tabs>
          <w:tab w:val="left" w:pos="284"/>
        </w:tabs>
        <w:spacing w:before="40" w:after="40" w:line="276" w:lineRule="auto"/>
        <w:rPr>
          <w:rFonts w:ascii="Times New Roman" w:eastAsia="Times New Roman" w:hAnsi="Times New Roman" w:cs="Times New Roman"/>
          <w:spacing w:val="-6"/>
          <w:lang w:val="en-US" w:eastAsia="en-GB"/>
        </w:rPr>
      </w:pPr>
      <w:r w:rsidRPr="00F00C20">
        <w:rPr>
          <w:rFonts w:ascii="Times New Roman" w:eastAsia="Times New Roman" w:hAnsi="Times New Roman" w:cs="Times New Roman"/>
          <w:spacing w:val="-6"/>
          <w:lang w:val="en-US" w:eastAsia="en-GB"/>
        </w:rPr>
        <w:t xml:space="preserve">Please indicate which of the following activities </w:t>
      </w:r>
      <w:r w:rsidRPr="00F00C20">
        <w:rPr>
          <w:rFonts w:ascii="Times New Roman" w:eastAsia="Times New Roman" w:hAnsi="Times New Roman" w:cs="Times New Roman"/>
          <w:spacing w:val="-6"/>
          <w:lang w:val="en-US" w:eastAsia="en-GB"/>
        </w:rPr>
        <w:br/>
        <w:t xml:space="preserve">you have undertaken during the past </w:t>
      </w:r>
      <w:r w:rsidRPr="00F00C20">
        <w:rPr>
          <w:rFonts w:ascii="Times New Roman" w:eastAsia="Times New Roman" w:hAnsi="Times New Roman" w:cs="Times New Roman"/>
          <w:b/>
          <w:spacing w:val="-6"/>
          <w:lang w:val="en-US" w:eastAsia="en-GB"/>
        </w:rPr>
        <w:t>five years</w:t>
      </w:r>
      <w:r w:rsidRPr="00F00C20">
        <w:rPr>
          <w:rFonts w:ascii="Times New Roman" w:eastAsia="Times New Roman" w:hAnsi="Times New Roman" w:cs="Times New Roman"/>
          <w:spacing w:val="-6"/>
          <w:lang w:val="en-US" w:eastAsia="en-GB"/>
        </w:rPr>
        <w:t xml:space="preserve"> </w:t>
      </w:r>
      <w:r w:rsidRPr="00F00C20">
        <w:rPr>
          <w:rFonts w:ascii="Times New Roman" w:eastAsia="Times New Roman" w:hAnsi="Times New Roman" w:cs="Times New Roman"/>
          <w:spacing w:val="-6"/>
          <w:lang w:val="en-US" w:eastAsia="en-GB"/>
        </w:rPr>
        <w:br/>
        <w:t xml:space="preserve">by ticking the appropriate box in the table opposite and by providing details of your involvement in the box below. Name the party or body for which you have been active. If you have been, or are, an independent, or have sought or obtained office as a representative of a particular interest group, you should state this. You should tick all </w:t>
      </w:r>
      <w:r w:rsidRPr="00F00C20">
        <w:rPr>
          <w:rFonts w:ascii="Times New Roman" w:eastAsia="Times New Roman" w:hAnsi="Times New Roman" w:cs="Times New Roman"/>
          <w:spacing w:val="-6"/>
          <w:lang w:val="en-US" w:eastAsia="en-GB"/>
        </w:rPr>
        <w:br/>
        <w:t>relevant categories.</w:t>
      </w:r>
    </w:p>
    <w:p w14:paraId="4F4B7696"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br w:type="column"/>
      </w:r>
    </w:p>
    <w:p w14:paraId="1D112525"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pPr>
    </w:p>
    <w:p w14:paraId="35CACF50"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sectPr w:rsidR="00F00C20" w:rsidRPr="00F00C20">
          <w:type w:val="continuous"/>
          <w:pgSz w:w="11906" w:h="16838"/>
          <w:pgMar w:top="851" w:right="851" w:bottom="851" w:left="851" w:header="425" w:footer="425" w:gutter="0"/>
          <w:cols w:num="2" w:sep="1" w:space="340"/>
        </w:sectPr>
      </w:pPr>
    </w:p>
    <w:p w14:paraId="408005DB"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Details of involvement:</w:t>
      </w:r>
    </w:p>
    <w:p w14:paraId="0A6D7B94"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sectPr w:rsidR="00F00C20" w:rsidRPr="00F00C20">
          <w:type w:val="continuous"/>
          <w:pgSz w:w="11906" w:h="16838"/>
          <w:pgMar w:top="851" w:right="851" w:bottom="851" w:left="851" w:header="425" w:footer="425" w:gutter="0"/>
          <w:cols w:sep="1" w:space="34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F00C20" w:rsidRPr="00F00C20" w14:paraId="6BB5FA29" w14:textId="77777777" w:rsidTr="00BA5655">
        <w:trPr>
          <w:trHeight w:val="2026"/>
        </w:trPr>
        <w:tc>
          <w:tcPr>
            <w:tcW w:w="10206" w:type="dxa"/>
          </w:tcPr>
          <w:p w14:paraId="252A8827" w14:textId="77777777" w:rsidR="00F00C20" w:rsidRPr="00F00C20" w:rsidRDefault="00F00C20" w:rsidP="00F00C20">
            <w:pPr>
              <w:tabs>
                <w:tab w:val="left" w:pos="284"/>
              </w:tabs>
              <w:spacing w:before="120" w:after="4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r w:rsidRPr="00F00C20">
              <w:rPr>
                <w:rFonts w:ascii="Times New Roman" w:eastAsia="Times New Roman" w:hAnsi="Times New Roman" w:cs="Times New Roman"/>
                <w:lang w:eastAsia="en-GB"/>
              </w:rPr>
              <w:tab/>
            </w:r>
          </w:p>
        </w:tc>
      </w:tr>
    </w:tbl>
    <w:p w14:paraId="3F4AE75D"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778"/>
      </w:tblGrid>
      <w:tr w:rsidR="00F00C20" w:rsidRPr="00F00C20" w14:paraId="32F73666" w14:textId="77777777" w:rsidTr="00F4057A">
        <w:tc>
          <w:tcPr>
            <w:tcW w:w="4536" w:type="dxa"/>
            <w:tcBorders>
              <w:top w:val="nil"/>
              <w:left w:val="nil"/>
              <w:bottom w:val="nil"/>
            </w:tcBorders>
          </w:tcPr>
          <w:p w14:paraId="379AA6FD" w14:textId="77777777" w:rsidR="00F00C20" w:rsidRPr="00F00C20" w:rsidRDefault="00F00C20" w:rsidP="00F00C20">
            <w:pPr>
              <w:tabs>
                <w:tab w:val="left" w:pos="284"/>
              </w:tabs>
              <w:spacing w:before="120" w:after="0" w:line="276" w:lineRule="auto"/>
              <w:rPr>
                <w:rFonts w:ascii="Times New Roman" w:eastAsia="Times New Roman" w:hAnsi="Times New Roman" w:cs="Times New Roman"/>
                <w:lang w:val="en-US" w:eastAsia="en-GB"/>
              </w:rPr>
            </w:pPr>
            <w:bookmarkStart w:id="4" w:name="_Hlk530476902"/>
            <w:r w:rsidRPr="00F00C20">
              <w:rPr>
                <w:rFonts w:ascii="Times New Roman" w:eastAsia="Times New Roman" w:hAnsi="Times New Roman" w:cs="Times New Roman"/>
                <w:lang w:val="en-US" w:eastAsia="en-GB"/>
              </w:rPr>
              <w:t>Name of party for which activity undertaken:</w:t>
            </w:r>
          </w:p>
        </w:tc>
        <w:tc>
          <w:tcPr>
            <w:tcW w:w="5778" w:type="dxa"/>
          </w:tcPr>
          <w:p w14:paraId="43050756" w14:textId="77777777" w:rsidR="00F00C20" w:rsidRPr="00F00C20" w:rsidRDefault="00F00C20" w:rsidP="00F00C20">
            <w:pPr>
              <w:tabs>
                <w:tab w:val="left" w:pos="284"/>
              </w:tabs>
              <w:spacing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r w:rsidRPr="00F00C20">
              <w:rPr>
                <w:rFonts w:ascii="Times New Roman" w:eastAsia="Times New Roman" w:hAnsi="Times New Roman" w:cs="Times New Roman"/>
                <w:lang w:eastAsia="en-GB"/>
              </w:rPr>
              <w:tab/>
            </w:r>
          </w:p>
        </w:tc>
      </w:tr>
    </w:tbl>
    <w:bookmarkEnd w:id="4"/>
    <w:p w14:paraId="71F5082A" w14:textId="77777777" w:rsidR="00F00C20" w:rsidRPr="00F00C20" w:rsidRDefault="00F00C20" w:rsidP="00F00C20">
      <w:pPr>
        <w:tabs>
          <w:tab w:val="left" w:pos="284"/>
        </w:tabs>
        <w:spacing w:before="120" w:after="0" w:line="276" w:lineRule="auto"/>
        <w:rPr>
          <w:rFonts w:ascii="Times New Roman" w:eastAsia="Times New Roman" w:hAnsi="Times New Roman" w:cs="Times New Roman"/>
          <w:lang w:val="en-US" w:eastAsia="en-GB"/>
        </w:rPr>
      </w:pPr>
      <w:r w:rsidRPr="00F00C20">
        <w:rPr>
          <w:rFonts w:ascii="Times New Roman" w:eastAsia="Times New Roman" w:hAnsi="Times New Roman" w:cs="Times New Roman"/>
          <w:lang w:val="en-US" w:eastAsia="en-GB"/>
        </w:rPr>
        <w:t xml:space="preserve">The Political Parties, Elections and Referendums Act 2000 requires the Electoral Commission </w:t>
      </w:r>
      <w:r w:rsidRPr="00F00C20">
        <w:rPr>
          <w:rFonts w:ascii="Times New Roman" w:eastAsia="Times New Roman" w:hAnsi="Times New Roman" w:cs="Times New Roman"/>
          <w:lang w:val="en-US" w:eastAsia="en-GB"/>
        </w:rPr>
        <w:br/>
        <w:t>to publish a register of recordable donations (donations from any individual</w:t>
      </w:r>
      <w:r w:rsidRPr="00F00C20">
        <w:rPr>
          <w:rFonts w:ascii="Times New Roman" w:eastAsia="Times New Roman" w:hAnsi="Times New Roman" w:cs="Times New Roman"/>
          <w:lang w:eastAsia="en-GB"/>
        </w:rPr>
        <w:t xml:space="preserve"> totalling</w:t>
      </w:r>
      <w:r w:rsidRPr="00F00C20">
        <w:rPr>
          <w:rFonts w:ascii="Times New Roman" w:eastAsia="Times New Roman" w:hAnsi="Times New Roman" w:cs="Times New Roman"/>
          <w:lang w:val="en-US" w:eastAsia="en-GB"/>
        </w:rPr>
        <w:t xml:space="preserve"> more than £5,000 </w:t>
      </w:r>
      <w:r w:rsidRPr="00F00C20">
        <w:rPr>
          <w:rFonts w:ascii="Times New Roman" w:eastAsia="Times New Roman" w:hAnsi="Times New Roman" w:cs="Times New Roman"/>
          <w:lang w:val="en-US" w:eastAsia="en-GB"/>
        </w:rPr>
        <w:br/>
        <w:t>in any calendar year, or more than £1,000 if made to a subsidiary accounting unit such as a constituency association, local branch, women’s or youth</w:t>
      </w:r>
      <w:r w:rsidRPr="00F00C20">
        <w:rPr>
          <w:rFonts w:ascii="Times New Roman" w:eastAsia="Times New Roman" w:hAnsi="Times New Roman" w:cs="Times New Roman"/>
          <w:lang w:eastAsia="en-GB"/>
        </w:rPr>
        <w:t xml:space="preserve"> organisation</w:t>
      </w:r>
      <w:r w:rsidRPr="00F00C20">
        <w:rPr>
          <w:rFonts w:ascii="Times New Roman" w:eastAsia="Times New Roman" w:hAnsi="Times New Roman" w:cs="Times New Roman"/>
          <w:lang w:val="en-US" w:eastAsia="en-GB"/>
        </w:rPr>
        <w:t xml:space="preserve">). These provisions became effective from </w:t>
      </w:r>
      <w:r w:rsidRPr="00F00C20">
        <w:rPr>
          <w:rFonts w:ascii="Times New Roman" w:eastAsia="Times New Roman" w:hAnsi="Times New Roman" w:cs="Times New Roman"/>
          <w:lang w:val="en-US" w:eastAsia="en-GB"/>
        </w:rPr>
        <w:br/>
        <w:t>16</w:t>
      </w:r>
      <w:r w:rsidRPr="00F00C20">
        <w:rPr>
          <w:rFonts w:ascii="Times New Roman" w:eastAsia="Times New Roman" w:hAnsi="Times New Roman" w:cs="Times New Roman"/>
          <w:vertAlign w:val="superscript"/>
          <w:lang w:val="en-US" w:eastAsia="en-GB"/>
        </w:rPr>
        <w:t>th</w:t>
      </w:r>
      <w:r w:rsidRPr="00F00C20">
        <w:rPr>
          <w:rFonts w:ascii="Times New Roman" w:eastAsia="Times New Roman" w:hAnsi="Times New Roman" w:cs="Times New Roman"/>
          <w:lang w:val="en-US" w:eastAsia="en-GB"/>
        </w:rPr>
        <w:t xml:space="preserve"> February 2001.</w:t>
      </w:r>
    </w:p>
    <w:p w14:paraId="60471C28" w14:textId="77777777" w:rsidR="00F00C20" w:rsidRPr="00F00C20" w:rsidRDefault="00F00C20" w:rsidP="00F00C20">
      <w:pPr>
        <w:tabs>
          <w:tab w:val="left" w:pos="284"/>
        </w:tabs>
        <w:spacing w:before="120" w:after="0" w:line="276" w:lineRule="auto"/>
        <w:ind w:left="709" w:hanging="709"/>
        <w:rPr>
          <w:rFonts w:ascii="Times New Roman" w:eastAsia="Times New Roman" w:hAnsi="Times New Roman" w:cs="Times New Roman"/>
          <w:b/>
          <w:lang w:val="en-US" w:eastAsia="en-GB"/>
        </w:rPr>
      </w:pPr>
      <w:r w:rsidRPr="00F00C20">
        <w:rPr>
          <w:rFonts w:ascii="Times New Roman" w:eastAsia="Times New Roman" w:hAnsi="Times New Roman" w:cs="Times New Roman"/>
          <w:b/>
          <w:lang w:val="en-US" w:eastAsia="en-GB"/>
        </w:rPr>
        <w:t>Signature</w:t>
      </w:r>
      <w:r w:rsidRPr="00F00C20">
        <w:rPr>
          <w:rFonts w:ascii="Times New Roman" w:eastAsia="Times New Roman" w:hAnsi="Times New Roman" w:cs="Times New Roman"/>
          <w:lang w:val="en-US" w:eastAsia="en-GB"/>
        </w:rPr>
        <w:t>:</w:t>
      </w:r>
      <w:r w:rsidRPr="00F00C20">
        <w:rPr>
          <w:rFonts w:ascii="Times New Roman" w:eastAsia="Times New Roman" w:hAnsi="Times New Roman" w:cs="Times New Roman"/>
          <w:b/>
          <w:lang w:val="en-US"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r w:rsidRPr="00F00C20">
        <w:rPr>
          <w:rFonts w:ascii="Times New Roman" w:eastAsia="Times New Roman" w:hAnsi="Times New Roman" w:cs="Times New Roman"/>
          <w:lang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r w:rsidRPr="00F00C20">
        <w:rPr>
          <w:rFonts w:ascii="Times New Roman" w:eastAsia="Times New Roman" w:hAnsi="Times New Roman" w:cs="Times New Roman"/>
          <w:b/>
          <w:lang w:val="en-US" w:eastAsia="en-GB"/>
        </w:rPr>
        <w:tab/>
      </w:r>
    </w:p>
    <w:p w14:paraId="3A396E87" w14:textId="43518CCD" w:rsidR="00F00C20" w:rsidRPr="00F00C20" w:rsidRDefault="00F00C20" w:rsidP="00F769D7">
      <w:pPr>
        <w:tabs>
          <w:tab w:val="left" w:pos="284"/>
        </w:tabs>
        <w:spacing w:before="120" w:after="0" w:line="276" w:lineRule="auto"/>
        <w:ind w:left="709" w:hanging="709"/>
        <w:rPr>
          <w:rFonts w:ascii="Times New Roman" w:eastAsia="Times New Roman" w:hAnsi="Times New Roman" w:cs="Times New Roman"/>
          <w:b/>
          <w:lang w:val="en-US" w:eastAsia="en-GB"/>
        </w:rPr>
        <w:sectPr w:rsidR="00F00C20" w:rsidRPr="00F00C20" w:rsidSect="00F4057A">
          <w:type w:val="continuous"/>
          <w:pgSz w:w="11906" w:h="16838"/>
          <w:pgMar w:top="851" w:right="851" w:bottom="851" w:left="851" w:header="425" w:footer="149" w:gutter="0"/>
          <w:cols w:sep="1" w:space="340"/>
          <w:formProt w:val="0"/>
        </w:sectPr>
      </w:pPr>
      <w:r w:rsidRPr="00F00C20">
        <w:rPr>
          <w:rFonts w:ascii="Times New Roman" w:eastAsia="Times New Roman" w:hAnsi="Times New Roman" w:cs="Times New Roman"/>
          <w:b/>
          <w:lang w:val="en-US" w:eastAsia="en-GB"/>
        </w:rPr>
        <w:t>Date</w:t>
      </w:r>
      <w:r w:rsidRPr="00F00C20">
        <w:rPr>
          <w:rFonts w:ascii="Times New Roman" w:eastAsia="Times New Roman" w:hAnsi="Times New Roman" w:cs="Times New Roman"/>
          <w:lang w:val="en-US" w:eastAsia="en-GB"/>
        </w:rPr>
        <w:t xml:space="preserve">: </w:t>
      </w:r>
      <w:r w:rsidRPr="00F00C20">
        <w:rPr>
          <w:rFonts w:ascii="Times New Roman" w:eastAsia="Times New Roman" w:hAnsi="Times New Roman" w:cs="Times New Roman"/>
          <w:b/>
          <w:lang w:val="en-US"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p w14:paraId="4851FDD8" w14:textId="0DB914CE" w:rsidR="00F00C20" w:rsidRPr="00F00C20" w:rsidRDefault="00F00C20" w:rsidP="00B378AD">
      <w:pPr>
        <w:spacing w:before="240" w:after="60" w:line="276" w:lineRule="auto"/>
        <w:jc w:val="both"/>
        <w:outlineLvl w:val="4"/>
        <w:rPr>
          <w:rFonts w:ascii="Times New Roman" w:eastAsia="Times New Roman" w:hAnsi="Times New Roman" w:cs="Times New Roman"/>
          <w:b/>
          <w:iCs/>
          <w:sz w:val="28"/>
          <w:szCs w:val="28"/>
          <w:u w:val="single"/>
          <w:lang w:eastAsia="en-GB"/>
        </w:rPr>
      </w:pPr>
      <w:r w:rsidRPr="00F00C20">
        <w:rPr>
          <w:rFonts w:ascii="Times New Roman" w:eastAsia="Times New Roman" w:hAnsi="Times New Roman" w:cs="Times New Roman"/>
          <w:b/>
          <w:iCs/>
          <w:sz w:val="28"/>
          <w:szCs w:val="28"/>
          <w:u w:val="single"/>
          <w:lang w:eastAsia="en-GB"/>
        </w:rPr>
        <w:lastRenderedPageBreak/>
        <w:t>Declaration of Interests</w:t>
      </w:r>
      <w:r w:rsidR="00A73291">
        <w:rPr>
          <w:rFonts w:ascii="Times New Roman" w:eastAsia="Times New Roman" w:hAnsi="Times New Roman" w:cs="Times New Roman"/>
          <w:b/>
          <w:iCs/>
          <w:sz w:val="28"/>
          <w:szCs w:val="28"/>
          <w:u w:val="single"/>
          <w:lang w:eastAsia="en-GB"/>
        </w:rPr>
        <w:t xml:space="preserve"> Form</w:t>
      </w:r>
    </w:p>
    <w:p w14:paraId="0C842848"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66756DF4" w14:textId="77777777" w:rsidR="00F00C20" w:rsidRPr="00F00C20" w:rsidRDefault="00F00C20" w:rsidP="00B378AD">
      <w:pPr>
        <w:spacing w:after="0" w:line="276" w:lineRule="auto"/>
        <w:jc w:val="both"/>
        <w:rPr>
          <w:rFonts w:ascii="Times New Roman" w:eastAsia="Times New Roman" w:hAnsi="Times New Roman" w:cs="Times New Roman"/>
          <w:sz w:val="28"/>
          <w:szCs w:val="28"/>
          <w:lang w:eastAsia="en-GB"/>
        </w:rPr>
      </w:pPr>
      <w:r w:rsidRPr="00F00C20">
        <w:rPr>
          <w:rFonts w:ascii="Times New Roman" w:eastAsia="Times New Roman" w:hAnsi="Times New Roman" w:cs="Times New Roman"/>
          <w:sz w:val="28"/>
          <w:szCs w:val="28"/>
          <w:lang w:eastAsia="en-GB"/>
        </w:rPr>
        <w:t>Declaration of Interests</w:t>
      </w:r>
    </w:p>
    <w:p w14:paraId="4208256C"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4D907CC5" w14:textId="41CE28CE" w:rsidR="00F00C20" w:rsidRPr="00F00C20" w:rsidRDefault="00F00C20" w:rsidP="00B378AD">
      <w:pPr>
        <w:spacing w:after="0" w:line="276" w:lineRule="auto"/>
        <w:jc w:val="both"/>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 xml:space="preserve">All applicants should complete the questionnaire below. It is the policy of the </w:t>
      </w:r>
      <w:r w:rsidR="00C667C7">
        <w:rPr>
          <w:rFonts w:ascii="Times New Roman" w:eastAsia="Times New Roman" w:hAnsi="Times New Roman" w:cs="Times New Roman"/>
          <w:lang w:eastAsia="en-GB"/>
        </w:rPr>
        <w:t>Health and Safety Executive</w:t>
      </w:r>
      <w:r w:rsidRPr="00F00C20">
        <w:rPr>
          <w:rFonts w:ascii="Times New Roman" w:eastAsia="Times New Roman" w:hAnsi="Times New Roman" w:cs="Times New Roman"/>
          <w:lang w:eastAsia="en-GB"/>
        </w:rPr>
        <w:t xml:space="preserve"> to require relevant personal and business interests to be declared by prospective </w:t>
      </w:r>
      <w:r w:rsidR="00041148">
        <w:rPr>
          <w:rFonts w:ascii="Times New Roman" w:eastAsia="Times New Roman" w:hAnsi="Times New Roman" w:cs="Times New Roman"/>
          <w:lang w:eastAsia="en-GB"/>
        </w:rPr>
        <w:t>RISEP</w:t>
      </w:r>
      <w:r w:rsidRPr="00F00C20">
        <w:rPr>
          <w:rFonts w:ascii="Times New Roman" w:eastAsia="Times New Roman" w:hAnsi="Times New Roman" w:cs="Times New Roman"/>
          <w:lang w:eastAsia="en-GB"/>
        </w:rPr>
        <w:t xml:space="preserve"> </w:t>
      </w:r>
      <w:r w:rsidR="00C22C8A">
        <w:rPr>
          <w:rFonts w:ascii="Times New Roman" w:eastAsia="Times New Roman" w:hAnsi="Times New Roman" w:cs="Times New Roman"/>
          <w:lang w:eastAsia="en-GB"/>
        </w:rPr>
        <w:t>experts</w:t>
      </w:r>
      <w:r w:rsidRPr="00F00C20">
        <w:rPr>
          <w:rFonts w:ascii="Times New Roman" w:eastAsia="Times New Roman" w:hAnsi="Times New Roman" w:cs="Times New Roman"/>
          <w:lang w:eastAsia="en-GB"/>
        </w:rPr>
        <w:t xml:space="preserve"> to enable a sensible balance to be achieved on t</w:t>
      </w:r>
      <w:r w:rsidR="00520607">
        <w:rPr>
          <w:rFonts w:ascii="Times New Roman" w:eastAsia="Times New Roman" w:hAnsi="Times New Roman" w:cs="Times New Roman"/>
          <w:lang w:eastAsia="en-GB"/>
        </w:rPr>
        <w:t xml:space="preserve">he </w:t>
      </w:r>
      <w:r w:rsidR="00F4057A">
        <w:rPr>
          <w:rFonts w:ascii="Times New Roman" w:eastAsia="Times New Roman" w:hAnsi="Times New Roman" w:cs="Times New Roman"/>
          <w:lang w:eastAsia="en-GB"/>
        </w:rPr>
        <w:t>Pool</w:t>
      </w:r>
      <w:r w:rsidRPr="00F00C20">
        <w:rPr>
          <w:rFonts w:ascii="Times New Roman" w:eastAsia="Times New Roman" w:hAnsi="Times New Roman" w:cs="Times New Roman"/>
          <w:lang w:eastAsia="en-GB"/>
        </w:rPr>
        <w:t xml:space="preserve"> at the time that appointments are made. Guidance on types of personal and business interests is given </w:t>
      </w:r>
      <w:r w:rsidR="00C6619D">
        <w:rPr>
          <w:rFonts w:ascii="Times New Roman" w:eastAsia="Times New Roman" w:hAnsi="Times New Roman" w:cs="Times New Roman"/>
          <w:lang w:eastAsia="en-GB"/>
        </w:rPr>
        <w:t>in the Agency’s Guidance on Conflict of Interests found in Annex</w:t>
      </w:r>
      <w:r w:rsidR="00932C0A">
        <w:rPr>
          <w:rFonts w:ascii="Times New Roman" w:eastAsia="Times New Roman" w:hAnsi="Times New Roman" w:cs="Times New Roman"/>
          <w:lang w:eastAsia="en-GB"/>
        </w:rPr>
        <w:t xml:space="preserve"> 4 of the application pack.</w:t>
      </w:r>
    </w:p>
    <w:p w14:paraId="3B0F77EB"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5B7850DB" w14:textId="77777777" w:rsidR="00F00C20" w:rsidRPr="00F00C20" w:rsidRDefault="00F00C20" w:rsidP="00B378AD">
      <w:pPr>
        <w:spacing w:after="0" w:line="276" w:lineRule="auto"/>
        <w:jc w:val="both"/>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 xml:space="preserve">Applicants should give details of any business or personal interests which my give rise to real </w:t>
      </w:r>
      <w:r w:rsidRPr="00F00C20">
        <w:rPr>
          <w:rFonts w:ascii="Times New Roman" w:eastAsia="Times New Roman" w:hAnsi="Times New Roman" w:cs="Times New Roman"/>
          <w:lang w:eastAsia="en-GB"/>
        </w:rPr>
        <w:br/>
        <w:t>or perceived conflict of interest.</w:t>
      </w:r>
    </w:p>
    <w:p w14:paraId="31C2BD46" w14:textId="77777777" w:rsidR="00F00C20" w:rsidRPr="00F00C20" w:rsidRDefault="00F00C20" w:rsidP="00B378AD">
      <w:pPr>
        <w:spacing w:after="0" w:line="276" w:lineRule="auto"/>
        <w:jc w:val="both"/>
        <w:rPr>
          <w:rFonts w:ascii="Times New Roman" w:eastAsia="Times New Roman" w:hAnsi="Times New Roman" w:cs="Times New Roman"/>
          <w:lang w:eastAsia="en-GB"/>
        </w:rPr>
      </w:pPr>
    </w:p>
    <w:p w14:paraId="400E553A" w14:textId="54BF6E9D" w:rsidR="00F00C20" w:rsidRPr="00F00C20" w:rsidRDefault="00F00C20" w:rsidP="00B378AD">
      <w:pPr>
        <w:tabs>
          <w:tab w:val="left" w:pos="142"/>
        </w:tabs>
        <w:spacing w:after="0" w:line="276" w:lineRule="auto"/>
        <w:jc w:val="both"/>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t xml:space="preserve">Under the guidance </w:t>
      </w:r>
      <w:r w:rsidR="0051290C">
        <w:rPr>
          <w:rFonts w:ascii="Times New Roman" w:eastAsia="Times New Roman" w:hAnsi="Times New Roman" w:cs="Times New Roman"/>
          <w:b/>
          <w:lang w:eastAsia="en-GB"/>
        </w:rPr>
        <w:t>on Conflict</w:t>
      </w:r>
      <w:r w:rsidRPr="00F00C20">
        <w:rPr>
          <w:rFonts w:ascii="Times New Roman" w:eastAsia="Times New Roman" w:hAnsi="Times New Roman" w:cs="Times New Roman"/>
          <w:b/>
          <w:lang w:eastAsia="en-GB"/>
        </w:rPr>
        <w:t xml:space="preserve"> of Interests, I wish to declare to the </w:t>
      </w:r>
      <w:r w:rsidR="00C667C7">
        <w:rPr>
          <w:rFonts w:ascii="Times New Roman" w:eastAsia="Times New Roman" w:hAnsi="Times New Roman" w:cs="Times New Roman"/>
          <w:b/>
          <w:lang w:eastAsia="en-GB"/>
        </w:rPr>
        <w:t>Health and Safety Executive</w:t>
      </w:r>
      <w:r w:rsidRPr="00F00C20">
        <w:rPr>
          <w:rFonts w:ascii="Times New Roman" w:eastAsia="Times New Roman" w:hAnsi="Times New Roman" w:cs="Times New Roman"/>
          <w:b/>
          <w:lang w:eastAsia="en-GB"/>
        </w:rPr>
        <w:t xml:space="preserve">, that my only interests are as follows:  </w:t>
      </w:r>
    </w:p>
    <w:p w14:paraId="00E869AA"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6F2A5F32"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t>Personal Interests</w:t>
      </w:r>
      <w:r w:rsidRPr="00F00C20">
        <w:rPr>
          <w:rFonts w:ascii="Times New Roman" w:eastAsia="Times New Roman" w:hAnsi="Times New Roman" w:cs="Times New Roman"/>
          <w:b/>
          <w:lang w:eastAsia="en-GB"/>
        </w:rPr>
        <w:br/>
      </w: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534"/>
        <w:gridCol w:w="4536"/>
        <w:gridCol w:w="4677"/>
      </w:tblGrid>
      <w:tr w:rsidR="00F00C20" w:rsidRPr="00F00C20" w14:paraId="2DCB3D93" w14:textId="77777777" w:rsidTr="00F4057A">
        <w:trPr>
          <w:trHeight w:hRule="exact" w:val="434"/>
        </w:trPr>
        <w:tc>
          <w:tcPr>
            <w:tcW w:w="534" w:type="dxa"/>
            <w:tcBorders>
              <w:top w:val="single" w:sz="4" w:space="0" w:color="auto"/>
              <w:left w:val="single" w:sz="4" w:space="0" w:color="auto"/>
              <w:bottom w:val="single" w:sz="4" w:space="0" w:color="auto"/>
              <w:right w:val="single" w:sz="4" w:space="0" w:color="auto"/>
            </w:tcBorders>
            <w:vAlign w:val="center"/>
          </w:tcPr>
          <w:p w14:paraId="4792E319"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1</w:t>
            </w:r>
          </w:p>
        </w:tc>
        <w:tc>
          <w:tcPr>
            <w:tcW w:w="4536" w:type="dxa"/>
            <w:tcBorders>
              <w:top w:val="single" w:sz="4" w:space="0" w:color="auto"/>
              <w:left w:val="single" w:sz="4" w:space="0" w:color="auto"/>
              <w:bottom w:val="single" w:sz="4" w:space="0" w:color="auto"/>
              <w:right w:val="single" w:sz="4" w:space="0" w:color="auto"/>
            </w:tcBorders>
            <w:vAlign w:val="center"/>
          </w:tcPr>
          <w:p w14:paraId="691F04AE"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 xml:space="preserve">Direct employment </w:t>
            </w:r>
          </w:p>
        </w:tc>
        <w:tc>
          <w:tcPr>
            <w:tcW w:w="4677" w:type="dxa"/>
            <w:tcBorders>
              <w:top w:val="single" w:sz="4" w:space="0" w:color="auto"/>
              <w:left w:val="single" w:sz="4" w:space="0" w:color="auto"/>
              <w:bottom w:val="single" w:sz="4" w:space="0" w:color="auto"/>
              <w:right w:val="single" w:sz="4" w:space="0" w:color="auto"/>
            </w:tcBorders>
            <w:vAlign w:val="center"/>
          </w:tcPr>
          <w:p w14:paraId="660375CE"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643EBF1F" w14:textId="77777777" w:rsidTr="00F4057A">
        <w:trPr>
          <w:trHeight w:hRule="exact" w:val="426"/>
        </w:trPr>
        <w:tc>
          <w:tcPr>
            <w:tcW w:w="534" w:type="dxa"/>
            <w:tcBorders>
              <w:top w:val="single" w:sz="4" w:space="0" w:color="auto"/>
              <w:left w:val="single" w:sz="4" w:space="0" w:color="auto"/>
              <w:bottom w:val="single" w:sz="4" w:space="0" w:color="auto"/>
              <w:right w:val="single" w:sz="4" w:space="0" w:color="auto"/>
            </w:tcBorders>
            <w:vAlign w:val="center"/>
          </w:tcPr>
          <w:p w14:paraId="6905ECCB"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2</w:t>
            </w:r>
          </w:p>
        </w:tc>
        <w:tc>
          <w:tcPr>
            <w:tcW w:w="4536" w:type="dxa"/>
            <w:tcBorders>
              <w:top w:val="single" w:sz="4" w:space="0" w:color="auto"/>
              <w:left w:val="single" w:sz="4" w:space="0" w:color="auto"/>
              <w:bottom w:val="single" w:sz="4" w:space="0" w:color="auto"/>
              <w:right w:val="single" w:sz="4" w:space="0" w:color="auto"/>
            </w:tcBorders>
            <w:vAlign w:val="center"/>
          </w:tcPr>
          <w:p w14:paraId="235A1106"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lang w:eastAsia="en-GB"/>
              </w:rPr>
              <w:t xml:space="preserve">Consultancies and other </w:t>
            </w:r>
            <w:r w:rsidRPr="00F00C20">
              <w:rPr>
                <w:rFonts w:ascii="Times New Roman" w:eastAsia="Times New Roman" w:hAnsi="Times New Roman" w:cs="Times New Roman"/>
                <w:bCs/>
                <w:lang w:eastAsia="en-GB"/>
              </w:rPr>
              <w:t>fee-paid work</w:t>
            </w:r>
          </w:p>
        </w:tc>
        <w:tc>
          <w:tcPr>
            <w:tcW w:w="4677" w:type="dxa"/>
            <w:tcBorders>
              <w:top w:val="single" w:sz="4" w:space="0" w:color="auto"/>
              <w:left w:val="single" w:sz="4" w:space="0" w:color="auto"/>
              <w:bottom w:val="single" w:sz="4" w:space="0" w:color="auto"/>
              <w:right w:val="single" w:sz="4" w:space="0" w:color="auto"/>
            </w:tcBorders>
            <w:vAlign w:val="center"/>
          </w:tcPr>
          <w:p w14:paraId="514BCE86"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2687AFB7" w14:textId="77777777" w:rsidTr="00F4057A">
        <w:trPr>
          <w:trHeight w:hRule="exact" w:val="433"/>
        </w:trPr>
        <w:tc>
          <w:tcPr>
            <w:tcW w:w="534" w:type="dxa"/>
            <w:tcBorders>
              <w:top w:val="single" w:sz="4" w:space="0" w:color="auto"/>
              <w:left w:val="single" w:sz="4" w:space="0" w:color="auto"/>
              <w:bottom w:val="single" w:sz="4" w:space="0" w:color="auto"/>
              <w:right w:val="single" w:sz="4" w:space="0" w:color="auto"/>
            </w:tcBorders>
            <w:vAlign w:val="center"/>
          </w:tcPr>
          <w:p w14:paraId="5636FD4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3</w:t>
            </w:r>
          </w:p>
        </w:tc>
        <w:tc>
          <w:tcPr>
            <w:tcW w:w="4536" w:type="dxa"/>
            <w:tcBorders>
              <w:top w:val="single" w:sz="4" w:space="0" w:color="auto"/>
              <w:left w:val="single" w:sz="4" w:space="0" w:color="auto"/>
              <w:bottom w:val="single" w:sz="4" w:space="0" w:color="auto"/>
              <w:right w:val="single" w:sz="4" w:space="0" w:color="auto"/>
            </w:tcBorders>
            <w:vAlign w:val="center"/>
          </w:tcPr>
          <w:p w14:paraId="16A0422D"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Shareholdings</w:t>
            </w:r>
          </w:p>
        </w:tc>
        <w:tc>
          <w:tcPr>
            <w:tcW w:w="4677" w:type="dxa"/>
            <w:tcBorders>
              <w:top w:val="single" w:sz="4" w:space="0" w:color="auto"/>
              <w:left w:val="single" w:sz="4" w:space="0" w:color="auto"/>
              <w:bottom w:val="single" w:sz="4" w:space="0" w:color="auto"/>
              <w:right w:val="single" w:sz="4" w:space="0" w:color="auto"/>
            </w:tcBorders>
            <w:vAlign w:val="center"/>
          </w:tcPr>
          <w:p w14:paraId="1D176B9A"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0270F2A1" w14:textId="77777777" w:rsidTr="00F4057A">
        <w:trPr>
          <w:trHeight w:hRule="exact" w:val="431"/>
        </w:trPr>
        <w:tc>
          <w:tcPr>
            <w:tcW w:w="534" w:type="dxa"/>
            <w:tcBorders>
              <w:top w:val="single" w:sz="4" w:space="0" w:color="auto"/>
              <w:left w:val="single" w:sz="4" w:space="0" w:color="auto"/>
              <w:bottom w:val="single" w:sz="4" w:space="0" w:color="auto"/>
              <w:right w:val="single" w:sz="4" w:space="0" w:color="auto"/>
            </w:tcBorders>
            <w:vAlign w:val="center"/>
          </w:tcPr>
          <w:p w14:paraId="3E6CBEDF"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4</w:t>
            </w:r>
          </w:p>
        </w:tc>
        <w:tc>
          <w:tcPr>
            <w:tcW w:w="4536" w:type="dxa"/>
            <w:tcBorders>
              <w:top w:val="single" w:sz="4" w:space="0" w:color="auto"/>
              <w:left w:val="single" w:sz="4" w:space="0" w:color="auto"/>
              <w:bottom w:val="single" w:sz="4" w:space="0" w:color="auto"/>
              <w:right w:val="single" w:sz="4" w:space="0" w:color="auto"/>
            </w:tcBorders>
            <w:vAlign w:val="center"/>
          </w:tcPr>
          <w:p w14:paraId="6CE33E1C"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Clubs and other organisations</w:t>
            </w:r>
          </w:p>
        </w:tc>
        <w:tc>
          <w:tcPr>
            <w:tcW w:w="4677" w:type="dxa"/>
            <w:tcBorders>
              <w:top w:val="single" w:sz="4" w:space="0" w:color="auto"/>
              <w:left w:val="single" w:sz="4" w:space="0" w:color="auto"/>
              <w:bottom w:val="single" w:sz="4" w:space="0" w:color="auto"/>
              <w:right w:val="single" w:sz="4" w:space="0" w:color="auto"/>
            </w:tcBorders>
            <w:vAlign w:val="center"/>
          </w:tcPr>
          <w:p w14:paraId="64D2B4DA"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5DC35593" w14:textId="77777777" w:rsidTr="00F4057A">
        <w:trPr>
          <w:trHeight w:hRule="exact" w:val="387"/>
        </w:trPr>
        <w:tc>
          <w:tcPr>
            <w:tcW w:w="534" w:type="dxa"/>
            <w:tcBorders>
              <w:top w:val="single" w:sz="4" w:space="0" w:color="auto"/>
              <w:left w:val="single" w:sz="4" w:space="0" w:color="auto"/>
              <w:bottom w:val="single" w:sz="4" w:space="0" w:color="auto"/>
              <w:right w:val="single" w:sz="4" w:space="0" w:color="auto"/>
            </w:tcBorders>
            <w:vAlign w:val="center"/>
          </w:tcPr>
          <w:p w14:paraId="4218BF63"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5</w:t>
            </w:r>
          </w:p>
        </w:tc>
        <w:tc>
          <w:tcPr>
            <w:tcW w:w="4536" w:type="dxa"/>
            <w:tcBorders>
              <w:top w:val="single" w:sz="4" w:space="0" w:color="auto"/>
              <w:left w:val="single" w:sz="4" w:space="0" w:color="auto"/>
              <w:bottom w:val="single" w:sz="4" w:space="0" w:color="auto"/>
              <w:right w:val="single" w:sz="4" w:space="0" w:color="auto"/>
            </w:tcBorders>
            <w:vAlign w:val="center"/>
          </w:tcPr>
          <w:p w14:paraId="4A731BF2"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Other personal interests</w:t>
            </w:r>
          </w:p>
        </w:tc>
        <w:tc>
          <w:tcPr>
            <w:tcW w:w="4677" w:type="dxa"/>
            <w:tcBorders>
              <w:top w:val="single" w:sz="4" w:space="0" w:color="auto"/>
              <w:left w:val="single" w:sz="4" w:space="0" w:color="auto"/>
              <w:bottom w:val="single" w:sz="4" w:space="0" w:color="auto"/>
              <w:right w:val="single" w:sz="4" w:space="0" w:color="auto"/>
            </w:tcBorders>
            <w:vAlign w:val="center"/>
          </w:tcPr>
          <w:p w14:paraId="3D0401B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bl>
    <w:p w14:paraId="29B6BECC"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62C25C24"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br/>
        <w:t>Non-Personal Interests</w:t>
      </w:r>
      <w:r w:rsidRPr="00F00C20">
        <w:rPr>
          <w:rFonts w:ascii="Times New Roman" w:eastAsia="Times New Roman" w:hAnsi="Times New Roman" w:cs="Times New Roman"/>
          <w:b/>
          <w:lang w:eastAsia="en-GB"/>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4677"/>
      </w:tblGrid>
      <w:tr w:rsidR="00F00C20" w:rsidRPr="00F00C20" w14:paraId="73F74AB4" w14:textId="77777777" w:rsidTr="00F4057A">
        <w:trPr>
          <w:trHeight w:hRule="exact" w:val="420"/>
        </w:trPr>
        <w:tc>
          <w:tcPr>
            <w:tcW w:w="534" w:type="dxa"/>
            <w:vAlign w:val="center"/>
          </w:tcPr>
          <w:p w14:paraId="5555CE95"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6</w:t>
            </w:r>
          </w:p>
        </w:tc>
        <w:tc>
          <w:tcPr>
            <w:tcW w:w="4536" w:type="dxa"/>
            <w:vAlign w:val="center"/>
          </w:tcPr>
          <w:p w14:paraId="57E30D7C"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Fellowships</w:t>
            </w:r>
          </w:p>
        </w:tc>
        <w:tc>
          <w:tcPr>
            <w:tcW w:w="4677" w:type="dxa"/>
            <w:vAlign w:val="center"/>
          </w:tcPr>
          <w:p w14:paraId="3C892257"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61A488D7" w14:textId="77777777" w:rsidTr="00F4057A">
        <w:trPr>
          <w:trHeight w:hRule="exact" w:val="440"/>
        </w:trPr>
        <w:tc>
          <w:tcPr>
            <w:tcW w:w="534" w:type="dxa"/>
            <w:vAlign w:val="center"/>
          </w:tcPr>
          <w:p w14:paraId="70F9D931"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7</w:t>
            </w:r>
          </w:p>
        </w:tc>
        <w:tc>
          <w:tcPr>
            <w:tcW w:w="4536" w:type="dxa"/>
            <w:vAlign w:val="center"/>
          </w:tcPr>
          <w:p w14:paraId="3C0E2C1B"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Indirect support</w:t>
            </w:r>
          </w:p>
        </w:tc>
        <w:tc>
          <w:tcPr>
            <w:tcW w:w="4677" w:type="dxa"/>
            <w:vAlign w:val="center"/>
          </w:tcPr>
          <w:p w14:paraId="06BED2AA"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3EB88CC8" w14:textId="77777777" w:rsidTr="00F4057A">
        <w:trPr>
          <w:trHeight w:hRule="exact" w:val="419"/>
        </w:trPr>
        <w:tc>
          <w:tcPr>
            <w:tcW w:w="534" w:type="dxa"/>
            <w:vAlign w:val="center"/>
          </w:tcPr>
          <w:p w14:paraId="00228C15"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8</w:t>
            </w:r>
          </w:p>
        </w:tc>
        <w:tc>
          <w:tcPr>
            <w:tcW w:w="4536" w:type="dxa"/>
            <w:vAlign w:val="center"/>
          </w:tcPr>
          <w:p w14:paraId="4864AB4A"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Trusteeships</w:t>
            </w:r>
          </w:p>
        </w:tc>
        <w:tc>
          <w:tcPr>
            <w:tcW w:w="4677" w:type="dxa"/>
            <w:vAlign w:val="center"/>
          </w:tcPr>
          <w:p w14:paraId="590C0F6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28D8DA7F" w14:textId="77777777" w:rsidTr="00F4057A">
        <w:trPr>
          <w:trHeight w:hRule="exact" w:val="425"/>
        </w:trPr>
        <w:tc>
          <w:tcPr>
            <w:tcW w:w="534" w:type="dxa"/>
            <w:vAlign w:val="center"/>
          </w:tcPr>
          <w:p w14:paraId="48FDB9B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9</w:t>
            </w:r>
          </w:p>
        </w:tc>
        <w:tc>
          <w:tcPr>
            <w:tcW w:w="4536" w:type="dxa"/>
            <w:vAlign w:val="center"/>
          </w:tcPr>
          <w:p w14:paraId="48CB3C69"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Land and property</w:t>
            </w:r>
          </w:p>
        </w:tc>
        <w:tc>
          <w:tcPr>
            <w:tcW w:w="4677" w:type="dxa"/>
            <w:vAlign w:val="center"/>
          </w:tcPr>
          <w:p w14:paraId="37D95D30"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3148014B" w14:textId="77777777" w:rsidTr="00F4057A">
        <w:trPr>
          <w:trHeight w:hRule="exact" w:val="416"/>
        </w:trPr>
        <w:tc>
          <w:tcPr>
            <w:tcW w:w="534" w:type="dxa"/>
            <w:vAlign w:val="center"/>
          </w:tcPr>
          <w:p w14:paraId="22430EBC"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10</w:t>
            </w:r>
          </w:p>
        </w:tc>
        <w:tc>
          <w:tcPr>
            <w:tcW w:w="4536" w:type="dxa"/>
            <w:vAlign w:val="center"/>
          </w:tcPr>
          <w:p w14:paraId="0198F88D"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Other public appointments</w:t>
            </w:r>
          </w:p>
        </w:tc>
        <w:tc>
          <w:tcPr>
            <w:tcW w:w="4677" w:type="dxa"/>
            <w:vAlign w:val="center"/>
          </w:tcPr>
          <w:p w14:paraId="6483D9D1"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r w:rsidR="00F00C20" w:rsidRPr="00F00C20" w14:paraId="55ED9D52" w14:textId="77777777" w:rsidTr="00F4057A">
        <w:trPr>
          <w:trHeight w:hRule="exact" w:val="422"/>
        </w:trPr>
        <w:tc>
          <w:tcPr>
            <w:tcW w:w="534" w:type="dxa"/>
            <w:vAlign w:val="center"/>
          </w:tcPr>
          <w:p w14:paraId="32665B6F"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t>11</w:t>
            </w:r>
          </w:p>
        </w:tc>
        <w:tc>
          <w:tcPr>
            <w:tcW w:w="4536" w:type="dxa"/>
            <w:vAlign w:val="center"/>
          </w:tcPr>
          <w:p w14:paraId="1BCE8C37" w14:textId="77777777" w:rsidR="00F00C20" w:rsidRPr="00F00C20" w:rsidRDefault="00F00C20" w:rsidP="00F00C20">
            <w:pPr>
              <w:spacing w:after="0" w:line="276" w:lineRule="auto"/>
              <w:outlineLvl w:val="5"/>
              <w:rPr>
                <w:rFonts w:ascii="Times New Roman" w:eastAsia="Times New Roman" w:hAnsi="Times New Roman" w:cs="Times New Roman"/>
                <w:bCs/>
                <w:lang w:eastAsia="en-GB"/>
              </w:rPr>
            </w:pPr>
            <w:r w:rsidRPr="00F00C20">
              <w:rPr>
                <w:rFonts w:ascii="Times New Roman" w:eastAsia="Times New Roman" w:hAnsi="Times New Roman" w:cs="Times New Roman"/>
                <w:bCs/>
                <w:lang w:eastAsia="en-GB"/>
              </w:rPr>
              <w:t>Other non-personal interests</w:t>
            </w:r>
          </w:p>
        </w:tc>
        <w:tc>
          <w:tcPr>
            <w:tcW w:w="4677" w:type="dxa"/>
            <w:vAlign w:val="center"/>
          </w:tcPr>
          <w:p w14:paraId="5DE5DA1E" w14:textId="77777777" w:rsidR="00F00C20" w:rsidRPr="00F00C20" w:rsidRDefault="00F00C20" w:rsidP="00F00C20">
            <w:pPr>
              <w:spacing w:after="0" w:line="276" w:lineRule="auto"/>
              <w:rPr>
                <w:rFonts w:ascii="Times New Roman" w:eastAsia="Times New Roman" w:hAnsi="Times New Roman" w:cs="Times New Roman"/>
                <w:lang w:eastAsia="en-GB"/>
              </w:rPr>
            </w:pP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tc>
      </w:tr>
    </w:tbl>
    <w:p w14:paraId="17B92643" w14:textId="77777777" w:rsidR="00F00C20" w:rsidRPr="00F00C20" w:rsidRDefault="00F00C20" w:rsidP="00F00C20">
      <w:pPr>
        <w:tabs>
          <w:tab w:val="left" w:pos="737"/>
          <w:tab w:val="left" w:pos="1134"/>
        </w:tabs>
        <w:spacing w:after="0" w:line="276" w:lineRule="auto"/>
        <w:ind w:left="1134" w:hanging="1134"/>
        <w:rPr>
          <w:rFonts w:ascii="Times New Roman" w:eastAsia="Times New Roman" w:hAnsi="Times New Roman" w:cs="Times New Roman"/>
          <w:lang w:eastAsia="en-GB"/>
        </w:rPr>
      </w:pPr>
    </w:p>
    <w:p w14:paraId="34FD9927"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7FE94B93"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br/>
      </w:r>
      <w:r w:rsidRPr="00F00C20">
        <w:rPr>
          <w:rFonts w:ascii="Times New Roman" w:eastAsia="Times New Roman" w:hAnsi="Times New Roman" w:cs="Times New Roman"/>
          <w:b/>
          <w:lang w:val="en-US" w:eastAsia="en-GB"/>
        </w:rPr>
        <w:t>Signature</w:t>
      </w:r>
      <w:r w:rsidRPr="00F00C20">
        <w:rPr>
          <w:rFonts w:ascii="Times New Roman" w:eastAsia="Times New Roman" w:hAnsi="Times New Roman" w:cs="Times New Roman"/>
          <w:lang w:eastAsia="en-GB"/>
        </w:rPr>
        <w:t>:</w:t>
      </w:r>
      <w:r w:rsidRPr="00F00C20">
        <w:rPr>
          <w:rFonts w:ascii="Times New Roman" w:eastAsia="Times New Roman" w:hAnsi="Times New Roman" w:cs="Times New Roman"/>
          <w:b/>
          <w:lang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p w14:paraId="34054183" w14:textId="77777777" w:rsidR="00F00C20" w:rsidRPr="00F00C20" w:rsidRDefault="00F00C20" w:rsidP="00F00C20">
      <w:pPr>
        <w:spacing w:after="0" w:line="276" w:lineRule="auto"/>
        <w:rPr>
          <w:rFonts w:ascii="Times New Roman" w:eastAsia="Times New Roman" w:hAnsi="Times New Roman" w:cs="Times New Roman"/>
          <w:b/>
          <w:lang w:eastAsia="en-GB"/>
        </w:rPr>
      </w:pPr>
    </w:p>
    <w:p w14:paraId="48AF02D9" w14:textId="77777777" w:rsidR="00F00C20" w:rsidRPr="00F00C20" w:rsidRDefault="00F00C20" w:rsidP="00F00C20">
      <w:pPr>
        <w:spacing w:after="0" w:line="276" w:lineRule="auto"/>
        <w:rPr>
          <w:rFonts w:ascii="Times New Roman" w:eastAsia="Times New Roman" w:hAnsi="Times New Roman" w:cs="Times New Roman"/>
          <w:b/>
          <w:lang w:eastAsia="en-GB"/>
        </w:rPr>
      </w:pPr>
      <w:r w:rsidRPr="00F00C20">
        <w:rPr>
          <w:rFonts w:ascii="Times New Roman" w:eastAsia="Times New Roman" w:hAnsi="Times New Roman" w:cs="Times New Roman"/>
          <w:b/>
          <w:lang w:eastAsia="en-GB"/>
        </w:rPr>
        <w:t>Date</w:t>
      </w:r>
      <w:r w:rsidRPr="00F00C20">
        <w:rPr>
          <w:rFonts w:ascii="Times New Roman" w:eastAsia="Times New Roman" w:hAnsi="Times New Roman" w:cs="Times New Roman"/>
          <w:lang w:eastAsia="en-GB"/>
        </w:rPr>
        <w:t xml:space="preserve">: </w:t>
      </w:r>
      <w:r w:rsidRPr="00F00C20">
        <w:rPr>
          <w:rFonts w:ascii="Times New Roman" w:eastAsia="Times New Roman" w:hAnsi="Times New Roman" w:cs="Times New Roman"/>
          <w:lang w:eastAsia="en-GB"/>
        </w:rPr>
        <w:fldChar w:fldCharType="begin">
          <w:ffData>
            <w:name w:val="Text2"/>
            <w:enabled/>
            <w:calcOnExit w:val="0"/>
            <w:textInput/>
          </w:ffData>
        </w:fldChar>
      </w:r>
      <w:r w:rsidRPr="00F00C20">
        <w:rPr>
          <w:rFonts w:ascii="Times New Roman" w:eastAsia="Times New Roman" w:hAnsi="Times New Roman" w:cs="Times New Roman"/>
          <w:lang w:eastAsia="en-GB"/>
        </w:rPr>
        <w:instrText xml:space="preserve"> FORMTEXT </w:instrText>
      </w:r>
      <w:r w:rsidRPr="00F00C20">
        <w:rPr>
          <w:rFonts w:ascii="Times New Roman" w:eastAsia="Times New Roman" w:hAnsi="Times New Roman" w:cs="Times New Roman"/>
          <w:lang w:eastAsia="en-GB"/>
        </w:rPr>
      </w:r>
      <w:r w:rsidRPr="00F00C20">
        <w:rPr>
          <w:rFonts w:ascii="Times New Roman" w:eastAsia="Times New Roman" w:hAnsi="Times New Roman" w:cs="Times New Roman"/>
          <w:lang w:eastAsia="en-GB"/>
        </w:rPr>
        <w:fldChar w:fldCharType="separate"/>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noProof/>
          <w:lang w:eastAsia="en-GB"/>
        </w:rPr>
        <w:t> </w:t>
      </w:r>
      <w:r w:rsidRPr="00F00C20">
        <w:rPr>
          <w:rFonts w:ascii="Times New Roman" w:eastAsia="Times New Roman" w:hAnsi="Times New Roman" w:cs="Times New Roman"/>
          <w:lang w:eastAsia="en-GB"/>
        </w:rPr>
        <w:fldChar w:fldCharType="end"/>
      </w:r>
    </w:p>
    <w:p w14:paraId="5BEEE45F" w14:textId="2A3EFCC5" w:rsidR="008B2BEA" w:rsidRPr="00CB5309" w:rsidRDefault="00D22580" w:rsidP="004979D5">
      <w:pPr>
        <w:rPr>
          <w:rFonts w:ascii="Times New Roman" w:hAnsi="Times New Roman" w:cs="Times New Roman"/>
          <w:b/>
          <w:bCs/>
          <w:sz w:val="24"/>
          <w:szCs w:val="24"/>
          <w:u w:val="single"/>
        </w:rPr>
      </w:pPr>
      <w:r w:rsidRPr="00CB5309">
        <w:rPr>
          <w:rFonts w:ascii="Times New Roman" w:hAnsi="Times New Roman" w:cs="Times New Roman"/>
          <w:b/>
          <w:bCs/>
          <w:sz w:val="24"/>
          <w:szCs w:val="24"/>
          <w:u w:val="single"/>
        </w:rPr>
        <w:br w:type="page"/>
      </w:r>
    </w:p>
    <w:p w14:paraId="46594357" w14:textId="5DE236E5" w:rsidR="008B2BEA" w:rsidRPr="00801485" w:rsidRDefault="006661FD" w:rsidP="008B2BEA">
      <w:pPr>
        <w:pStyle w:val="ListParagraph"/>
        <w:numPr>
          <w:ilvl w:val="0"/>
          <w:numId w:val="40"/>
        </w:numPr>
        <w:spacing w:after="0" w:line="240" w:lineRule="auto"/>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 xml:space="preserve">Diversity </w:t>
      </w:r>
      <w:r w:rsidR="008B2BEA" w:rsidRPr="00801485">
        <w:rPr>
          <w:rFonts w:ascii="Times New Roman" w:hAnsi="Times New Roman" w:cs="Times New Roman"/>
          <w:b/>
          <w:bCs/>
          <w:sz w:val="28"/>
          <w:szCs w:val="28"/>
          <w:u w:val="single"/>
        </w:rPr>
        <w:t>Monitoring Form</w:t>
      </w:r>
    </w:p>
    <w:p w14:paraId="630CBDFE" w14:textId="62FDDA0C" w:rsidR="00FC2D5D" w:rsidRDefault="00FC2D5D" w:rsidP="00FC2D5D">
      <w:pPr>
        <w:spacing w:after="0" w:line="240" w:lineRule="auto"/>
        <w:jc w:val="both"/>
        <w:rPr>
          <w:rFonts w:ascii="Times New Roman" w:hAnsi="Times New Roman" w:cs="Times New Roman"/>
          <w:b/>
          <w:bCs/>
          <w:sz w:val="24"/>
          <w:szCs w:val="24"/>
          <w:u w:val="single"/>
        </w:rPr>
      </w:pPr>
    </w:p>
    <w:p w14:paraId="06BFA78D" w14:textId="77777777" w:rsidR="00FC2D5D" w:rsidRPr="004979D5" w:rsidRDefault="00FC2D5D" w:rsidP="00FC2D5D">
      <w:pPr>
        <w:keepNext/>
        <w:spacing w:after="0" w:line="240" w:lineRule="auto"/>
        <w:outlineLvl w:val="0"/>
        <w:rPr>
          <w:rFonts w:ascii="Times New Roman" w:eastAsia="Times New Roman" w:hAnsi="Times New Roman" w:cs="Times New Roman"/>
          <w:color w:val="FF0000"/>
          <w:sz w:val="32"/>
          <w:szCs w:val="20"/>
        </w:rPr>
      </w:pPr>
      <w:r w:rsidRPr="004979D5">
        <w:rPr>
          <w:rFonts w:ascii="Times New Roman" w:eastAsia="Times New Roman" w:hAnsi="Times New Roman" w:cs="Times New Roman"/>
          <w:color w:val="FF0000"/>
          <w:sz w:val="32"/>
          <w:szCs w:val="20"/>
        </w:rPr>
        <w:t>Official Sensitive: Appointments (when completed)</w:t>
      </w:r>
    </w:p>
    <w:p w14:paraId="018B7656" w14:textId="77777777" w:rsidR="00FC2D5D" w:rsidRPr="004979D5" w:rsidRDefault="00FC2D5D" w:rsidP="00FC2D5D">
      <w:pPr>
        <w:keepNext/>
        <w:spacing w:after="0" w:line="240" w:lineRule="auto"/>
        <w:outlineLvl w:val="0"/>
        <w:rPr>
          <w:rFonts w:ascii="Times New Roman" w:eastAsia="Times New Roman" w:hAnsi="Times New Roman" w:cs="Times New Roman"/>
          <w:sz w:val="32"/>
          <w:szCs w:val="20"/>
        </w:rPr>
      </w:pPr>
    </w:p>
    <w:p w14:paraId="5D9E3EB7" w14:textId="43A6084D" w:rsidR="0084651E" w:rsidRDefault="0084651E" w:rsidP="00FC2D5D">
      <w:pPr>
        <w:keepNext/>
        <w:spacing w:after="0" w:line="240" w:lineRule="auto"/>
        <w:outlineLvl w:val="0"/>
        <w:rPr>
          <w:rFonts w:ascii="Times New Roman" w:eastAsia="Times New Roman" w:hAnsi="Times New Roman" w:cs="Times New Roman"/>
          <w:sz w:val="40"/>
          <w:szCs w:val="40"/>
        </w:rPr>
      </w:pPr>
      <w:r>
        <w:rPr>
          <w:noProof/>
        </w:rPr>
        <w:drawing>
          <wp:inline distT="0" distB="0" distL="0" distR="0" wp14:anchorId="0E4AC79D" wp14:editId="65D88ECD">
            <wp:extent cx="533400" cy="5429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400" cy="542925"/>
                    </a:xfrm>
                    <a:prstGeom prst="rect">
                      <a:avLst/>
                    </a:prstGeom>
                    <a:noFill/>
                    <a:ln>
                      <a:noFill/>
                    </a:ln>
                  </pic:spPr>
                </pic:pic>
              </a:graphicData>
            </a:graphic>
          </wp:inline>
        </w:drawing>
      </w:r>
    </w:p>
    <w:p w14:paraId="53995567" w14:textId="77777777" w:rsidR="0084651E" w:rsidRDefault="0084651E" w:rsidP="00FC2D5D">
      <w:pPr>
        <w:keepNext/>
        <w:spacing w:after="0" w:line="240" w:lineRule="auto"/>
        <w:outlineLvl w:val="0"/>
        <w:rPr>
          <w:rFonts w:ascii="Times New Roman" w:eastAsia="Times New Roman" w:hAnsi="Times New Roman" w:cs="Times New Roman"/>
          <w:sz w:val="40"/>
          <w:szCs w:val="40"/>
        </w:rPr>
      </w:pPr>
    </w:p>
    <w:p w14:paraId="5E4777DD" w14:textId="53AEBC49" w:rsidR="00FC2D5D" w:rsidRPr="00F47D42" w:rsidRDefault="006661FD" w:rsidP="00FC2D5D">
      <w:pPr>
        <w:keepNext/>
        <w:spacing w:after="0" w:line="240" w:lineRule="auto"/>
        <w:outlineLvl w:val="0"/>
        <w:rPr>
          <w:rFonts w:ascii="Times New Roman" w:eastAsia="Times New Roman" w:hAnsi="Times New Roman" w:cs="Times New Roman"/>
          <w:sz w:val="40"/>
          <w:szCs w:val="40"/>
        </w:rPr>
      </w:pPr>
      <w:r w:rsidRPr="00F47D42">
        <w:rPr>
          <w:rFonts w:ascii="Times New Roman" w:eastAsia="Times New Roman" w:hAnsi="Times New Roman" w:cs="Times New Roman"/>
          <w:sz w:val="40"/>
          <w:szCs w:val="40"/>
        </w:rPr>
        <w:t xml:space="preserve">Diversity </w:t>
      </w:r>
      <w:r w:rsidR="00FC2D5D" w:rsidRPr="00F47D42">
        <w:rPr>
          <w:rFonts w:ascii="Times New Roman" w:eastAsia="Times New Roman" w:hAnsi="Times New Roman" w:cs="Times New Roman"/>
          <w:sz w:val="40"/>
          <w:szCs w:val="40"/>
        </w:rPr>
        <w:t xml:space="preserve">Monitoring </w:t>
      </w:r>
      <w:r w:rsidR="000A1638" w:rsidRPr="00F47D42">
        <w:rPr>
          <w:rFonts w:ascii="Times New Roman" w:eastAsia="Times New Roman" w:hAnsi="Times New Roman" w:cs="Times New Roman"/>
          <w:sz w:val="40"/>
          <w:szCs w:val="40"/>
        </w:rPr>
        <w:t>Form</w:t>
      </w:r>
      <w:r w:rsidR="00FC2D5D" w:rsidRPr="00F47D42">
        <w:rPr>
          <w:rFonts w:ascii="Times New Roman" w:eastAsia="Times New Roman" w:hAnsi="Times New Roman" w:cs="Times New Roman"/>
          <w:sz w:val="40"/>
          <w:szCs w:val="40"/>
        </w:rPr>
        <w:t xml:space="preserve"> for positions on </w:t>
      </w:r>
      <w:r w:rsidR="00041148" w:rsidRPr="00F47D42">
        <w:rPr>
          <w:rFonts w:ascii="Times New Roman" w:eastAsia="Times New Roman" w:hAnsi="Times New Roman" w:cs="Times New Roman"/>
          <w:sz w:val="40"/>
          <w:szCs w:val="40"/>
        </w:rPr>
        <w:t>RISEP</w:t>
      </w:r>
    </w:p>
    <w:p w14:paraId="018DC752" w14:textId="77777777" w:rsidR="006769EA" w:rsidRPr="00F47D42" w:rsidRDefault="006769EA" w:rsidP="00FC2D5D">
      <w:pPr>
        <w:spacing w:after="0" w:line="240" w:lineRule="auto"/>
        <w:rPr>
          <w:rFonts w:ascii="Times New Roman" w:eastAsia="Times New Roman" w:hAnsi="Times New Roman" w:cs="Times New Roman"/>
          <w:b/>
          <w:snapToGrid w:val="0"/>
          <w:szCs w:val="20"/>
        </w:rPr>
      </w:pPr>
    </w:p>
    <w:p w14:paraId="0C81E3F5" w14:textId="3D8F7AA0" w:rsidR="00FC2D5D" w:rsidRPr="00F47D42" w:rsidRDefault="00041148" w:rsidP="00FC2D5D">
      <w:pPr>
        <w:spacing w:after="0" w:line="240" w:lineRule="auto"/>
        <w:rPr>
          <w:rFonts w:ascii="Times New Roman" w:eastAsia="Times New Roman" w:hAnsi="Times New Roman" w:cs="Times New Roman"/>
          <w:b/>
          <w:szCs w:val="24"/>
          <w:lang w:eastAsia="en-GB"/>
        </w:rPr>
      </w:pPr>
      <w:r w:rsidRPr="00F47D42">
        <w:rPr>
          <w:rFonts w:ascii="Times New Roman" w:eastAsia="Times New Roman" w:hAnsi="Times New Roman" w:cs="Times New Roman"/>
          <w:b/>
          <w:szCs w:val="24"/>
          <w:lang w:eastAsia="en-GB"/>
        </w:rPr>
        <w:t>RISEP</w:t>
      </w:r>
      <w:r w:rsidR="00F47D42" w:rsidRPr="00F47D42">
        <w:rPr>
          <w:rFonts w:ascii="Times New Roman" w:eastAsia="Times New Roman" w:hAnsi="Times New Roman" w:cs="Times New Roman"/>
          <w:b/>
          <w:szCs w:val="24"/>
          <w:lang w:eastAsia="en-GB"/>
        </w:rPr>
        <w:t xml:space="preserve"> Application</w:t>
      </w:r>
    </w:p>
    <w:p w14:paraId="6E12F748" w14:textId="5431F104" w:rsidR="00FC2D5D" w:rsidRPr="00F47D42" w:rsidRDefault="00FC2D5D" w:rsidP="00FC2D5D">
      <w:pPr>
        <w:spacing w:after="0" w:line="240" w:lineRule="auto"/>
        <w:rPr>
          <w:rFonts w:ascii="Times New Roman" w:eastAsia="Times New Roman" w:hAnsi="Times New Roman" w:cs="Times New Roman"/>
          <w:b/>
          <w:snapToGrid w:val="0"/>
          <w:szCs w:val="24"/>
        </w:rPr>
      </w:pPr>
    </w:p>
    <w:p w14:paraId="0D3D37E8" w14:textId="77777777" w:rsidR="00FE5173" w:rsidRPr="00F47D42" w:rsidRDefault="00FE5173" w:rsidP="00FE5173">
      <w:pPr>
        <w:spacing w:after="0" w:line="240" w:lineRule="auto"/>
        <w:jc w:val="both"/>
        <w:rPr>
          <w:rFonts w:ascii="Times New Roman" w:hAnsi="Times New Roman" w:cs="Times New Roman"/>
          <w:u w:val="single"/>
        </w:rPr>
      </w:pPr>
      <w:r w:rsidRPr="00F47D42">
        <w:rPr>
          <w:rFonts w:ascii="Times New Roman" w:hAnsi="Times New Roman" w:cs="Times New Roman"/>
        </w:rPr>
        <w:t>The HSE values and promotes diversity and is committed to equality of opportunity for all. Please complete and include this monitoring form with your application. This information will not be seen by the panel assessing your application.</w:t>
      </w:r>
    </w:p>
    <w:p w14:paraId="00968019" w14:textId="77777777" w:rsidR="00FE5173" w:rsidRPr="00F47D42" w:rsidRDefault="00FE5173" w:rsidP="00FE51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134"/>
        <w:gridCol w:w="992"/>
        <w:gridCol w:w="992"/>
      </w:tblGrid>
      <w:tr w:rsidR="00FE5173" w:rsidRPr="00F47D42" w14:paraId="1D1B1E1B" w14:textId="77777777" w:rsidTr="00153989">
        <w:tc>
          <w:tcPr>
            <w:tcW w:w="3227" w:type="dxa"/>
            <w:tcBorders>
              <w:top w:val="nil"/>
              <w:left w:val="nil"/>
              <w:bottom w:val="nil"/>
            </w:tcBorders>
            <w:shd w:val="clear" w:color="auto" w:fill="auto"/>
          </w:tcPr>
          <w:p w14:paraId="28BCF721" w14:textId="77777777" w:rsidR="00FE5173" w:rsidRPr="00F47D42" w:rsidRDefault="00FE5173" w:rsidP="00153989">
            <w:pPr>
              <w:spacing w:after="0" w:line="240" w:lineRule="auto"/>
              <w:rPr>
                <w:rFonts w:ascii="Times New Roman" w:hAnsi="Times New Roman" w:cs="Times New Roman"/>
              </w:rPr>
            </w:pPr>
            <w:r w:rsidRPr="00F47D42">
              <w:rPr>
                <w:rFonts w:ascii="Times New Roman" w:hAnsi="Times New Roman" w:cs="Times New Roman"/>
                <w:b/>
                <w:color w:val="000000"/>
              </w:rPr>
              <w:t>Date of birth</w:t>
            </w:r>
          </w:p>
        </w:tc>
        <w:tc>
          <w:tcPr>
            <w:tcW w:w="1134" w:type="dxa"/>
            <w:shd w:val="clear" w:color="auto" w:fill="auto"/>
          </w:tcPr>
          <w:p w14:paraId="746181BB" w14:textId="77777777" w:rsidR="00FE5173" w:rsidRPr="00F47D42" w:rsidRDefault="00FE5173" w:rsidP="00153989">
            <w:pPr>
              <w:spacing w:after="0" w:line="240" w:lineRule="auto"/>
              <w:rPr>
                <w:rFonts w:ascii="Times New Roman" w:hAnsi="Times New Roman" w:cs="Times New Roman"/>
              </w:rPr>
            </w:pPr>
          </w:p>
        </w:tc>
        <w:tc>
          <w:tcPr>
            <w:tcW w:w="992" w:type="dxa"/>
            <w:shd w:val="clear" w:color="auto" w:fill="auto"/>
          </w:tcPr>
          <w:p w14:paraId="5BBAD8FB" w14:textId="77777777" w:rsidR="00FE5173" w:rsidRPr="00F47D42" w:rsidRDefault="00FE5173" w:rsidP="00153989">
            <w:pPr>
              <w:spacing w:after="0" w:line="240" w:lineRule="auto"/>
              <w:rPr>
                <w:rFonts w:ascii="Times New Roman" w:hAnsi="Times New Roman" w:cs="Times New Roman"/>
              </w:rPr>
            </w:pPr>
          </w:p>
        </w:tc>
        <w:tc>
          <w:tcPr>
            <w:tcW w:w="992" w:type="dxa"/>
            <w:shd w:val="clear" w:color="auto" w:fill="auto"/>
          </w:tcPr>
          <w:p w14:paraId="2A2308F3" w14:textId="77777777" w:rsidR="00FE5173" w:rsidRPr="00F47D42" w:rsidRDefault="00FE5173" w:rsidP="00153989">
            <w:pPr>
              <w:spacing w:after="0" w:line="240" w:lineRule="auto"/>
              <w:rPr>
                <w:rFonts w:ascii="Times New Roman" w:hAnsi="Times New Roman" w:cs="Times New Roman"/>
              </w:rPr>
            </w:pPr>
          </w:p>
        </w:tc>
      </w:tr>
    </w:tbl>
    <w:p w14:paraId="345EC4C1" w14:textId="77777777" w:rsidR="00FE5173" w:rsidRPr="00F47D42" w:rsidRDefault="00FE5173" w:rsidP="00FE5173">
      <w:pPr>
        <w:spacing w:after="0" w:line="240" w:lineRule="auto"/>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6"/>
        <w:gridCol w:w="1451"/>
        <w:gridCol w:w="709"/>
        <w:gridCol w:w="1417"/>
        <w:gridCol w:w="709"/>
      </w:tblGrid>
      <w:tr w:rsidR="00FE5173" w:rsidRPr="00F47D42" w14:paraId="2854BD66" w14:textId="77777777" w:rsidTr="00153989">
        <w:tc>
          <w:tcPr>
            <w:tcW w:w="1776" w:type="dxa"/>
            <w:tcBorders>
              <w:top w:val="nil"/>
              <w:left w:val="nil"/>
              <w:bottom w:val="nil"/>
              <w:right w:val="nil"/>
            </w:tcBorders>
            <w:shd w:val="clear" w:color="auto" w:fill="auto"/>
          </w:tcPr>
          <w:p w14:paraId="32AEFCE0" w14:textId="77777777" w:rsidR="00FE5173" w:rsidRPr="00F47D42" w:rsidRDefault="00FE5173" w:rsidP="00153989">
            <w:pPr>
              <w:spacing w:after="0" w:line="240" w:lineRule="auto"/>
              <w:rPr>
                <w:rFonts w:ascii="Times New Roman" w:hAnsi="Times New Roman" w:cs="Times New Roman"/>
                <w:b/>
              </w:rPr>
            </w:pPr>
            <w:r w:rsidRPr="00F47D42">
              <w:rPr>
                <w:rFonts w:ascii="Times New Roman" w:hAnsi="Times New Roman" w:cs="Times New Roman"/>
                <w:b/>
                <w:color w:val="000000"/>
              </w:rPr>
              <w:t>Gender</w:t>
            </w:r>
            <w:r w:rsidRPr="00F47D42">
              <w:rPr>
                <w:rFonts w:ascii="Times New Roman" w:hAnsi="Times New Roman" w:cs="Times New Roman"/>
                <w:b/>
                <w:color w:val="000000"/>
              </w:rPr>
              <w:tab/>
            </w:r>
          </w:p>
        </w:tc>
        <w:tc>
          <w:tcPr>
            <w:tcW w:w="1451" w:type="dxa"/>
            <w:tcBorders>
              <w:top w:val="nil"/>
              <w:left w:val="nil"/>
              <w:bottom w:val="nil"/>
            </w:tcBorders>
            <w:shd w:val="clear" w:color="auto" w:fill="auto"/>
          </w:tcPr>
          <w:p w14:paraId="7E27F244" w14:textId="77777777" w:rsidR="00FE5173" w:rsidRPr="00F47D42" w:rsidRDefault="00FE5173" w:rsidP="00153989">
            <w:pPr>
              <w:spacing w:after="0" w:line="240" w:lineRule="auto"/>
              <w:rPr>
                <w:rFonts w:ascii="Times New Roman" w:hAnsi="Times New Roman" w:cs="Times New Roman"/>
              </w:rPr>
            </w:pPr>
            <w:r w:rsidRPr="00F47D42">
              <w:rPr>
                <w:rFonts w:ascii="Times New Roman" w:hAnsi="Times New Roman" w:cs="Times New Roman"/>
              </w:rPr>
              <w:t xml:space="preserve">              Male</w:t>
            </w:r>
          </w:p>
        </w:tc>
        <w:tc>
          <w:tcPr>
            <w:tcW w:w="709" w:type="dxa"/>
            <w:shd w:val="clear" w:color="auto" w:fill="auto"/>
          </w:tcPr>
          <w:p w14:paraId="5D861330" w14:textId="77777777" w:rsidR="00FE5173" w:rsidRPr="00F47D42" w:rsidRDefault="00FE5173" w:rsidP="00153989">
            <w:pPr>
              <w:spacing w:after="0" w:line="240" w:lineRule="auto"/>
              <w:rPr>
                <w:rFonts w:ascii="Times New Roman" w:hAnsi="Times New Roman" w:cs="Times New Roman"/>
              </w:rPr>
            </w:pPr>
          </w:p>
        </w:tc>
        <w:tc>
          <w:tcPr>
            <w:tcW w:w="1417" w:type="dxa"/>
            <w:tcBorders>
              <w:top w:val="nil"/>
              <w:bottom w:val="nil"/>
            </w:tcBorders>
            <w:shd w:val="clear" w:color="auto" w:fill="auto"/>
          </w:tcPr>
          <w:p w14:paraId="7B9AF545" w14:textId="77777777" w:rsidR="00FE5173" w:rsidRPr="00F47D42" w:rsidRDefault="00FE5173" w:rsidP="00153989">
            <w:pPr>
              <w:spacing w:after="0" w:line="240" w:lineRule="auto"/>
              <w:rPr>
                <w:rFonts w:ascii="Times New Roman" w:hAnsi="Times New Roman" w:cs="Times New Roman"/>
              </w:rPr>
            </w:pPr>
            <w:r w:rsidRPr="00F47D42">
              <w:rPr>
                <w:rFonts w:ascii="Times New Roman" w:hAnsi="Times New Roman" w:cs="Times New Roman"/>
              </w:rPr>
              <w:t xml:space="preserve">         Female</w:t>
            </w:r>
          </w:p>
        </w:tc>
        <w:tc>
          <w:tcPr>
            <w:tcW w:w="709" w:type="dxa"/>
            <w:shd w:val="clear" w:color="auto" w:fill="auto"/>
          </w:tcPr>
          <w:p w14:paraId="02C05A4C" w14:textId="77777777" w:rsidR="00FE5173" w:rsidRPr="00F47D42" w:rsidRDefault="00FE5173" w:rsidP="00153989">
            <w:pPr>
              <w:spacing w:after="0" w:line="240" w:lineRule="auto"/>
              <w:rPr>
                <w:rFonts w:ascii="Times New Roman" w:hAnsi="Times New Roman" w:cs="Times New Roman"/>
              </w:rPr>
            </w:pPr>
          </w:p>
        </w:tc>
      </w:tr>
    </w:tbl>
    <w:p w14:paraId="55F2B6D7" w14:textId="77777777" w:rsidR="00FE5173" w:rsidRPr="00F47D42" w:rsidRDefault="00FE5173" w:rsidP="00FE5173">
      <w:pPr>
        <w:pStyle w:val="Heading1"/>
        <w:spacing w:before="0" w:line="240" w:lineRule="auto"/>
        <w:rPr>
          <w:rFonts w:ascii="Times New Roman" w:hAnsi="Times New Roman" w:cs="Times New Roman"/>
          <w:sz w:val="22"/>
          <w:szCs w:val="22"/>
        </w:rPr>
      </w:pPr>
    </w:p>
    <w:p w14:paraId="5B5D3D35" w14:textId="77777777" w:rsidR="00FE5173" w:rsidRPr="00F47D42" w:rsidRDefault="00FE5173" w:rsidP="00FE5173">
      <w:pPr>
        <w:spacing w:after="0"/>
        <w:rPr>
          <w:rFonts w:ascii="Times New Roman" w:hAnsi="Times New Roman" w:cs="Times New Roman"/>
          <w:b/>
        </w:rPr>
      </w:pPr>
      <w:r w:rsidRPr="00F47D42">
        <w:rPr>
          <w:rFonts w:ascii="Times New Roman" w:hAnsi="Times New Roman" w:cs="Times New Roman"/>
          <w:b/>
        </w:rPr>
        <w:t>Ethnic Origin</w:t>
      </w:r>
    </w:p>
    <w:tbl>
      <w:tblPr>
        <w:tblW w:w="10057" w:type="dxa"/>
        <w:tblInd w:w="-459" w:type="dxa"/>
        <w:tblLayout w:type="fixed"/>
        <w:tblLook w:val="01E0" w:firstRow="1" w:lastRow="1" w:firstColumn="1" w:lastColumn="1" w:noHBand="0" w:noVBand="0"/>
      </w:tblPr>
      <w:tblGrid>
        <w:gridCol w:w="1809"/>
        <w:gridCol w:w="284"/>
        <w:gridCol w:w="1704"/>
        <w:gridCol w:w="289"/>
        <w:gridCol w:w="1700"/>
        <w:gridCol w:w="274"/>
        <w:gridCol w:w="1715"/>
        <w:gridCol w:w="289"/>
        <w:gridCol w:w="1700"/>
        <w:gridCol w:w="293"/>
      </w:tblGrid>
      <w:tr w:rsidR="00FE5173" w:rsidRPr="00F47D42" w14:paraId="11FF2AC3" w14:textId="77777777" w:rsidTr="00153989">
        <w:tc>
          <w:tcPr>
            <w:tcW w:w="1809" w:type="dxa"/>
          </w:tcPr>
          <w:p w14:paraId="2301F1B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White</w:t>
            </w:r>
          </w:p>
        </w:tc>
        <w:tc>
          <w:tcPr>
            <w:tcW w:w="284" w:type="dxa"/>
            <w:tcBorders>
              <w:bottom w:val="single" w:sz="4" w:space="0" w:color="auto"/>
            </w:tcBorders>
          </w:tcPr>
          <w:p w14:paraId="1CA2128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04" w:type="dxa"/>
          </w:tcPr>
          <w:p w14:paraId="10ADAF3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Black</w:t>
            </w:r>
          </w:p>
        </w:tc>
        <w:tc>
          <w:tcPr>
            <w:tcW w:w="289" w:type="dxa"/>
            <w:tcBorders>
              <w:bottom w:val="single" w:sz="4" w:space="0" w:color="auto"/>
            </w:tcBorders>
          </w:tcPr>
          <w:p w14:paraId="7227B99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00" w:type="dxa"/>
          </w:tcPr>
          <w:p w14:paraId="7907527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Asian/Asian British</w:t>
            </w:r>
          </w:p>
        </w:tc>
        <w:tc>
          <w:tcPr>
            <w:tcW w:w="274" w:type="dxa"/>
            <w:tcBorders>
              <w:bottom w:val="single" w:sz="4" w:space="0" w:color="auto"/>
            </w:tcBorders>
          </w:tcPr>
          <w:p w14:paraId="28F4324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15" w:type="dxa"/>
          </w:tcPr>
          <w:p w14:paraId="3B3A399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Chinese</w:t>
            </w:r>
          </w:p>
        </w:tc>
        <w:tc>
          <w:tcPr>
            <w:tcW w:w="289" w:type="dxa"/>
            <w:tcBorders>
              <w:bottom w:val="single" w:sz="4" w:space="0" w:color="auto"/>
            </w:tcBorders>
          </w:tcPr>
          <w:p w14:paraId="43C0479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p>
        </w:tc>
        <w:tc>
          <w:tcPr>
            <w:tcW w:w="1700" w:type="dxa"/>
          </w:tcPr>
          <w:p w14:paraId="42878815"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b/>
                <w:spacing w:val="-2"/>
              </w:rPr>
            </w:pPr>
            <w:r w:rsidRPr="00F47D42">
              <w:rPr>
                <w:rFonts w:ascii="Times New Roman" w:hAnsi="Times New Roman" w:cs="Times New Roman"/>
                <w:b/>
                <w:spacing w:val="-2"/>
              </w:rPr>
              <w:t>Mixed</w:t>
            </w:r>
          </w:p>
        </w:tc>
        <w:tc>
          <w:tcPr>
            <w:tcW w:w="293" w:type="dxa"/>
            <w:tcBorders>
              <w:bottom w:val="single" w:sz="4" w:space="0" w:color="auto"/>
            </w:tcBorders>
          </w:tcPr>
          <w:p w14:paraId="647C5CC0"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710A25BF" w14:textId="77777777" w:rsidTr="00153989">
        <w:trPr>
          <w:trHeight w:val="289"/>
        </w:trPr>
        <w:tc>
          <w:tcPr>
            <w:tcW w:w="1809" w:type="dxa"/>
            <w:tcBorders>
              <w:right w:val="single" w:sz="4" w:space="0" w:color="auto"/>
            </w:tcBorders>
          </w:tcPr>
          <w:p w14:paraId="05183BB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British</w:t>
            </w:r>
          </w:p>
        </w:tc>
        <w:tc>
          <w:tcPr>
            <w:tcW w:w="284" w:type="dxa"/>
            <w:tcBorders>
              <w:top w:val="single" w:sz="4" w:space="0" w:color="auto"/>
              <w:left w:val="single" w:sz="4" w:space="0" w:color="auto"/>
              <w:bottom w:val="single" w:sz="4" w:space="0" w:color="auto"/>
              <w:right w:val="single" w:sz="4" w:space="0" w:color="auto"/>
            </w:tcBorders>
          </w:tcPr>
          <w:p w14:paraId="0DB833F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Borders>
              <w:left w:val="single" w:sz="4" w:space="0" w:color="auto"/>
              <w:right w:val="single" w:sz="4" w:space="0" w:color="auto"/>
            </w:tcBorders>
          </w:tcPr>
          <w:p w14:paraId="6EADC1E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African</w:t>
            </w:r>
          </w:p>
        </w:tc>
        <w:tc>
          <w:tcPr>
            <w:tcW w:w="289" w:type="dxa"/>
            <w:tcBorders>
              <w:top w:val="single" w:sz="4" w:space="0" w:color="auto"/>
              <w:left w:val="single" w:sz="4" w:space="0" w:color="auto"/>
              <w:bottom w:val="single" w:sz="4" w:space="0" w:color="auto"/>
              <w:right w:val="single" w:sz="4" w:space="0" w:color="auto"/>
            </w:tcBorders>
          </w:tcPr>
          <w:p w14:paraId="1AF47F7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30CB4CF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Bangladeshi</w:t>
            </w:r>
          </w:p>
        </w:tc>
        <w:tc>
          <w:tcPr>
            <w:tcW w:w="274" w:type="dxa"/>
            <w:tcBorders>
              <w:top w:val="single" w:sz="4" w:space="0" w:color="auto"/>
              <w:left w:val="single" w:sz="4" w:space="0" w:color="auto"/>
              <w:bottom w:val="single" w:sz="4" w:space="0" w:color="auto"/>
              <w:right w:val="single" w:sz="4" w:space="0" w:color="auto"/>
            </w:tcBorders>
          </w:tcPr>
          <w:p w14:paraId="0253FA1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tcBorders>
              <w:left w:val="single" w:sz="4" w:space="0" w:color="auto"/>
              <w:right w:val="single" w:sz="4" w:space="0" w:color="auto"/>
            </w:tcBorders>
          </w:tcPr>
          <w:p w14:paraId="6AAF23B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Chinese</w:t>
            </w:r>
          </w:p>
        </w:tc>
        <w:tc>
          <w:tcPr>
            <w:tcW w:w="289" w:type="dxa"/>
            <w:tcBorders>
              <w:top w:val="single" w:sz="4" w:space="0" w:color="auto"/>
              <w:left w:val="single" w:sz="4" w:space="0" w:color="auto"/>
              <w:bottom w:val="single" w:sz="4" w:space="0" w:color="auto"/>
              <w:right w:val="single" w:sz="4" w:space="0" w:color="auto"/>
            </w:tcBorders>
          </w:tcPr>
          <w:p w14:paraId="5BF9327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0212D98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Asian &amp; white</w:t>
            </w:r>
          </w:p>
        </w:tc>
        <w:tc>
          <w:tcPr>
            <w:tcW w:w="293" w:type="dxa"/>
            <w:tcBorders>
              <w:top w:val="single" w:sz="4" w:space="0" w:color="auto"/>
              <w:left w:val="single" w:sz="4" w:space="0" w:color="auto"/>
              <w:bottom w:val="single" w:sz="4" w:space="0" w:color="auto"/>
              <w:right w:val="single" w:sz="4" w:space="0" w:color="auto"/>
            </w:tcBorders>
          </w:tcPr>
          <w:p w14:paraId="2830BE8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2B4F5AB4" w14:textId="77777777" w:rsidTr="00153989">
        <w:trPr>
          <w:trHeight w:val="289"/>
        </w:trPr>
        <w:tc>
          <w:tcPr>
            <w:tcW w:w="1809" w:type="dxa"/>
          </w:tcPr>
          <w:p w14:paraId="2D57060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4" w:type="dxa"/>
            <w:tcBorders>
              <w:top w:val="single" w:sz="4" w:space="0" w:color="auto"/>
              <w:bottom w:val="single" w:sz="4" w:space="0" w:color="auto"/>
            </w:tcBorders>
          </w:tcPr>
          <w:p w14:paraId="7E8EF4E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Pr>
          <w:p w14:paraId="4D567B9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Borders>
              <w:top w:val="single" w:sz="4" w:space="0" w:color="auto"/>
              <w:bottom w:val="single" w:sz="4" w:space="0" w:color="auto"/>
            </w:tcBorders>
          </w:tcPr>
          <w:p w14:paraId="09D02DE5"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127D5C1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74" w:type="dxa"/>
            <w:tcBorders>
              <w:top w:val="single" w:sz="4" w:space="0" w:color="auto"/>
              <w:bottom w:val="single" w:sz="4" w:space="0" w:color="auto"/>
            </w:tcBorders>
          </w:tcPr>
          <w:p w14:paraId="6E42DD82"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tcPr>
          <w:p w14:paraId="1638A76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Borders>
              <w:top w:val="single" w:sz="4" w:space="0" w:color="auto"/>
              <w:bottom w:val="single" w:sz="4" w:space="0" w:color="auto"/>
            </w:tcBorders>
          </w:tcPr>
          <w:p w14:paraId="167C13A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310BE98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93" w:type="dxa"/>
            <w:tcBorders>
              <w:top w:val="single" w:sz="4" w:space="0" w:color="auto"/>
              <w:bottom w:val="single" w:sz="4" w:space="0" w:color="auto"/>
            </w:tcBorders>
          </w:tcPr>
          <w:p w14:paraId="310BC34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76AEEF9C" w14:textId="77777777" w:rsidTr="00153989">
        <w:trPr>
          <w:cantSplit/>
          <w:trHeight w:val="289"/>
        </w:trPr>
        <w:tc>
          <w:tcPr>
            <w:tcW w:w="1809" w:type="dxa"/>
            <w:tcBorders>
              <w:right w:val="single" w:sz="4" w:space="0" w:color="auto"/>
            </w:tcBorders>
          </w:tcPr>
          <w:p w14:paraId="1E57720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Irish</w:t>
            </w:r>
          </w:p>
        </w:tc>
        <w:tc>
          <w:tcPr>
            <w:tcW w:w="284" w:type="dxa"/>
            <w:tcBorders>
              <w:top w:val="single" w:sz="4" w:space="0" w:color="auto"/>
              <w:left w:val="single" w:sz="4" w:space="0" w:color="auto"/>
              <w:bottom w:val="single" w:sz="4" w:space="0" w:color="auto"/>
              <w:right w:val="single" w:sz="4" w:space="0" w:color="auto"/>
            </w:tcBorders>
          </w:tcPr>
          <w:p w14:paraId="1BBF1B3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Borders>
              <w:left w:val="single" w:sz="4" w:space="0" w:color="auto"/>
              <w:right w:val="single" w:sz="4" w:space="0" w:color="auto"/>
            </w:tcBorders>
          </w:tcPr>
          <w:p w14:paraId="0D83D33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Caribbean</w:t>
            </w:r>
          </w:p>
        </w:tc>
        <w:tc>
          <w:tcPr>
            <w:tcW w:w="289" w:type="dxa"/>
            <w:tcBorders>
              <w:top w:val="single" w:sz="4" w:space="0" w:color="auto"/>
              <w:left w:val="single" w:sz="4" w:space="0" w:color="auto"/>
              <w:bottom w:val="single" w:sz="4" w:space="0" w:color="auto"/>
              <w:right w:val="single" w:sz="4" w:space="0" w:color="auto"/>
            </w:tcBorders>
          </w:tcPr>
          <w:p w14:paraId="1549B9D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486B726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Indian</w:t>
            </w:r>
          </w:p>
        </w:tc>
        <w:tc>
          <w:tcPr>
            <w:tcW w:w="274" w:type="dxa"/>
            <w:tcBorders>
              <w:top w:val="single" w:sz="4" w:space="0" w:color="auto"/>
              <w:left w:val="single" w:sz="4" w:space="0" w:color="auto"/>
              <w:bottom w:val="single" w:sz="4" w:space="0" w:color="auto"/>
              <w:right w:val="single" w:sz="4" w:space="0" w:color="auto"/>
            </w:tcBorders>
          </w:tcPr>
          <w:p w14:paraId="5D10B89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val="restart"/>
            <w:tcBorders>
              <w:left w:val="single" w:sz="4" w:space="0" w:color="auto"/>
              <w:right w:val="single" w:sz="4" w:space="0" w:color="auto"/>
            </w:tcBorders>
          </w:tcPr>
          <w:p w14:paraId="6585D37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Any other ethnic background </w:t>
            </w:r>
          </w:p>
        </w:tc>
        <w:tc>
          <w:tcPr>
            <w:tcW w:w="289" w:type="dxa"/>
            <w:tcBorders>
              <w:top w:val="single" w:sz="4" w:space="0" w:color="auto"/>
              <w:left w:val="single" w:sz="4" w:space="0" w:color="auto"/>
              <w:bottom w:val="single" w:sz="4" w:space="0" w:color="auto"/>
              <w:right w:val="single" w:sz="4" w:space="0" w:color="auto"/>
            </w:tcBorders>
          </w:tcPr>
          <w:p w14:paraId="5A0E63E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restart"/>
            <w:tcBorders>
              <w:left w:val="single" w:sz="4" w:space="0" w:color="auto"/>
              <w:right w:val="single" w:sz="4" w:space="0" w:color="auto"/>
            </w:tcBorders>
          </w:tcPr>
          <w:p w14:paraId="751C8A4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Black African &amp; white</w:t>
            </w:r>
          </w:p>
        </w:tc>
        <w:tc>
          <w:tcPr>
            <w:tcW w:w="293" w:type="dxa"/>
            <w:tcBorders>
              <w:top w:val="single" w:sz="4" w:space="0" w:color="auto"/>
              <w:left w:val="single" w:sz="4" w:space="0" w:color="auto"/>
              <w:bottom w:val="single" w:sz="4" w:space="0" w:color="auto"/>
              <w:right w:val="single" w:sz="4" w:space="0" w:color="auto"/>
            </w:tcBorders>
          </w:tcPr>
          <w:p w14:paraId="62F1F0C7"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6E5BF0F1" w14:textId="77777777" w:rsidTr="00153989">
        <w:trPr>
          <w:cantSplit/>
          <w:trHeight w:val="289"/>
        </w:trPr>
        <w:tc>
          <w:tcPr>
            <w:tcW w:w="1809" w:type="dxa"/>
          </w:tcPr>
          <w:p w14:paraId="302B346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4" w:type="dxa"/>
            <w:tcBorders>
              <w:top w:val="single" w:sz="4" w:space="0" w:color="auto"/>
              <w:bottom w:val="single" w:sz="4" w:space="0" w:color="auto"/>
            </w:tcBorders>
          </w:tcPr>
          <w:p w14:paraId="0486094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tcPr>
          <w:p w14:paraId="251F4CBA"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Borders>
              <w:top w:val="single" w:sz="4" w:space="0" w:color="auto"/>
              <w:bottom w:val="single" w:sz="4" w:space="0" w:color="auto"/>
            </w:tcBorders>
          </w:tcPr>
          <w:p w14:paraId="3CCF442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76774C8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74" w:type="dxa"/>
            <w:tcBorders>
              <w:top w:val="single" w:sz="4" w:space="0" w:color="auto"/>
              <w:bottom w:val="single" w:sz="4" w:space="0" w:color="auto"/>
            </w:tcBorders>
          </w:tcPr>
          <w:p w14:paraId="59C0FE7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vAlign w:val="center"/>
          </w:tcPr>
          <w:p w14:paraId="5BEEE017" w14:textId="77777777" w:rsidR="00FE5173" w:rsidRPr="00F47D42" w:rsidRDefault="00FE5173" w:rsidP="00153989">
            <w:pPr>
              <w:spacing w:after="0" w:line="240" w:lineRule="auto"/>
              <w:rPr>
                <w:rFonts w:ascii="Times New Roman" w:hAnsi="Times New Roman" w:cs="Times New Roman"/>
                <w:spacing w:val="-2"/>
              </w:rPr>
            </w:pPr>
          </w:p>
        </w:tc>
        <w:tc>
          <w:tcPr>
            <w:tcW w:w="289" w:type="dxa"/>
            <w:tcBorders>
              <w:top w:val="single" w:sz="4" w:space="0" w:color="auto"/>
            </w:tcBorders>
          </w:tcPr>
          <w:p w14:paraId="7617A96B"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ign w:val="center"/>
          </w:tcPr>
          <w:p w14:paraId="04CB70A0" w14:textId="77777777" w:rsidR="00FE5173" w:rsidRPr="00F47D42" w:rsidRDefault="00FE5173" w:rsidP="00153989">
            <w:pPr>
              <w:spacing w:after="0" w:line="240" w:lineRule="auto"/>
              <w:rPr>
                <w:rFonts w:ascii="Times New Roman" w:hAnsi="Times New Roman" w:cs="Times New Roman"/>
                <w:spacing w:val="-2"/>
              </w:rPr>
            </w:pPr>
          </w:p>
        </w:tc>
        <w:tc>
          <w:tcPr>
            <w:tcW w:w="293" w:type="dxa"/>
            <w:tcBorders>
              <w:top w:val="single" w:sz="4" w:space="0" w:color="auto"/>
              <w:bottom w:val="single" w:sz="4" w:space="0" w:color="auto"/>
            </w:tcBorders>
          </w:tcPr>
          <w:p w14:paraId="0BAC5C4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2AA30662" w14:textId="77777777" w:rsidTr="00153989">
        <w:trPr>
          <w:cantSplit/>
          <w:trHeight w:val="289"/>
        </w:trPr>
        <w:tc>
          <w:tcPr>
            <w:tcW w:w="1809" w:type="dxa"/>
            <w:vMerge w:val="restart"/>
            <w:tcBorders>
              <w:right w:val="single" w:sz="4" w:space="0" w:color="auto"/>
            </w:tcBorders>
          </w:tcPr>
          <w:p w14:paraId="58374AC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Any other white background</w:t>
            </w:r>
          </w:p>
        </w:tc>
        <w:tc>
          <w:tcPr>
            <w:tcW w:w="284" w:type="dxa"/>
            <w:tcBorders>
              <w:top w:val="single" w:sz="4" w:space="0" w:color="auto"/>
              <w:left w:val="single" w:sz="4" w:space="0" w:color="auto"/>
              <w:bottom w:val="single" w:sz="4" w:space="0" w:color="auto"/>
              <w:right w:val="single" w:sz="4" w:space="0" w:color="auto"/>
            </w:tcBorders>
          </w:tcPr>
          <w:p w14:paraId="5C3BBC0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restart"/>
            <w:tcBorders>
              <w:left w:val="single" w:sz="4" w:space="0" w:color="auto"/>
              <w:right w:val="single" w:sz="4" w:space="0" w:color="auto"/>
            </w:tcBorders>
          </w:tcPr>
          <w:p w14:paraId="7AA96AA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Any other black background </w:t>
            </w:r>
          </w:p>
        </w:tc>
        <w:tc>
          <w:tcPr>
            <w:tcW w:w="289" w:type="dxa"/>
            <w:tcBorders>
              <w:top w:val="single" w:sz="4" w:space="0" w:color="auto"/>
              <w:left w:val="single" w:sz="4" w:space="0" w:color="auto"/>
              <w:bottom w:val="single" w:sz="4" w:space="0" w:color="auto"/>
              <w:right w:val="single" w:sz="4" w:space="0" w:color="auto"/>
            </w:tcBorders>
          </w:tcPr>
          <w:p w14:paraId="506D6A2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left w:val="single" w:sz="4" w:space="0" w:color="auto"/>
              <w:right w:val="single" w:sz="4" w:space="0" w:color="auto"/>
            </w:tcBorders>
          </w:tcPr>
          <w:p w14:paraId="108E19C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Pakistani</w:t>
            </w:r>
          </w:p>
        </w:tc>
        <w:tc>
          <w:tcPr>
            <w:tcW w:w="274" w:type="dxa"/>
            <w:tcBorders>
              <w:top w:val="single" w:sz="4" w:space="0" w:color="auto"/>
              <w:left w:val="single" w:sz="4" w:space="0" w:color="auto"/>
              <w:bottom w:val="single" w:sz="4" w:space="0" w:color="auto"/>
              <w:right w:val="single" w:sz="4" w:space="0" w:color="auto"/>
            </w:tcBorders>
          </w:tcPr>
          <w:p w14:paraId="367FEFAA"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tcBorders>
              <w:left w:val="single" w:sz="4" w:space="0" w:color="auto"/>
            </w:tcBorders>
            <w:vAlign w:val="center"/>
          </w:tcPr>
          <w:p w14:paraId="651A16B6"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34E628A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Borders>
              <w:right w:val="single" w:sz="4" w:space="0" w:color="auto"/>
            </w:tcBorders>
          </w:tcPr>
          <w:p w14:paraId="7CB31F2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Black Caribbean &amp; white</w:t>
            </w:r>
          </w:p>
        </w:tc>
        <w:tc>
          <w:tcPr>
            <w:tcW w:w="293" w:type="dxa"/>
            <w:tcBorders>
              <w:top w:val="single" w:sz="4" w:space="0" w:color="auto"/>
              <w:left w:val="single" w:sz="4" w:space="0" w:color="auto"/>
              <w:bottom w:val="single" w:sz="4" w:space="0" w:color="auto"/>
              <w:right w:val="single" w:sz="4" w:space="0" w:color="auto"/>
            </w:tcBorders>
          </w:tcPr>
          <w:p w14:paraId="7EC0199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28960D82" w14:textId="77777777" w:rsidTr="00153989">
        <w:trPr>
          <w:cantSplit/>
          <w:trHeight w:val="289"/>
        </w:trPr>
        <w:tc>
          <w:tcPr>
            <w:tcW w:w="1809" w:type="dxa"/>
            <w:vMerge/>
            <w:vAlign w:val="center"/>
          </w:tcPr>
          <w:p w14:paraId="4B38A48F" w14:textId="77777777" w:rsidR="00FE5173" w:rsidRPr="00F47D42" w:rsidRDefault="00FE5173" w:rsidP="00153989">
            <w:pPr>
              <w:spacing w:after="0" w:line="240" w:lineRule="auto"/>
              <w:rPr>
                <w:rFonts w:ascii="Times New Roman" w:hAnsi="Times New Roman" w:cs="Times New Roman"/>
                <w:spacing w:val="-2"/>
              </w:rPr>
            </w:pPr>
          </w:p>
        </w:tc>
        <w:tc>
          <w:tcPr>
            <w:tcW w:w="284" w:type="dxa"/>
            <w:tcBorders>
              <w:top w:val="single" w:sz="4" w:space="0" w:color="auto"/>
            </w:tcBorders>
          </w:tcPr>
          <w:p w14:paraId="570DDC50"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ign w:val="center"/>
          </w:tcPr>
          <w:p w14:paraId="49C9C526" w14:textId="77777777" w:rsidR="00FE5173" w:rsidRPr="00F47D42" w:rsidRDefault="00FE5173" w:rsidP="00153989">
            <w:pPr>
              <w:spacing w:after="0" w:line="240" w:lineRule="auto"/>
              <w:rPr>
                <w:rFonts w:ascii="Times New Roman" w:hAnsi="Times New Roman" w:cs="Times New Roman"/>
                <w:spacing w:val="-2"/>
              </w:rPr>
            </w:pPr>
          </w:p>
        </w:tc>
        <w:tc>
          <w:tcPr>
            <w:tcW w:w="289" w:type="dxa"/>
            <w:tcBorders>
              <w:top w:val="single" w:sz="4" w:space="0" w:color="auto"/>
            </w:tcBorders>
          </w:tcPr>
          <w:p w14:paraId="5C9D25B5"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tcPr>
          <w:p w14:paraId="13BC87F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74" w:type="dxa"/>
            <w:tcBorders>
              <w:top w:val="single" w:sz="4" w:space="0" w:color="auto"/>
              <w:bottom w:val="single" w:sz="4" w:space="0" w:color="auto"/>
            </w:tcBorders>
          </w:tcPr>
          <w:p w14:paraId="42B8E832"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vAlign w:val="center"/>
          </w:tcPr>
          <w:p w14:paraId="4AB09B5B"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7444E00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restart"/>
          </w:tcPr>
          <w:p w14:paraId="1154457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Any other mixed background</w:t>
            </w:r>
          </w:p>
        </w:tc>
        <w:tc>
          <w:tcPr>
            <w:tcW w:w="293" w:type="dxa"/>
            <w:tcBorders>
              <w:top w:val="single" w:sz="4" w:space="0" w:color="auto"/>
              <w:bottom w:val="single" w:sz="4" w:space="0" w:color="auto"/>
            </w:tcBorders>
          </w:tcPr>
          <w:p w14:paraId="68F8B71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354C4F1C" w14:textId="77777777" w:rsidTr="00153989">
        <w:trPr>
          <w:cantSplit/>
          <w:trHeight w:val="289"/>
        </w:trPr>
        <w:tc>
          <w:tcPr>
            <w:tcW w:w="1809" w:type="dxa"/>
            <w:vMerge/>
            <w:vAlign w:val="center"/>
          </w:tcPr>
          <w:p w14:paraId="1F9107A0" w14:textId="77777777" w:rsidR="00FE5173" w:rsidRPr="00F47D42" w:rsidRDefault="00FE5173" w:rsidP="00153989">
            <w:pPr>
              <w:spacing w:after="0" w:line="240" w:lineRule="auto"/>
              <w:rPr>
                <w:rFonts w:ascii="Times New Roman" w:hAnsi="Times New Roman" w:cs="Times New Roman"/>
                <w:spacing w:val="-2"/>
              </w:rPr>
            </w:pPr>
          </w:p>
        </w:tc>
        <w:tc>
          <w:tcPr>
            <w:tcW w:w="284" w:type="dxa"/>
          </w:tcPr>
          <w:p w14:paraId="19DE3EF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ign w:val="center"/>
          </w:tcPr>
          <w:p w14:paraId="7E22929F"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0F5FD87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restart"/>
            <w:tcBorders>
              <w:right w:val="single" w:sz="4" w:space="0" w:color="auto"/>
            </w:tcBorders>
          </w:tcPr>
          <w:p w14:paraId="6B0147FE"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Any other Asian background </w:t>
            </w:r>
          </w:p>
        </w:tc>
        <w:tc>
          <w:tcPr>
            <w:tcW w:w="274" w:type="dxa"/>
            <w:tcBorders>
              <w:top w:val="single" w:sz="4" w:space="0" w:color="auto"/>
              <w:left w:val="single" w:sz="4" w:space="0" w:color="auto"/>
              <w:bottom w:val="single" w:sz="4" w:space="0" w:color="auto"/>
              <w:right w:val="single" w:sz="4" w:space="0" w:color="auto"/>
            </w:tcBorders>
          </w:tcPr>
          <w:p w14:paraId="2B33BC8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vMerge/>
            <w:tcBorders>
              <w:left w:val="single" w:sz="4" w:space="0" w:color="auto"/>
            </w:tcBorders>
            <w:vAlign w:val="center"/>
          </w:tcPr>
          <w:p w14:paraId="7AD47E8D"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4507DC8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tcBorders>
              <w:right w:val="single" w:sz="4" w:space="0" w:color="auto"/>
            </w:tcBorders>
            <w:vAlign w:val="center"/>
          </w:tcPr>
          <w:p w14:paraId="59A5452C" w14:textId="77777777" w:rsidR="00FE5173" w:rsidRPr="00F47D42" w:rsidRDefault="00FE5173" w:rsidP="00153989">
            <w:pPr>
              <w:spacing w:after="0" w:line="240" w:lineRule="auto"/>
              <w:rPr>
                <w:rFonts w:ascii="Times New Roman" w:hAnsi="Times New Roman" w:cs="Times New Roman"/>
                <w:spacing w:val="-2"/>
              </w:rPr>
            </w:pPr>
          </w:p>
        </w:tc>
        <w:tc>
          <w:tcPr>
            <w:tcW w:w="293" w:type="dxa"/>
            <w:tcBorders>
              <w:top w:val="single" w:sz="4" w:space="0" w:color="auto"/>
              <w:left w:val="single" w:sz="4" w:space="0" w:color="auto"/>
              <w:bottom w:val="single" w:sz="4" w:space="0" w:color="auto"/>
              <w:right w:val="single" w:sz="4" w:space="0" w:color="auto"/>
            </w:tcBorders>
          </w:tcPr>
          <w:p w14:paraId="345B800D"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1095B853" w14:textId="77777777" w:rsidTr="00153989">
        <w:trPr>
          <w:cantSplit/>
          <w:trHeight w:val="289"/>
        </w:trPr>
        <w:tc>
          <w:tcPr>
            <w:tcW w:w="1809" w:type="dxa"/>
            <w:vMerge/>
            <w:vAlign w:val="center"/>
          </w:tcPr>
          <w:p w14:paraId="4B83BD96" w14:textId="77777777" w:rsidR="00FE5173" w:rsidRPr="00F47D42" w:rsidRDefault="00FE5173" w:rsidP="00153989">
            <w:pPr>
              <w:spacing w:after="0" w:line="240" w:lineRule="auto"/>
              <w:rPr>
                <w:rFonts w:ascii="Times New Roman" w:hAnsi="Times New Roman" w:cs="Times New Roman"/>
                <w:spacing w:val="-2"/>
              </w:rPr>
            </w:pPr>
          </w:p>
        </w:tc>
        <w:tc>
          <w:tcPr>
            <w:tcW w:w="284" w:type="dxa"/>
          </w:tcPr>
          <w:p w14:paraId="180D0A3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4" w:type="dxa"/>
            <w:vMerge/>
            <w:vAlign w:val="center"/>
          </w:tcPr>
          <w:p w14:paraId="474DE14E" w14:textId="77777777" w:rsidR="00FE5173" w:rsidRPr="00F47D42" w:rsidRDefault="00FE5173" w:rsidP="00153989">
            <w:pPr>
              <w:spacing w:after="0" w:line="240" w:lineRule="auto"/>
              <w:rPr>
                <w:rFonts w:ascii="Times New Roman" w:hAnsi="Times New Roman" w:cs="Times New Roman"/>
                <w:spacing w:val="-2"/>
              </w:rPr>
            </w:pPr>
          </w:p>
        </w:tc>
        <w:tc>
          <w:tcPr>
            <w:tcW w:w="289" w:type="dxa"/>
          </w:tcPr>
          <w:p w14:paraId="11C95AC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ign w:val="center"/>
          </w:tcPr>
          <w:p w14:paraId="74AD7922" w14:textId="77777777" w:rsidR="00FE5173" w:rsidRPr="00F47D42" w:rsidRDefault="00FE5173" w:rsidP="00153989">
            <w:pPr>
              <w:spacing w:after="0" w:line="240" w:lineRule="auto"/>
              <w:rPr>
                <w:rFonts w:ascii="Times New Roman" w:hAnsi="Times New Roman" w:cs="Times New Roman"/>
                <w:spacing w:val="-2"/>
              </w:rPr>
            </w:pPr>
          </w:p>
        </w:tc>
        <w:tc>
          <w:tcPr>
            <w:tcW w:w="274" w:type="dxa"/>
            <w:tcBorders>
              <w:top w:val="single" w:sz="4" w:space="0" w:color="auto"/>
            </w:tcBorders>
          </w:tcPr>
          <w:p w14:paraId="3E0D078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15" w:type="dxa"/>
          </w:tcPr>
          <w:p w14:paraId="14E7DCAF"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289" w:type="dxa"/>
          </w:tcPr>
          <w:p w14:paraId="1E09CFF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700" w:type="dxa"/>
            <w:vMerge/>
            <w:vAlign w:val="center"/>
          </w:tcPr>
          <w:p w14:paraId="797CC90A" w14:textId="77777777" w:rsidR="00FE5173" w:rsidRPr="00F47D42" w:rsidRDefault="00FE5173" w:rsidP="00153989">
            <w:pPr>
              <w:spacing w:after="0" w:line="240" w:lineRule="auto"/>
              <w:rPr>
                <w:rFonts w:ascii="Times New Roman" w:hAnsi="Times New Roman" w:cs="Times New Roman"/>
                <w:spacing w:val="-2"/>
              </w:rPr>
            </w:pPr>
          </w:p>
        </w:tc>
        <w:tc>
          <w:tcPr>
            <w:tcW w:w="293" w:type="dxa"/>
            <w:tcBorders>
              <w:top w:val="single" w:sz="4" w:space="0" w:color="auto"/>
            </w:tcBorders>
          </w:tcPr>
          <w:p w14:paraId="43398450"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bl>
    <w:p w14:paraId="5ACCF1A9" w14:textId="77777777" w:rsidR="00FE5173" w:rsidRPr="00F47D42" w:rsidRDefault="00FE5173" w:rsidP="00FE5173">
      <w:pPr>
        <w:spacing w:after="0"/>
        <w:rPr>
          <w:rFonts w:ascii="Times New Roman" w:hAnsi="Times New Roman" w:cs="Times New Roman"/>
          <w:b/>
        </w:rPr>
      </w:pPr>
      <w:r w:rsidRPr="00F47D42">
        <w:rPr>
          <w:rFonts w:ascii="Times New Roman" w:hAnsi="Times New Roman" w:cs="Times New Roman"/>
          <w:b/>
        </w:rPr>
        <w:t>Disability</w:t>
      </w:r>
    </w:p>
    <w:p w14:paraId="035FD25D" w14:textId="77777777" w:rsidR="00FE5173" w:rsidRPr="00F47D42" w:rsidRDefault="00FE5173" w:rsidP="00FE5173">
      <w:pPr>
        <w:spacing w:after="0" w:line="240" w:lineRule="auto"/>
        <w:jc w:val="both"/>
        <w:rPr>
          <w:rFonts w:ascii="Times New Roman" w:hAnsi="Times New Roman" w:cs="Times New Roman"/>
          <w:lang w:val="en-US"/>
        </w:rPr>
      </w:pPr>
      <w:r w:rsidRPr="00F47D42">
        <w:rPr>
          <w:rFonts w:ascii="Times New Roman" w:hAnsi="Times New Roman" w:cs="Times New Roman"/>
          <w:lang w:val="en-US"/>
        </w:rPr>
        <w:t>Many people do not consider themselves to be disabled, but under the Equality Act 2010</w:t>
      </w:r>
      <w:r w:rsidRPr="00F47D42">
        <w:rPr>
          <w:rFonts w:ascii="Times New Roman" w:hAnsi="Times New Roman" w:cs="Times New Roman"/>
          <w:color w:val="FF0000"/>
          <w:lang w:val="en-US"/>
        </w:rPr>
        <w:t xml:space="preserve"> </w:t>
      </w:r>
      <w:r w:rsidRPr="00F47D42">
        <w:rPr>
          <w:rFonts w:ascii="Times New Roman" w:hAnsi="Times New Roman" w:cs="Times New Roman"/>
          <w:lang w:val="en-US"/>
        </w:rPr>
        <w:t>you can consider yourself disabled if you have a physical or mental impairment and the impairment has a substantial and long-term adverse effect on your ability to carry out normal day to day activities.</w:t>
      </w:r>
    </w:p>
    <w:p w14:paraId="0E15F7D4" w14:textId="77777777" w:rsidR="00FE5173" w:rsidRPr="00F47D42" w:rsidRDefault="00FE5173" w:rsidP="00FE5173">
      <w:pPr>
        <w:spacing w:after="0" w:line="240" w:lineRule="auto"/>
        <w:rPr>
          <w:rFonts w:ascii="Times New Roman" w:hAnsi="Times New Roman" w:cs="Times New Roman"/>
          <w:color w:val="505050"/>
        </w:rPr>
      </w:pPr>
      <w:r w:rsidRPr="00F47D42">
        <w:rPr>
          <w:rFonts w:ascii="Times New Roman" w:hAnsi="Times New Roman" w:cs="Times New Roman"/>
          <w:lang w:val="en-US"/>
        </w:rPr>
        <w:t>Taking this into account, do you consider yourself to be a disabled person?</w:t>
      </w:r>
    </w:p>
    <w:p w14:paraId="7BD142C6" w14:textId="77777777" w:rsidR="00FE5173" w:rsidRPr="00F47D42" w:rsidRDefault="00FE5173" w:rsidP="00FE5173">
      <w:pPr>
        <w:autoSpaceDE w:val="0"/>
        <w:autoSpaceDN w:val="0"/>
        <w:adjustRightInd w:val="0"/>
        <w:spacing w:after="0" w:line="240" w:lineRule="auto"/>
        <w:rPr>
          <w:rFonts w:ascii="Times New Roman" w:hAnsi="Times New Roman" w:cs="Times New Roman"/>
        </w:rPr>
      </w:pPr>
    </w:p>
    <w:tbl>
      <w:tblPr>
        <w:tblpPr w:leftFromText="180" w:rightFromText="180" w:vertAnchor="text" w:horzAnchor="page" w:tblpX="3988"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5"/>
        <w:gridCol w:w="591"/>
        <w:gridCol w:w="1236"/>
        <w:gridCol w:w="1236"/>
        <w:gridCol w:w="607"/>
      </w:tblGrid>
      <w:tr w:rsidR="00FE5173" w:rsidRPr="00F47D42" w14:paraId="07583DCD" w14:textId="77777777" w:rsidTr="00153989">
        <w:trPr>
          <w:trHeight w:hRule="exact" w:val="454"/>
        </w:trPr>
        <w:tc>
          <w:tcPr>
            <w:tcW w:w="1235" w:type="dxa"/>
            <w:tcBorders>
              <w:top w:val="nil"/>
              <w:left w:val="nil"/>
              <w:bottom w:val="nil"/>
            </w:tcBorders>
            <w:vAlign w:val="center"/>
          </w:tcPr>
          <w:p w14:paraId="25FBA011" w14:textId="77777777" w:rsidR="00FE5173" w:rsidRPr="00F47D42" w:rsidRDefault="00FE5173" w:rsidP="00153989">
            <w:pPr>
              <w:suppressAutoHyphens/>
              <w:spacing w:after="0" w:line="240" w:lineRule="auto"/>
              <w:ind w:left="142"/>
              <w:rPr>
                <w:rFonts w:ascii="Times New Roman" w:hAnsi="Times New Roman" w:cs="Times New Roman"/>
                <w:color w:val="000000"/>
                <w:spacing w:val="-2"/>
              </w:rPr>
            </w:pPr>
            <w:r w:rsidRPr="00F47D42">
              <w:rPr>
                <w:rFonts w:ascii="Times New Roman" w:hAnsi="Times New Roman" w:cs="Times New Roman"/>
                <w:color w:val="000000"/>
                <w:spacing w:val="-2"/>
              </w:rPr>
              <w:t>No</w:t>
            </w:r>
          </w:p>
        </w:tc>
        <w:tc>
          <w:tcPr>
            <w:tcW w:w="591" w:type="dxa"/>
            <w:vAlign w:val="center"/>
          </w:tcPr>
          <w:p w14:paraId="413862A6"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p>
        </w:tc>
        <w:tc>
          <w:tcPr>
            <w:tcW w:w="1236" w:type="dxa"/>
            <w:tcBorders>
              <w:top w:val="nil"/>
              <w:bottom w:val="nil"/>
              <w:right w:val="nil"/>
            </w:tcBorders>
            <w:vAlign w:val="center"/>
          </w:tcPr>
          <w:p w14:paraId="2B2D562B"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p>
        </w:tc>
        <w:tc>
          <w:tcPr>
            <w:tcW w:w="1236" w:type="dxa"/>
            <w:tcBorders>
              <w:top w:val="nil"/>
              <w:left w:val="nil"/>
              <w:bottom w:val="nil"/>
            </w:tcBorders>
            <w:vAlign w:val="center"/>
          </w:tcPr>
          <w:p w14:paraId="054F7DA0"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r w:rsidRPr="00F47D42">
              <w:rPr>
                <w:rFonts w:ascii="Times New Roman" w:hAnsi="Times New Roman" w:cs="Times New Roman"/>
                <w:color w:val="000000"/>
                <w:spacing w:val="-2"/>
              </w:rPr>
              <w:t>Yes</w:t>
            </w:r>
          </w:p>
        </w:tc>
        <w:tc>
          <w:tcPr>
            <w:tcW w:w="607" w:type="dxa"/>
            <w:vAlign w:val="center"/>
          </w:tcPr>
          <w:p w14:paraId="559319F9"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color w:val="000000"/>
                <w:spacing w:val="-2"/>
              </w:rPr>
            </w:pPr>
          </w:p>
        </w:tc>
      </w:tr>
    </w:tbl>
    <w:p w14:paraId="5F479ADE"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color w:val="000000"/>
          <w:spacing w:val="-2"/>
        </w:rPr>
      </w:pPr>
    </w:p>
    <w:p w14:paraId="590D15BB"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color w:val="000000"/>
          <w:spacing w:val="-2"/>
        </w:rPr>
      </w:pPr>
    </w:p>
    <w:p w14:paraId="0E7EDEEE" w14:textId="77777777" w:rsidR="00753DCB" w:rsidRPr="00F47D42" w:rsidRDefault="00753DCB" w:rsidP="00FE5173">
      <w:pPr>
        <w:spacing w:after="0"/>
        <w:rPr>
          <w:rFonts w:ascii="Times New Roman" w:hAnsi="Times New Roman" w:cs="Times New Roman"/>
          <w:b/>
        </w:rPr>
      </w:pPr>
    </w:p>
    <w:p w14:paraId="66079407" w14:textId="46D5ADF1" w:rsidR="00FE5173" w:rsidRPr="00F47D42" w:rsidRDefault="00FE5173" w:rsidP="00FE5173">
      <w:pPr>
        <w:spacing w:after="0"/>
        <w:rPr>
          <w:rFonts w:ascii="Times New Roman" w:hAnsi="Times New Roman" w:cs="Times New Roman"/>
          <w:b/>
        </w:rPr>
      </w:pPr>
      <w:r w:rsidRPr="00F47D42">
        <w:rPr>
          <w:rFonts w:ascii="Times New Roman" w:hAnsi="Times New Roman" w:cs="Times New Roman"/>
          <w:b/>
        </w:rPr>
        <w:t>Sectorial background</w:t>
      </w:r>
    </w:p>
    <w:p w14:paraId="4BC6BC5D" w14:textId="77777777" w:rsidR="00FE5173" w:rsidRPr="00F47D42" w:rsidRDefault="00FE5173" w:rsidP="00FE5173">
      <w:pPr>
        <w:spacing w:after="0" w:line="240" w:lineRule="auto"/>
        <w:rPr>
          <w:rFonts w:ascii="Times New Roman" w:hAnsi="Times New Roman" w:cs="Times New Roman"/>
        </w:rPr>
      </w:pPr>
      <w:r w:rsidRPr="00F47D42">
        <w:rPr>
          <w:rFonts w:ascii="Times New Roman" w:hAnsi="Times New Roman" w:cs="Times New Roman"/>
          <w:lang w:val="en-US"/>
        </w:rPr>
        <w:t>Do you consider you sectorial background to be?</w:t>
      </w:r>
    </w:p>
    <w:tbl>
      <w:tblPr>
        <w:tblW w:w="9923" w:type="dxa"/>
        <w:tblInd w:w="-34" w:type="dxa"/>
        <w:tblLayout w:type="fixed"/>
        <w:tblLook w:val="01E0" w:firstRow="1" w:lastRow="1" w:firstColumn="1" w:lastColumn="1" w:noHBand="0" w:noVBand="0"/>
      </w:tblPr>
      <w:tblGrid>
        <w:gridCol w:w="1384"/>
        <w:gridCol w:w="318"/>
        <w:gridCol w:w="567"/>
        <w:gridCol w:w="1417"/>
        <w:gridCol w:w="567"/>
        <w:gridCol w:w="1418"/>
        <w:gridCol w:w="567"/>
        <w:gridCol w:w="1417"/>
        <w:gridCol w:w="567"/>
        <w:gridCol w:w="1121"/>
        <w:gridCol w:w="580"/>
      </w:tblGrid>
      <w:tr w:rsidR="00FE5173" w:rsidRPr="00F47D42" w14:paraId="64F9FD3B" w14:textId="77777777" w:rsidTr="00153989">
        <w:trPr>
          <w:trHeight w:val="557"/>
        </w:trPr>
        <w:tc>
          <w:tcPr>
            <w:tcW w:w="1702" w:type="dxa"/>
            <w:gridSpan w:val="2"/>
            <w:tcBorders>
              <w:right w:val="single" w:sz="4" w:space="0" w:color="auto"/>
            </w:tcBorders>
          </w:tcPr>
          <w:p w14:paraId="2235243D"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spacing w:val="-2"/>
              </w:rPr>
            </w:pPr>
            <w:r w:rsidRPr="00F47D42">
              <w:rPr>
                <w:rFonts w:ascii="Times New Roman" w:hAnsi="Times New Roman" w:cs="Times New Roman"/>
                <w:spacing w:val="-2"/>
              </w:rPr>
              <w:t>Mostly private sector</w:t>
            </w:r>
          </w:p>
        </w:tc>
        <w:tc>
          <w:tcPr>
            <w:tcW w:w="567" w:type="dxa"/>
            <w:tcBorders>
              <w:top w:val="single" w:sz="4" w:space="0" w:color="auto"/>
              <w:left w:val="single" w:sz="4" w:space="0" w:color="auto"/>
              <w:bottom w:val="single" w:sz="4" w:space="0" w:color="auto"/>
              <w:right w:val="single" w:sz="4" w:space="0" w:color="auto"/>
            </w:tcBorders>
          </w:tcPr>
          <w:p w14:paraId="6BBBF39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417" w:type="dxa"/>
            <w:tcBorders>
              <w:left w:val="single" w:sz="4" w:space="0" w:color="auto"/>
              <w:right w:val="single" w:sz="4" w:space="0" w:color="auto"/>
            </w:tcBorders>
          </w:tcPr>
          <w:p w14:paraId="247C502E" w14:textId="77777777" w:rsidR="00FE5173" w:rsidRPr="00F47D42" w:rsidRDefault="00FE5173" w:rsidP="00153989">
            <w:pPr>
              <w:tabs>
                <w:tab w:val="left" w:pos="0"/>
                <w:tab w:val="left" w:pos="306"/>
                <w:tab w:val="left" w:pos="720"/>
              </w:tabs>
              <w:suppressAutoHyphens/>
              <w:spacing w:after="0" w:line="240" w:lineRule="auto"/>
              <w:rPr>
                <w:rFonts w:ascii="Times New Roman" w:hAnsi="Times New Roman" w:cs="Times New Roman"/>
                <w:spacing w:val="-2"/>
              </w:rPr>
            </w:pPr>
            <w:r w:rsidRPr="00F47D42">
              <w:rPr>
                <w:rFonts w:ascii="Times New Roman" w:hAnsi="Times New Roman" w:cs="Times New Roman"/>
                <w:spacing w:val="-2"/>
              </w:rPr>
              <w:t>Mostly public sector</w:t>
            </w:r>
          </w:p>
        </w:tc>
        <w:tc>
          <w:tcPr>
            <w:tcW w:w="567" w:type="dxa"/>
            <w:tcBorders>
              <w:top w:val="single" w:sz="4" w:space="0" w:color="auto"/>
              <w:left w:val="single" w:sz="4" w:space="0" w:color="auto"/>
              <w:bottom w:val="single" w:sz="4" w:space="0" w:color="auto"/>
              <w:right w:val="single" w:sz="4" w:space="0" w:color="auto"/>
            </w:tcBorders>
          </w:tcPr>
          <w:p w14:paraId="501CBF4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418" w:type="dxa"/>
            <w:tcBorders>
              <w:left w:val="single" w:sz="4" w:space="0" w:color="auto"/>
              <w:right w:val="single" w:sz="4" w:space="0" w:color="auto"/>
            </w:tcBorders>
          </w:tcPr>
          <w:p w14:paraId="79E2634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Mostly academic or research</w:t>
            </w:r>
          </w:p>
        </w:tc>
        <w:tc>
          <w:tcPr>
            <w:tcW w:w="567" w:type="dxa"/>
            <w:tcBorders>
              <w:top w:val="single" w:sz="4" w:space="0" w:color="auto"/>
              <w:left w:val="single" w:sz="4" w:space="0" w:color="auto"/>
              <w:bottom w:val="single" w:sz="4" w:space="0" w:color="auto"/>
              <w:right w:val="single" w:sz="4" w:space="0" w:color="auto"/>
            </w:tcBorders>
          </w:tcPr>
          <w:p w14:paraId="7D0770E2"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417" w:type="dxa"/>
            <w:tcBorders>
              <w:left w:val="single" w:sz="4" w:space="0" w:color="auto"/>
              <w:right w:val="single" w:sz="4" w:space="0" w:color="auto"/>
            </w:tcBorders>
          </w:tcPr>
          <w:p w14:paraId="2182831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Mostly third sector or TU</w:t>
            </w:r>
          </w:p>
        </w:tc>
        <w:tc>
          <w:tcPr>
            <w:tcW w:w="567" w:type="dxa"/>
            <w:tcBorders>
              <w:top w:val="single" w:sz="4" w:space="0" w:color="auto"/>
              <w:left w:val="single" w:sz="4" w:space="0" w:color="auto"/>
              <w:bottom w:val="single" w:sz="4" w:space="0" w:color="auto"/>
              <w:right w:val="single" w:sz="4" w:space="0" w:color="auto"/>
            </w:tcBorders>
          </w:tcPr>
          <w:p w14:paraId="26EAEB7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c>
          <w:tcPr>
            <w:tcW w:w="1121" w:type="dxa"/>
            <w:tcBorders>
              <w:left w:val="single" w:sz="4" w:space="0" w:color="auto"/>
              <w:right w:val="single" w:sz="4" w:space="0" w:color="auto"/>
            </w:tcBorders>
          </w:tcPr>
          <w:p w14:paraId="1D58B26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r w:rsidRPr="00F47D42">
              <w:rPr>
                <w:rFonts w:ascii="Times New Roman" w:hAnsi="Times New Roman" w:cs="Times New Roman"/>
                <w:spacing w:val="-2"/>
              </w:rPr>
              <w:t xml:space="preserve">Mixed </w:t>
            </w:r>
          </w:p>
        </w:tc>
        <w:tc>
          <w:tcPr>
            <w:tcW w:w="580" w:type="dxa"/>
            <w:tcBorders>
              <w:top w:val="single" w:sz="4" w:space="0" w:color="auto"/>
              <w:left w:val="single" w:sz="4" w:space="0" w:color="auto"/>
              <w:bottom w:val="single" w:sz="4" w:space="0" w:color="auto"/>
              <w:right w:val="single" w:sz="4" w:space="0" w:color="auto"/>
            </w:tcBorders>
          </w:tcPr>
          <w:p w14:paraId="6EC05E9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spacing w:val="-2"/>
              </w:rPr>
            </w:pPr>
          </w:p>
        </w:tc>
      </w:tr>
      <w:tr w:rsidR="00FE5173" w:rsidRPr="00F47D42" w14:paraId="7B7FE010" w14:textId="77777777" w:rsidTr="00153989">
        <w:trPr>
          <w:trHeight w:val="289"/>
        </w:trPr>
        <w:tc>
          <w:tcPr>
            <w:tcW w:w="1384" w:type="dxa"/>
          </w:tcPr>
          <w:p w14:paraId="65749EC4"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885" w:type="dxa"/>
            <w:gridSpan w:val="2"/>
          </w:tcPr>
          <w:p w14:paraId="45FBB958"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417" w:type="dxa"/>
          </w:tcPr>
          <w:p w14:paraId="65022D46"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67" w:type="dxa"/>
            <w:tcBorders>
              <w:top w:val="single" w:sz="4" w:space="0" w:color="auto"/>
            </w:tcBorders>
          </w:tcPr>
          <w:p w14:paraId="1F8FBB2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418" w:type="dxa"/>
          </w:tcPr>
          <w:p w14:paraId="680AE5FC"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67" w:type="dxa"/>
            <w:tcBorders>
              <w:top w:val="single" w:sz="4" w:space="0" w:color="auto"/>
            </w:tcBorders>
          </w:tcPr>
          <w:p w14:paraId="0525DE33"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417" w:type="dxa"/>
          </w:tcPr>
          <w:p w14:paraId="18CA025A"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67" w:type="dxa"/>
            <w:tcBorders>
              <w:top w:val="single" w:sz="4" w:space="0" w:color="auto"/>
            </w:tcBorders>
          </w:tcPr>
          <w:p w14:paraId="18C8F689"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1121" w:type="dxa"/>
          </w:tcPr>
          <w:p w14:paraId="70A6B65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c>
          <w:tcPr>
            <w:tcW w:w="580" w:type="dxa"/>
            <w:tcBorders>
              <w:top w:val="single" w:sz="4" w:space="0" w:color="auto"/>
            </w:tcBorders>
          </w:tcPr>
          <w:p w14:paraId="46AD2561" w14:textId="77777777" w:rsidR="00FE5173" w:rsidRPr="00F47D42" w:rsidRDefault="00FE5173" w:rsidP="00153989">
            <w:pPr>
              <w:tabs>
                <w:tab w:val="left" w:pos="0"/>
                <w:tab w:val="left" w:pos="306"/>
                <w:tab w:val="left" w:pos="720"/>
              </w:tabs>
              <w:suppressAutoHyphens/>
              <w:spacing w:after="0" w:line="240" w:lineRule="auto"/>
              <w:jc w:val="right"/>
              <w:rPr>
                <w:rFonts w:ascii="Times New Roman" w:hAnsi="Times New Roman" w:cs="Times New Roman"/>
                <w:color w:val="FF0000"/>
                <w:spacing w:val="-2"/>
              </w:rPr>
            </w:pPr>
          </w:p>
        </w:tc>
      </w:tr>
    </w:tbl>
    <w:p w14:paraId="18DF4C7B"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b/>
          <w:spacing w:val="-2"/>
        </w:rPr>
      </w:pPr>
    </w:p>
    <w:p w14:paraId="2D248251"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b/>
          <w:spacing w:val="-2"/>
        </w:rPr>
      </w:pPr>
    </w:p>
    <w:p w14:paraId="07A89391"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b/>
          <w:spacing w:val="-2"/>
        </w:rPr>
      </w:pPr>
    </w:p>
    <w:p w14:paraId="73C3C03E" w14:textId="6CA817DE"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spacing w:val="-2"/>
        </w:rPr>
      </w:pPr>
      <w:r w:rsidRPr="00F47D42">
        <w:rPr>
          <w:rFonts w:ascii="Times New Roman" w:hAnsi="Times New Roman" w:cs="Times New Roman"/>
          <w:b/>
          <w:spacing w:val="-2"/>
        </w:rPr>
        <w:t>How you found out about this position?</w:t>
      </w:r>
    </w:p>
    <w:p w14:paraId="55D1DD5C" w14:textId="77777777" w:rsidR="00165F91" w:rsidRDefault="00165F91" w:rsidP="00FE5173">
      <w:pPr>
        <w:tabs>
          <w:tab w:val="left" w:pos="0"/>
          <w:tab w:val="left" w:pos="306"/>
          <w:tab w:val="left" w:pos="720"/>
        </w:tabs>
        <w:suppressAutoHyphens/>
        <w:spacing w:after="0" w:line="240" w:lineRule="auto"/>
        <w:rPr>
          <w:rFonts w:ascii="Times New Roman" w:hAnsi="Times New Roman" w:cs="Times New Roman"/>
        </w:rPr>
      </w:pPr>
    </w:p>
    <w:p w14:paraId="37B3033C" w14:textId="036BB380"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r w:rsidRPr="00F47D42">
        <w:rPr>
          <w:rFonts w:ascii="Times New Roman" w:hAnsi="Times New Roman" w:cs="Times New Roman"/>
        </w:rPr>
        <w:t>To help us target our future recruitment activity effectively in the future, it would be helpful if you could let us know how you found out about this opportunity. Please provide details below.</w:t>
      </w:r>
    </w:p>
    <w:p w14:paraId="698FE03F"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2"/>
        <w:gridCol w:w="378"/>
        <w:gridCol w:w="2602"/>
        <w:gridCol w:w="3033"/>
        <w:gridCol w:w="393"/>
      </w:tblGrid>
      <w:tr w:rsidR="00FE5173" w:rsidRPr="00F47D42" w14:paraId="7D9DE4A7" w14:textId="77777777" w:rsidTr="00153989">
        <w:tc>
          <w:tcPr>
            <w:tcW w:w="1782" w:type="dxa"/>
            <w:tcBorders>
              <w:right w:val="single" w:sz="4" w:space="0" w:color="auto"/>
            </w:tcBorders>
          </w:tcPr>
          <w:p w14:paraId="4F9ACDB7"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BIS Website</w:t>
            </w:r>
          </w:p>
        </w:tc>
        <w:tc>
          <w:tcPr>
            <w:tcW w:w="378" w:type="dxa"/>
            <w:tcBorders>
              <w:top w:val="single" w:sz="4" w:space="0" w:color="auto"/>
              <w:left w:val="single" w:sz="4" w:space="0" w:color="auto"/>
              <w:bottom w:val="single" w:sz="4" w:space="0" w:color="auto"/>
              <w:right w:val="single" w:sz="4" w:space="0" w:color="auto"/>
            </w:tcBorders>
          </w:tcPr>
          <w:p w14:paraId="00D2D6DA"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2602" w:type="dxa"/>
            <w:tcBorders>
              <w:left w:val="single" w:sz="4" w:space="0" w:color="auto"/>
            </w:tcBorders>
          </w:tcPr>
          <w:p w14:paraId="338915DB"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033" w:type="dxa"/>
            <w:tcBorders>
              <w:right w:val="single" w:sz="4" w:space="0" w:color="auto"/>
            </w:tcBorders>
          </w:tcPr>
          <w:p w14:paraId="2D182FED"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Email contact from HSE</w:t>
            </w:r>
          </w:p>
        </w:tc>
        <w:tc>
          <w:tcPr>
            <w:tcW w:w="393" w:type="dxa"/>
            <w:tcBorders>
              <w:top w:val="single" w:sz="4" w:space="0" w:color="auto"/>
              <w:left w:val="single" w:sz="4" w:space="0" w:color="auto"/>
              <w:bottom w:val="single" w:sz="4" w:space="0" w:color="auto"/>
              <w:right w:val="single" w:sz="4" w:space="0" w:color="auto"/>
            </w:tcBorders>
          </w:tcPr>
          <w:p w14:paraId="13F37360"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r>
      <w:tr w:rsidR="00FE5173" w:rsidRPr="00F47D42" w14:paraId="2C1D3490" w14:textId="77777777" w:rsidTr="00153989">
        <w:tc>
          <w:tcPr>
            <w:tcW w:w="1782" w:type="dxa"/>
            <w:tcBorders>
              <w:right w:val="single" w:sz="4" w:space="0" w:color="auto"/>
            </w:tcBorders>
          </w:tcPr>
          <w:p w14:paraId="2D59DAC2"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HSE website</w:t>
            </w:r>
          </w:p>
        </w:tc>
        <w:tc>
          <w:tcPr>
            <w:tcW w:w="378" w:type="dxa"/>
            <w:tcBorders>
              <w:top w:val="single" w:sz="4" w:space="0" w:color="auto"/>
              <w:left w:val="single" w:sz="4" w:space="0" w:color="auto"/>
              <w:bottom w:val="single" w:sz="4" w:space="0" w:color="auto"/>
              <w:right w:val="single" w:sz="4" w:space="0" w:color="auto"/>
            </w:tcBorders>
          </w:tcPr>
          <w:p w14:paraId="6B2A1EEA"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2602" w:type="dxa"/>
            <w:tcBorders>
              <w:left w:val="single" w:sz="4" w:space="0" w:color="auto"/>
            </w:tcBorders>
          </w:tcPr>
          <w:p w14:paraId="49F0DA10"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033" w:type="dxa"/>
            <w:tcBorders>
              <w:right w:val="single" w:sz="4" w:space="0" w:color="auto"/>
            </w:tcBorders>
          </w:tcPr>
          <w:p w14:paraId="37EA76BF"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Professional Society</w:t>
            </w:r>
          </w:p>
        </w:tc>
        <w:tc>
          <w:tcPr>
            <w:tcW w:w="393" w:type="dxa"/>
            <w:tcBorders>
              <w:top w:val="single" w:sz="4" w:space="0" w:color="auto"/>
              <w:left w:val="single" w:sz="4" w:space="0" w:color="auto"/>
              <w:bottom w:val="single" w:sz="4" w:space="0" w:color="auto"/>
              <w:right w:val="single" w:sz="4" w:space="0" w:color="auto"/>
            </w:tcBorders>
          </w:tcPr>
          <w:p w14:paraId="38DA5C8C"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r>
      <w:tr w:rsidR="00FE5173" w:rsidRPr="00F47D42" w14:paraId="206980FC" w14:textId="77777777" w:rsidTr="00153989">
        <w:tc>
          <w:tcPr>
            <w:tcW w:w="1782" w:type="dxa"/>
            <w:tcBorders>
              <w:right w:val="single" w:sz="4" w:space="0" w:color="auto"/>
            </w:tcBorders>
          </w:tcPr>
          <w:p w14:paraId="777639A6" w14:textId="77777777" w:rsidR="00FE5173" w:rsidRPr="00F47D42" w:rsidRDefault="00FE5173" w:rsidP="00153989">
            <w:pPr>
              <w:tabs>
                <w:tab w:val="left" w:pos="0"/>
                <w:tab w:val="left" w:pos="306"/>
                <w:tab w:val="left" w:pos="720"/>
              </w:tabs>
              <w:suppressAutoHyphens/>
              <w:rPr>
                <w:rFonts w:ascii="Times New Roman" w:hAnsi="Times New Roman" w:cs="Times New Roman"/>
              </w:rPr>
            </w:pPr>
            <w:r w:rsidRPr="00F47D42">
              <w:rPr>
                <w:rFonts w:ascii="Times New Roman" w:hAnsi="Times New Roman" w:cs="Times New Roman"/>
              </w:rPr>
              <w:t>Other</w:t>
            </w:r>
          </w:p>
        </w:tc>
        <w:tc>
          <w:tcPr>
            <w:tcW w:w="378" w:type="dxa"/>
            <w:tcBorders>
              <w:top w:val="single" w:sz="4" w:space="0" w:color="auto"/>
              <w:left w:val="single" w:sz="4" w:space="0" w:color="auto"/>
              <w:bottom w:val="single" w:sz="4" w:space="0" w:color="auto"/>
              <w:right w:val="single" w:sz="4" w:space="0" w:color="auto"/>
            </w:tcBorders>
          </w:tcPr>
          <w:p w14:paraId="0D8E7E22"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2602" w:type="dxa"/>
            <w:tcBorders>
              <w:left w:val="single" w:sz="4" w:space="0" w:color="auto"/>
            </w:tcBorders>
          </w:tcPr>
          <w:p w14:paraId="2E899653"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033" w:type="dxa"/>
          </w:tcPr>
          <w:p w14:paraId="6F58BBED"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c>
          <w:tcPr>
            <w:tcW w:w="393" w:type="dxa"/>
            <w:tcBorders>
              <w:top w:val="single" w:sz="4" w:space="0" w:color="auto"/>
            </w:tcBorders>
          </w:tcPr>
          <w:p w14:paraId="3A2E61C4" w14:textId="77777777" w:rsidR="00FE5173" w:rsidRPr="00F47D42" w:rsidRDefault="00FE5173" w:rsidP="00153989">
            <w:pPr>
              <w:tabs>
                <w:tab w:val="left" w:pos="0"/>
                <w:tab w:val="left" w:pos="306"/>
                <w:tab w:val="left" w:pos="720"/>
              </w:tabs>
              <w:suppressAutoHyphens/>
              <w:rPr>
                <w:rFonts w:ascii="Times New Roman" w:hAnsi="Times New Roman" w:cs="Times New Roman"/>
              </w:rPr>
            </w:pPr>
          </w:p>
        </w:tc>
      </w:tr>
    </w:tbl>
    <w:p w14:paraId="0A8602CA"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p>
    <w:p w14:paraId="5225BE8C" w14:textId="77777777" w:rsidR="00FE5173" w:rsidRPr="00F47D42" w:rsidRDefault="00FE5173" w:rsidP="00FE5173">
      <w:pPr>
        <w:tabs>
          <w:tab w:val="left" w:pos="0"/>
          <w:tab w:val="left" w:pos="306"/>
          <w:tab w:val="left" w:pos="720"/>
        </w:tabs>
        <w:suppressAutoHyphens/>
        <w:spacing w:after="0" w:line="240" w:lineRule="auto"/>
        <w:rPr>
          <w:rFonts w:ascii="Times New Roman" w:hAnsi="Times New Roman" w:cs="Times New Roman"/>
        </w:rPr>
      </w:pPr>
      <w:r w:rsidRPr="00F47D42">
        <w:rPr>
          <w:rFonts w:ascii="Times New Roman" w:hAnsi="Times New Roman" w:cs="Times New Roman"/>
        </w:rPr>
        <w:t>If Other, Please State in the box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82"/>
      </w:tblGrid>
      <w:tr w:rsidR="00FE5173" w:rsidRPr="00F47D42" w14:paraId="227A7988" w14:textId="77777777" w:rsidTr="00153989">
        <w:tc>
          <w:tcPr>
            <w:tcW w:w="8882" w:type="dxa"/>
            <w:shd w:val="clear" w:color="auto" w:fill="auto"/>
          </w:tcPr>
          <w:p w14:paraId="0D0BDF6C" w14:textId="77777777" w:rsidR="00FE5173" w:rsidRPr="00F47D42" w:rsidRDefault="00FE5173" w:rsidP="00153989">
            <w:pPr>
              <w:spacing w:after="0" w:line="240" w:lineRule="auto"/>
              <w:rPr>
                <w:rFonts w:ascii="Times New Roman" w:eastAsiaTheme="majorEastAsia" w:hAnsi="Times New Roman" w:cs="Times New Roman"/>
                <w:b/>
                <w:bCs/>
              </w:rPr>
            </w:pPr>
          </w:p>
          <w:p w14:paraId="1B86EE8E" w14:textId="77777777" w:rsidR="00FE5173" w:rsidRPr="00F47D42" w:rsidRDefault="00FE5173" w:rsidP="00153989">
            <w:pPr>
              <w:spacing w:after="0" w:line="240" w:lineRule="auto"/>
              <w:rPr>
                <w:rFonts w:ascii="Times New Roman" w:hAnsi="Times New Roman" w:cs="Times New Roman"/>
              </w:rPr>
            </w:pPr>
          </w:p>
        </w:tc>
      </w:tr>
    </w:tbl>
    <w:p w14:paraId="4F9515DF" w14:textId="77777777" w:rsidR="00FE5173" w:rsidRPr="00F47D42" w:rsidRDefault="00FE5173" w:rsidP="00FE5173">
      <w:pPr>
        <w:pStyle w:val="Default"/>
        <w:rPr>
          <w:rFonts w:ascii="Times New Roman" w:hAnsi="Times New Roman" w:cs="Times New Roman"/>
          <w:sz w:val="22"/>
          <w:szCs w:val="22"/>
        </w:rPr>
      </w:pPr>
    </w:p>
    <w:p w14:paraId="2574E015" w14:textId="77777777" w:rsidR="00FE5173" w:rsidRPr="00F47D42" w:rsidRDefault="00FE5173" w:rsidP="00FE5173">
      <w:pPr>
        <w:rPr>
          <w:rFonts w:ascii="Times New Roman" w:hAnsi="Times New Roman" w:cs="Times New Roman"/>
        </w:rPr>
      </w:pPr>
    </w:p>
    <w:p w14:paraId="1BC925B1" w14:textId="77777777" w:rsidR="00FC2D5D" w:rsidRPr="00F47D42" w:rsidRDefault="00FC2D5D" w:rsidP="00FC2D5D">
      <w:pPr>
        <w:tabs>
          <w:tab w:val="left" w:pos="-720"/>
        </w:tabs>
        <w:suppressAutoHyphens/>
        <w:spacing w:after="0" w:line="240" w:lineRule="auto"/>
        <w:ind w:right="-244"/>
        <w:rPr>
          <w:rFonts w:ascii="Times New Roman" w:eastAsia="Times New Roman" w:hAnsi="Times New Roman" w:cs="Times New Roman"/>
          <w:szCs w:val="24"/>
          <w:lang w:eastAsia="en-GB"/>
        </w:rPr>
      </w:pPr>
    </w:p>
    <w:p w14:paraId="0EB7B545" w14:textId="77777777" w:rsidR="00FC2D5D" w:rsidRPr="00F47D42" w:rsidRDefault="00FC2D5D" w:rsidP="00FC2D5D">
      <w:pPr>
        <w:tabs>
          <w:tab w:val="left" w:pos="-720"/>
        </w:tabs>
        <w:suppressAutoHyphens/>
        <w:spacing w:after="0" w:line="240" w:lineRule="auto"/>
        <w:ind w:right="-244"/>
        <w:rPr>
          <w:rFonts w:ascii="Times New Roman" w:eastAsia="Times New Roman" w:hAnsi="Times New Roman" w:cs="Times New Roman"/>
          <w:szCs w:val="24"/>
          <w:lang w:eastAsia="en-GB"/>
        </w:rPr>
      </w:pPr>
    </w:p>
    <w:p w14:paraId="38B1D3DC" w14:textId="77777777" w:rsidR="00FC2D5D" w:rsidRPr="00F47D42" w:rsidRDefault="00FC2D5D" w:rsidP="00FC2D5D">
      <w:pPr>
        <w:tabs>
          <w:tab w:val="left" w:pos="-720"/>
        </w:tabs>
        <w:suppressAutoHyphens/>
        <w:spacing w:after="0" w:line="240" w:lineRule="auto"/>
        <w:ind w:right="-244"/>
        <w:rPr>
          <w:rFonts w:ascii="Times New Roman" w:eastAsia="Times New Roman" w:hAnsi="Times New Roman" w:cs="Times New Roman"/>
          <w:szCs w:val="24"/>
          <w:lang w:eastAsia="en-GB"/>
        </w:rPr>
      </w:pPr>
      <w:r w:rsidRPr="00F47D42">
        <w:rPr>
          <w:rFonts w:ascii="Times New Roman" w:eastAsia="Times New Roman" w:hAnsi="Times New Roman" w:cs="Times New Roman"/>
          <w:szCs w:val="24"/>
          <w:lang w:eastAsia="en-GB"/>
        </w:rPr>
        <w:tab/>
      </w:r>
    </w:p>
    <w:p w14:paraId="4F858C19" w14:textId="40C8087F" w:rsidR="005D4E67" w:rsidRPr="00F47D42" w:rsidRDefault="00FE5173" w:rsidP="00832E94">
      <w:pPr>
        <w:keepNext/>
        <w:spacing w:after="0" w:line="240" w:lineRule="auto"/>
        <w:outlineLvl w:val="0"/>
        <w:rPr>
          <w:rFonts w:ascii="Times New Roman" w:hAnsi="Times New Roman" w:cs="Times New Roman"/>
          <w:szCs w:val="24"/>
        </w:rPr>
      </w:pPr>
      <w:r w:rsidRPr="00F47D42">
        <w:rPr>
          <w:rFonts w:ascii="Times New Roman" w:hAnsi="Times New Roman" w:cs="Times New Roman"/>
          <w:b/>
          <w:bCs/>
          <w:sz w:val="28"/>
          <w:szCs w:val="28"/>
          <w:u w:val="single"/>
        </w:rPr>
        <w:t xml:space="preserve"> </w:t>
      </w:r>
    </w:p>
    <w:p w14:paraId="087DA5D3" w14:textId="77777777" w:rsidR="005D4E67" w:rsidRPr="00F47D42" w:rsidRDefault="005D4E67" w:rsidP="005D4E67">
      <w:pPr>
        <w:spacing w:after="0" w:line="240" w:lineRule="auto"/>
        <w:ind w:left="360"/>
        <w:jc w:val="both"/>
        <w:rPr>
          <w:rFonts w:ascii="Times New Roman" w:hAnsi="Times New Roman" w:cs="Times New Roman"/>
          <w:b/>
          <w:bCs/>
          <w:sz w:val="24"/>
          <w:szCs w:val="24"/>
          <w:u w:val="single"/>
        </w:rPr>
      </w:pPr>
    </w:p>
    <w:sectPr w:rsidR="005D4E67" w:rsidRPr="00F47D42">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20E825" w14:textId="77777777" w:rsidR="00E02578" w:rsidRDefault="00E02578" w:rsidP="002453A5">
      <w:pPr>
        <w:spacing w:after="0" w:line="240" w:lineRule="auto"/>
      </w:pPr>
      <w:r>
        <w:separator/>
      </w:r>
    </w:p>
  </w:endnote>
  <w:endnote w:type="continuationSeparator" w:id="0">
    <w:p w14:paraId="774C4D96" w14:textId="77777777" w:rsidR="00E02578" w:rsidRDefault="00E02578" w:rsidP="0024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67877644"/>
      <w:docPartObj>
        <w:docPartGallery w:val="Page Numbers (Bottom of Page)"/>
        <w:docPartUnique/>
      </w:docPartObj>
    </w:sdtPr>
    <w:sdtEndPr>
      <w:rPr>
        <w:noProof/>
      </w:rPr>
    </w:sdtEndPr>
    <w:sdtContent>
      <w:p w14:paraId="63065CF8" w14:textId="63E2A14E" w:rsidR="00153989" w:rsidRPr="00153989" w:rsidRDefault="00153989">
        <w:pPr>
          <w:pStyle w:val="Footer"/>
          <w:jc w:val="center"/>
          <w:rPr>
            <w:rFonts w:ascii="Times New Roman" w:hAnsi="Times New Roman" w:cs="Times New Roman"/>
          </w:rPr>
        </w:pPr>
        <w:r w:rsidRPr="00153989">
          <w:rPr>
            <w:rFonts w:ascii="Times New Roman" w:hAnsi="Times New Roman" w:cs="Times New Roman"/>
          </w:rPr>
          <w:fldChar w:fldCharType="begin"/>
        </w:r>
        <w:r w:rsidRPr="00153989">
          <w:rPr>
            <w:rFonts w:ascii="Times New Roman" w:hAnsi="Times New Roman" w:cs="Times New Roman"/>
          </w:rPr>
          <w:instrText xml:space="preserve"> PAGE   \* MERGEFORMAT </w:instrText>
        </w:r>
        <w:r w:rsidRPr="00153989">
          <w:rPr>
            <w:rFonts w:ascii="Times New Roman" w:hAnsi="Times New Roman" w:cs="Times New Roman"/>
          </w:rPr>
          <w:fldChar w:fldCharType="separate"/>
        </w:r>
        <w:r w:rsidRPr="00153989">
          <w:rPr>
            <w:rFonts w:ascii="Times New Roman" w:hAnsi="Times New Roman" w:cs="Times New Roman"/>
            <w:noProof/>
          </w:rPr>
          <w:t>2</w:t>
        </w:r>
        <w:r w:rsidRPr="00153989">
          <w:rPr>
            <w:rFonts w:ascii="Times New Roman" w:hAnsi="Times New Roman" w:cs="Times New Roman"/>
            <w:noProof/>
          </w:rPr>
          <w:fldChar w:fldCharType="end"/>
        </w:r>
      </w:p>
    </w:sdtContent>
  </w:sdt>
  <w:p w14:paraId="7D524490" w14:textId="77777777" w:rsidR="00153989" w:rsidRPr="00153989" w:rsidRDefault="0015398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41BDE" w14:textId="77777777" w:rsidR="00E02578" w:rsidRDefault="00E02578" w:rsidP="002453A5">
      <w:pPr>
        <w:spacing w:after="0" w:line="240" w:lineRule="auto"/>
      </w:pPr>
      <w:r>
        <w:separator/>
      </w:r>
    </w:p>
  </w:footnote>
  <w:footnote w:type="continuationSeparator" w:id="0">
    <w:p w14:paraId="5FBB629B" w14:textId="77777777" w:rsidR="00E02578" w:rsidRDefault="00E02578" w:rsidP="00245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3BF3" w14:textId="4A313900" w:rsidR="00153989" w:rsidRPr="00A41A3D" w:rsidRDefault="00153989" w:rsidP="00A41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7A24"/>
    <w:multiLevelType w:val="hybridMultilevel"/>
    <w:tmpl w:val="331E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E4EE0"/>
    <w:multiLevelType w:val="hybridMultilevel"/>
    <w:tmpl w:val="68143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B546AB"/>
    <w:multiLevelType w:val="hybridMultilevel"/>
    <w:tmpl w:val="FAB69E6A"/>
    <w:lvl w:ilvl="0" w:tplc="065C5B4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2D2B74"/>
    <w:multiLevelType w:val="hybridMultilevel"/>
    <w:tmpl w:val="822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265A8A"/>
    <w:multiLevelType w:val="hybridMultilevel"/>
    <w:tmpl w:val="623CE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259FB"/>
    <w:multiLevelType w:val="hybridMultilevel"/>
    <w:tmpl w:val="81609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BD04BE"/>
    <w:multiLevelType w:val="hybridMultilevel"/>
    <w:tmpl w:val="34BEAED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7292581"/>
    <w:multiLevelType w:val="hybridMultilevel"/>
    <w:tmpl w:val="E0107D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20D8A"/>
    <w:multiLevelType w:val="hybridMultilevel"/>
    <w:tmpl w:val="54D62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5251B"/>
    <w:multiLevelType w:val="hybridMultilevel"/>
    <w:tmpl w:val="567686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87C02"/>
    <w:multiLevelType w:val="hybridMultilevel"/>
    <w:tmpl w:val="06A2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E54374"/>
    <w:multiLevelType w:val="hybridMultilevel"/>
    <w:tmpl w:val="D54EBF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C30137"/>
    <w:multiLevelType w:val="hybridMultilevel"/>
    <w:tmpl w:val="ABFA4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E3EED"/>
    <w:multiLevelType w:val="hybridMultilevel"/>
    <w:tmpl w:val="D05E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D2A87"/>
    <w:multiLevelType w:val="hybridMultilevel"/>
    <w:tmpl w:val="F5B0E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7275CE"/>
    <w:multiLevelType w:val="hybridMultilevel"/>
    <w:tmpl w:val="68BE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7233B2"/>
    <w:multiLevelType w:val="hybridMultilevel"/>
    <w:tmpl w:val="C92C1A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37B2FF6"/>
    <w:multiLevelType w:val="hybridMultilevel"/>
    <w:tmpl w:val="CFEAE0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9761766"/>
    <w:multiLevelType w:val="hybridMultilevel"/>
    <w:tmpl w:val="CFDCD14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3AB61406"/>
    <w:multiLevelType w:val="hybridMultilevel"/>
    <w:tmpl w:val="52D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2541B"/>
    <w:multiLevelType w:val="hybridMultilevel"/>
    <w:tmpl w:val="88F4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750F9"/>
    <w:multiLevelType w:val="hybridMultilevel"/>
    <w:tmpl w:val="3330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8B595B"/>
    <w:multiLevelType w:val="hybridMultilevel"/>
    <w:tmpl w:val="970C5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A427E55"/>
    <w:multiLevelType w:val="hybridMultilevel"/>
    <w:tmpl w:val="7FB6D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26664"/>
    <w:multiLevelType w:val="hybridMultilevel"/>
    <w:tmpl w:val="CB8C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DD3FFB"/>
    <w:multiLevelType w:val="hybridMultilevel"/>
    <w:tmpl w:val="8398BF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0132E35"/>
    <w:multiLevelType w:val="hybridMultilevel"/>
    <w:tmpl w:val="EAA8E98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1F61B57"/>
    <w:multiLevelType w:val="hybridMultilevel"/>
    <w:tmpl w:val="018212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0601DA"/>
    <w:multiLevelType w:val="hybridMultilevel"/>
    <w:tmpl w:val="92D0D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54D3F7F"/>
    <w:multiLevelType w:val="hybridMultilevel"/>
    <w:tmpl w:val="A9A47000"/>
    <w:lvl w:ilvl="0" w:tplc="070CA580">
      <w:start w:val="1"/>
      <w:numFmt w:val="bullet"/>
      <w:lvlText w:val="-"/>
      <w:lvlJc w:val="left"/>
      <w:pPr>
        <w:ind w:left="1440" w:hanging="360"/>
      </w:pPr>
      <w:rPr>
        <w:rFonts w:ascii="Times New Roman" w:eastAsia="Times New Roman" w:hAnsi="Times New Roman"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5697572"/>
    <w:multiLevelType w:val="hybridMultilevel"/>
    <w:tmpl w:val="C50AAA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8266611"/>
    <w:multiLevelType w:val="hybridMultilevel"/>
    <w:tmpl w:val="8B7CA0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9307ED"/>
    <w:multiLevelType w:val="hybridMultilevel"/>
    <w:tmpl w:val="1130BF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BBC0AFD"/>
    <w:multiLevelType w:val="hybridMultilevel"/>
    <w:tmpl w:val="10107872"/>
    <w:lvl w:ilvl="0" w:tplc="08090001">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4" w15:restartNumberingAfterBreak="0">
    <w:nsid w:val="5D862237"/>
    <w:multiLevelType w:val="hybridMultilevel"/>
    <w:tmpl w:val="667033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2326B"/>
    <w:multiLevelType w:val="hybridMultilevel"/>
    <w:tmpl w:val="BF80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D25796"/>
    <w:multiLevelType w:val="hybridMultilevel"/>
    <w:tmpl w:val="F5B0E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007736"/>
    <w:multiLevelType w:val="hybridMultilevel"/>
    <w:tmpl w:val="6444F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2290D01"/>
    <w:multiLevelType w:val="hybridMultilevel"/>
    <w:tmpl w:val="9070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BA3CFD"/>
    <w:multiLevelType w:val="hybridMultilevel"/>
    <w:tmpl w:val="ECCA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C70534"/>
    <w:multiLevelType w:val="hybridMultilevel"/>
    <w:tmpl w:val="70641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1C1351"/>
    <w:multiLevelType w:val="hybridMultilevel"/>
    <w:tmpl w:val="15B291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BC778D"/>
    <w:multiLevelType w:val="hybridMultilevel"/>
    <w:tmpl w:val="439E8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52B33AC"/>
    <w:multiLevelType w:val="hybridMultilevel"/>
    <w:tmpl w:val="99C6AB52"/>
    <w:lvl w:ilvl="0" w:tplc="6AAE0330">
      <w:start w:val="3"/>
      <w:numFmt w:val="bullet"/>
      <w:lvlText w:val="-"/>
      <w:lvlJc w:val="left"/>
      <w:pPr>
        <w:ind w:left="1860" w:hanging="360"/>
      </w:pPr>
      <w:rPr>
        <w:rFonts w:ascii="Times New Roman" w:eastAsiaTheme="minorHAnsi" w:hAnsi="Times New Roman"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4" w15:restartNumberingAfterBreak="0">
    <w:nsid w:val="7ACD58C7"/>
    <w:multiLevelType w:val="hybridMultilevel"/>
    <w:tmpl w:val="3E5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CB2E6A"/>
    <w:multiLevelType w:val="hybridMultilevel"/>
    <w:tmpl w:val="9A1CB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0021AF"/>
    <w:multiLevelType w:val="hybridMultilevel"/>
    <w:tmpl w:val="D05E2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40"/>
  </w:num>
  <w:num w:numId="4">
    <w:abstractNumId w:val="20"/>
  </w:num>
  <w:num w:numId="5">
    <w:abstractNumId w:val="35"/>
  </w:num>
  <w:num w:numId="6">
    <w:abstractNumId w:val="46"/>
  </w:num>
  <w:num w:numId="7">
    <w:abstractNumId w:val="23"/>
  </w:num>
  <w:num w:numId="8">
    <w:abstractNumId w:val="14"/>
  </w:num>
  <w:num w:numId="9">
    <w:abstractNumId w:val="6"/>
  </w:num>
  <w:num w:numId="10">
    <w:abstractNumId w:val="42"/>
  </w:num>
  <w:num w:numId="11">
    <w:abstractNumId w:val="33"/>
  </w:num>
  <w:num w:numId="12">
    <w:abstractNumId w:val="43"/>
  </w:num>
  <w:num w:numId="13">
    <w:abstractNumId w:val="36"/>
  </w:num>
  <w:num w:numId="14">
    <w:abstractNumId w:val="30"/>
  </w:num>
  <w:num w:numId="15">
    <w:abstractNumId w:val="18"/>
  </w:num>
  <w:num w:numId="16">
    <w:abstractNumId w:val="28"/>
  </w:num>
  <w:num w:numId="17">
    <w:abstractNumId w:val="37"/>
  </w:num>
  <w:num w:numId="18">
    <w:abstractNumId w:val="17"/>
  </w:num>
  <w:num w:numId="19">
    <w:abstractNumId w:val="21"/>
  </w:num>
  <w:num w:numId="20">
    <w:abstractNumId w:val="26"/>
  </w:num>
  <w:num w:numId="21">
    <w:abstractNumId w:val="22"/>
  </w:num>
  <w:num w:numId="22">
    <w:abstractNumId w:val="16"/>
  </w:num>
  <w:num w:numId="23">
    <w:abstractNumId w:val="25"/>
  </w:num>
  <w:num w:numId="24">
    <w:abstractNumId w:val="38"/>
  </w:num>
  <w:num w:numId="25">
    <w:abstractNumId w:val="45"/>
  </w:num>
  <w:num w:numId="26">
    <w:abstractNumId w:val="32"/>
  </w:num>
  <w:num w:numId="27">
    <w:abstractNumId w:val="0"/>
  </w:num>
  <w:num w:numId="28">
    <w:abstractNumId w:val="39"/>
  </w:num>
  <w:num w:numId="29">
    <w:abstractNumId w:val="24"/>
  </w:num>
  <w:num w:numId="30">
    <w:abstractNumId w:val="8"/>
  </w:num>
  <w:num w:numId="31">
    <w:abstractNumId w:val="15"/>
  </w:num>
  <w:num w:numId="32">
    <w:abstractNumId w:val="44"/>
  </w:num>
  <w:num w:numId="33">
    <w:abstractNumId w:val="10"/>
  </w:num>
  <w:num w:numId="34">
    <w:abstractNumId w:val="29"/>
  </w:num>
  <w:num w:numId="35">
    <w:abstractNumId w:val="12"/>
  </w:num>
  <w:num w:numId="36">
    <w:abstractNumId w:val="19"/>
  </w:num>
  <w:num w:numId="37">
    <w:abstractNumId w:val="3"/>
  </w:num>
  <w:num w:numId="38">
    <w:abstractNumId w:val="5"/>
  </w:num>
  <w:num w:numId="39">
    <w:abstractNumId w:val="7"/>
  </w:num>
  <w:num w:numId="40">
    <w:abstractNumId w:val="9"/>
  </w:num>
  <w:num w:numId="41">
    <w:abstractNumId w:val="4"/>
  </w:num>
  <w:num w:numId="42">
    <w:abstractNumId w:val="34"/>
  </w:num>
  <w:num w:numId="43">
    <w:abstractNumId w:val="31"/>
  </w:num>
  <w:num w:numId="44">
    <w:abstractNumId w:val="2"/>
  </w:num>
  <w:num w:numId="45">
    <w:abstractNumId w:val="27"/>
  </w:num>
  <w:num w:numId="46">
    <w:abstractNumId w:val="41"/>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3A5"/>
    <w:rsid w:val="00000C07"/>
    <w:rsid w:val="00002BD4"/>
    <w:rsid w:val="00003F0F"/>
    <w:rsid w:val="00005C3A"/>
    <w:rsid w:val="0000643D"/>
    <w:rsid w:val="00006903"/>
    <w:rsid w:val="00006BBF"/>
    <w:rsid w:val="00006EB3"/>
    <w:rsid w:val="00007102"/>
    <w:rsid w:val="0000750B"/>
    <w:rsid w:val="00007568"/>
    <w:rsid w:val="0001012F"/>
    <w:rsid w:val="00011509"/>
    <w:rsid w:val="000119FF"/>
    <w:rsid w:val="000128B7"/>
    <w:rsid w:val="00014281"/>
    <w:rsid w:val="00014476"/>
    <w:rsid w:val="00016D0F"/>
    <w:rsid w:val="00017DF0"/>
    <w:rsid w:val="00021038"/>
    <w:rsid w:val="0002134F"/>
    <w:rsid w:val="000217C3"/>
    <w:rsid w:val="0002228B"/>
    <w:rsid w:val="000233FE"/>
    <w:rsid w:val="000236DD"/>
    <w:rsid w:val="0002516E"/>
    <w:rsid w:val="0002643E"/>
    <w:rsid w:val="00026A5C"/>
    <w:rsid w:val="00027A8D"/>
    <w:rsid w:val="00027D6F"/>
    <w:rsid w:val="00027E0D"/>
    <w:rsid w:val="00031009"/>
    <w:rsid w:val="00031059"/>
    <w:rsid w:val="0003109B"/>
    <w:rsid w:val="000314B3"/>
    <w:rsid w:val="00031F25"/>
    <w:rsid w:val="0003213B"/>
    <w:rsid w:val="000330A8"/>
    <w:rsid w:val="00033E3F"/>
    <w:rsid w:val="00034FC1"/>
    <w:rsid w:val="000360CC"/>
    <w:rsid w:val="00040219"/>
    <w:rsid w:val="0004052B"/>
    <w:rsid w:val="000405CA"/>
    <w:rsid w:val="0004079C"/>
    <w:rsid w:val="000409EF"/>
    <w:rsid w:val="00041148"/>
    <w:rsid w:val="0004237B"/>
    <w:rsid w:val="0004251F"/>
    <w:rsid w:val="00042DD1"/>
    <w:rsid w:val="000438A9"/>
    <w:rsid w:val="00043E85"/>
    <w:rsid w:val="000444C7"/>
    <w:rsid w:val="000446E9"/>
    <w:rsid w:val="00044B2F"/>
    <w:rsid w:val="00044DB7"/>
    <w:rsid w:val="000451A7"/>
    <w:rsid w:val="00045E48"/>
    <w:rsid w:val="00045FDB"/>
    <w:rsid w:val="000461FC"/>
    <w:rsid w:val="0005117E"/>
    <w:rsid w:val="00051AB2"/>
    <w:rsid w:val="00052E13"/>
    <w:rsid w:val="000550E5"/>
    <w:rsid w:val="000555EE"/>
    <w:rsid w:val="000556A7"/>
    <w:rsid w:val="00055FAF"/>
    <w:rsid w:val="00056AAD"/>
    <w:rsid w:val="00057556"/>
    <w:rsid w:val="00057660"/>
    <w:rsid w:val="00057FBA"/>
    <w:rsid w:val="00060489"/>
    <w:rsid w:val="000604E5"/>
    <w:rsid w:val="00060C7F"/>
    <w:rsid w:val="00062498"/>
    <w:rsid w:val="000640C3"/>
    <w:rsid w:val="00064EC9"/>
    <w:rsid w:val="0006506E"/>
    <w:rsid w:val="00065807"/>
    <w:rsid w:val="00066589"/>
    <w:rsid w:val="000665FC"/>
    <w:rsid w:val="0006668F"/>
    <w:rsid w:val="000675DD"/>
    <w:rsid w:val="00071F88"/>
    <w:rsid w:val="00072E2C"/>
    <w:rsid w:val="00073E4C"/>
    <w:rsid w:val="00074185"/>
    <w:rsid w:val="00074281"/>
    <w:rsid w:val="00075501"/>
    <w:rsid w:val="00075688"/>
    <w:rsid w:val="00075A86"/>
    <w:rsid w:val="0007604D"/>
    <w:rsid w:val="00077144"/>
    <w:rsid w:val="000771E0"/>
    <w:rsid w:val="00080B01"/>
    <w:rsid w:val="000817BA"/>
    <w:rsid w:val="000828E8"/>
    <w:rsid w:val="00084262"/>
    <w:rsid w:val="000842AC"/>
    <w:rsid w:val="00084DB9"/>
    <w:rsid w:val="00085922"/>
    <w:rsid w:val="000869D9"/>
    <w:rsid w:val="00090424"/>
    <w:rsid w:val="00092232"/>
    <w:rsid w:val="00092F42"/>
    <w:rsid w:val="00093F37"/>
    <w:rsid w:val="0009418B"/>
    <w:rsid w:val="00094320"/>
    <w:rsid w:val="000958B2"/>
    <w:rsid w:val="00096053"/>
    <w:rsid w:val="00096744"/>
    <w:rsid w:val="00097C00"/>
    <w:rsid w:val="00097C3A"/>
    <w:rsid w:val="00097E05"/>
    <w:rsid w:val="000A019F"/>
    <w:rsid w:val="000A097D"/>
    <w:rsid w:val="000A0D49"/>
    <w:rsid w:val="000A1237"/>
    <w:rsid w:val="000A12D8"/>
    <w:rsid w:val="000A149E"/>
    <w:rsid w:val="000A1638"/>
    <w:rsid w:val="000A22A1"/>
    <w:rsid w:val="000A2650"/>
    <w:rsid w:val="000A2AA7"/>
    <w:rsid w:val="000A2CB6"/>
    <w:rsid w:val="000A2F7A"/>
    <w:rsid w:val="000A356F"/>
    <w:rsid w:val="000A3D35"/>
    <w:rsid w:val="000A5EE8"/>
    <w:rsid w:val="000A6070"/>
    <w:rsid w:val="000A6789"/>
    <w:rsid w:val="000B09AF"/>
    <w:rsid w:val="000B156B"/>
    <w:rsid w:val="000B4A29"/>
    <w:rsid w:val="000B4C92"/>
    <w:rsid w:val="000B6589"/>
    <w:rsid w:val="000B7289"/>
    <w:rsid w:val="000B7826"/>
    <w:rsid w:val="000B7D5D"/>
    <w:rsid w:val="000C0E2B"/>
    <w:rsid w:val="000C1746"/>
    <w:rsid w:val="000C18C9"/>
    <w:rsid w:val="000C1FA3"/>
    <w:rsid w:val="000C25B0"/>
    <w:rsid w:val="000C2C8F"/>
    <w:rsid w:val="000C4ACA"/>
    <w:rsid w:val="000C610B"/>
    <w:rsid w:val="000C6276"/>
    <w:rsid w:val="000D0AEE"/>
    <w:rsid w:val="000D0CBE"/>
    <w:rsid w:val="000D2701"/>
    <w:rsid w:val="000D28A1"/>
    <w:rsid w:val="000D2999"/>
    <w:rsid w:val="000D362C"/>
    <w:rsid w:val="000E0009"/>
    <w:rsid w:val="000E02C4"/>
    <w:rsid w:val="000E18FB"/>
    <w:rsid w:val="000E1CBF"/>
    <w:rsid w:val="000E1E16"/>
    <w:rsid w:val="000E2707"/>
    <w:rsid w:val="000E2CAE"/>
    <w:rsid w:val="000E3B78"/>
    <w:rsid w:val="000E3E63"/>
    <w:rsid w:val="000E4566"/>
    <w:rsid w:val="000E4C76"/>
    <w:rsid w:val="000E702B"/>
    <w:rsid w:val="000E7C1F"/>
    <w:rsid w:val="000E7F79"/>
    <w:rsid w:val="000F1770"/>
    <w:rsid w:val="000F3936"/>
    <w:rsid w:val="000F3F31"/>
    <w:rsid w:val="000F4163"/>
    <w:rsid w:val="000F4F43"/>
    <w:rsid w:val="000F63BC"/>
    <w:rsid w:val="000F685F"/>
    <w:rsid w:val="000F6B0E"/>
    <w:rsid w:val="001011E9"/>
    <w:rsid w:val="00101642"/>
    <w:rsid w:val="00103623"/>
    <w:rsid w:val="001036A3"/>
    <w:rsid w:val="00103DA6"/>
    <w:rsid w:val="001053C7"/>
    <w:rsid w:val="00105AE4"/>
    <w:rsid w:val="00106F72"/>
    <w:rsid w:val="00107734"/>
    <w:rsid w:val="00110EE3"/>
    <w:rsid w:val="00111F33"/>
    <w:rsid w:val="00112274"/>
    <w:rsid w:val="001129D3"/>
    <w:rsid w:val="00113458"/>
    <w:rsid w:val="001143F2"/>
    <w:rsid w:val="00114E72"/>
    <w:rsid w:val="00117058"/>
    <w:rsid w:val="00117AF4"/>
    <w:rsid w:val="00117DB8"/>
    <w:rsid w:val="00121D77"/>
    <w:rsid w:val="00122439"/>
    <w:rsid w:val="00123371"/>
    <w:rsid w:val="00123ABE"/>
    <w:rsid w:val="00123E33"/>
    <w:rsid w:val="0012427F"/>
    <w:rsid w:val="00127800"/>
    <w:rsid w:val="00127DAF"/>
    <w:rsid w:val="00127EC1"/>
    <w:rsid w:val="001305FD"/>
    <w:rsid w:val="00130B79"/>
    <w:rsid w:val="00131F2E"/>
    <w:rsid w:val="00132A61"/>
    <w:rsid w:val="00132B59"/>
    <w:rsid w:val="001335B6"/>
    <w:rsid w:val="00133EF3"/>
    <w:rsid w:val="001342B9"/>
    <w:rsid w:val="00134A1E"/>
    <w:rsid w:val="00135AAD"/>
    <w:rsid w:val="00136EED"/>
    <w:rsid w:val="001410D4"/>
    <w:rsid w:val="00141546"/>
    <w:rsid w:val="0014191F"/>
    <w:rsid w:val="00141E55"/>
    <w:rsid w:val="00142355"/>
    <w:rsid w:val="00142AC0"/>
    <w:rsid w:val="001430EF"/>
    <w:rsid w:val="001432FC"/>
    <w:rsid w:val="00143D8F"/>
    <w:rsid w:val="00145BE4"/>
    <w:rsid w:val="00145C77"/>
    <w:rsid w:val="001464D2"/>
    <w:rsid w:val="001467AC"/>
    <w:rsid w:val="00146BFD"/>
    <w:rsid w:val="001509E7"/>
    <w:rsid w:val="00151BAD"/>
    <w:rsid w:val="00151C1A"/>
    <w:rsid w:val="00151CEF"/>
    <w:rsid w:val="0015282A"/>
    <w:rsid w:val="00152C4F"/>
    <w:rsid w:val="00153486"/>
    <w:rsid w:val="001536AA"/>
    <w:rsid w:val="0015389D"/>
    <w:rsid w:val="00153989"/>
    <w:rsid w:val="00154850"/>
    <w:rsid w:val="001548B6"/>
    <w:rsid w:val="001555BB"/>
    <w:rsid w:val="00157ADF"/>
    <w:rsid w:val="0016065C"/>
    <w:rsid w:val="00161950"/>
    <w:rsid w:val="00161BC0"/>
    <w:rsid w:val="00162175"/>
    <w:rsid w:val="00164178"/>
    <w:rsid w:val="001652E4"/>
    <w:rsid w:val="00165F91"/>
    <w:rsid w:val="0016675E"/>
    <w:rsid w:val="00166A00"/>
    <w:rsid w:val="00167725"/>
    <w:rsid w:val="00167940"/>
    <w:rsid w:val="001709D4"/>
    <w:rsid w:val="00171628"/>
    <w:rsid w:val="001717B9"/>
    <w:rsid w:val="001735AA"/>
    <w:rsid w:val="00173B7D"/>
    <w:rsid w:val="00173CD7"/>
    <w:rsid w:val="001775A7"/>
    <w:rsid w:val="00177B66"/>
    <w:rsid w:val="00180271"/>
    <w:rsid w:val="001804D1"/>
    <w:rsid w:val="00180952"/>
    <w:rsid w:val="00180C55"/>
    <w:rsid w:val="00181C41"/>
    <w:rsid w:val="001826AE"/>
    <w:rsid w:val="001836BA"/>
    <w:rsid w:val="00183D8D"/>
    <w:rsid w:val="00184BCE"/>
    <w:rsid w:val="00184C77"/>
    <w:rsid w:val="00185B2B"/>
    <w:rsid w:val="001869FD"/>
    <w:rsid w:val="00186C48"/>
    <w:rsid w:val="00187408"/>
    <w:rsid w:val="0019161E"/>
    <w:rsid w:val="001919DB"/>
    <w:rsid w:val="00192E3F"/>
    <w:rsid w:val="00192FCF"/>
    <w:rsid w:val="00194088"/>
    <w:rsid w:val="00194374"/>
    <w:rsid w:val="0019564B"/>
    <w:rsid w:val="00195A4C"/>
    <w:rsid w:val="0019664C"/>
    <w:rsid w:val="0019685E"/>
    <w:rsid w:val="0019789E"/>
    <w:rsid w:val="001A2D16"/>
    <w:rsid w:val="001A382C"/>
    <w:rsid w:val="001A4F0F"/>
    <w:rsid w:val="001A57D6"/>
    <w:rsid w:val="001A73FD"/>
    <w:rsid w:val="001A755E"/>
    <w:rsid w:val="001B2128"/>
    <w:rsid w:val="001B25CE"/>
    <w:rsid w:val="001B29C7"/>
    <w:rsid w:val="001B3015"/>
    <w:rsid w:val="001B42B5"/>
    <w:rsid w:val="001B45FD"/>
    <w:rsid w:val="001B6200"/>
    <w:rsid w:val="001B6D22"/>
    <w:rsid w:val="001B6F24"/>
    <w:rsid w:val="001B7391"/>
    <w:rsid w:val="001C023E"/>
    <w:rsid w:val="001C0381"/>
    <w:rsid w:val="001C12F5"/>
    <w:rsid w:val="001C1540"/>
    <w:rsid w:val="001C2A7B"/>
    <w:rsid w:val="001C303A"/>
    <w:rsid w:val="001C34DB"/>
    <w:rsid w:val="001C43FE"/>
    <w:rsid w:val="001C4DA6"/>
    <w:rsid w:val="001C51DB"/>
    <w:rsid w:val="001C5629"/>
    <w:rsid w:val="001C6639"/>
    <w:rsid w:val="001C67A1"/>
    <w:rsid w:val="001C7FA3"/>
    <w:rsid w:val="001D0083"/>
    <w:rsid w:val="001D0501"/>
    <w:rsid w:val="001D2AEE"/>
    <w:rsid w:val="001D3D6B"/>
    <w:rsid w:val="001D57F9"/>
    <w:rsid w:val="001D5B5E"/>
    <w:rsid w:val="001D66C8"/>
    <w:rsid w:val="001D721A"/>
    <w:rsid w:val="001E0B99"/>
    <w:rsid w:val="001E1A65"/>
    <w:rsid w:val="001E25F6"/>
    <w:rsid w:val="001E2618"/>
    <w:rsid w:val="001E2CAA"/>
    <w:rsid w:val="001E33AD"/>
    <w:rsid w:val="001E3573"/>
    <w:rsid w:val="001E44AB"/>
    <w:rsid w:val="001E44F8"/>
    <w:rsid w:val="001E480D"/>
    <w:rsid w:val="001E6447"/>
    <w:rsid w:val="001E71ED"/>
    <w:rsid w:val="001E7F03"/>
    <w:rsid w:val="001F049C"/>
    <w:rsid w:val="001F0E1C"/>
    <w:rsid w:val="001F1C74"/>
    <w:rsid w:val="001F3CA2"/>
    <w:rsid w:val="001F44F5"/>
    <w:rsid w:val="001F606C"/>
    <w:rsid w:val="001F676D"/>
    <w:rsid w:val="001F728D"/>
    <w:rsid w:val="001F729D"/>
    <w:rsid w:val="00200289"/>
    <w:rsid w:val="00201181"/>
    <w:rsid w:val="0020176C"/>
    <w:rsid w:val="00201CE9"/>
    <w:rsid w:val="002026E1"/>
    <w:rsid w:val="00203B3D"/>
    <w:rsid w:val="0020438B"/>
    <w:rsid w:val="00204DDE"/>
    <w:rsid w:val="00205A53"/>
    <w:rsid w:val="0020632D"/>
    <w:rsid w:val="00207BC8"/>
    <w:rsid w:val="0021270C"/>
    <w:rsid w:val="00212B65"/>
    <w:rsid w:val="00213374"/>
    <w:rsid w:val="0021386B"/>
    <w:rsid w:val="00214799"/>
    <w:rsid w:val="00214DBE"/>
    <w:rsid w:val="0021521E"/>
    <w:rsid w:val="002157B3"/>
    <w:rsid w:val="00217634"/>
    <w:rsid w:val="00217B75"/>
    <w:rsid w:val="00217CCD"/>
    <w:rsid w:val="00220043"/>
    <w:rsid w:val="00220E4E"/>
    <w:rsid w:val="002210CA"/>
    <w:rsid w:val="00221524"/>
    <w:rsid w:val="0022157D"/>
    <w:rsid w:val="00222634"/>
    <w:rsid w:val="0022265A"/>
    <w:rsid w:val="002232A4"/>
    <w:rsid w:val="00223826"/>
    <w:rsid w:val="00223A90"/>
    <w:rsid w:val="00223E0C"/>
    <w:rsid w:val="00223E61"/>
    <w:rsid w:val="0022413D"/>
    <w:rsid w:val="002245D4"/>
    <w:rsid w:val="00224992"/>
    <w:rsid w:val="0022502D"/>
    <w:rsid w:val="00225435"/>
    <w:rsid w:val="00225802"/>
    <w:rsid w:val="00227234"/>
    <w:rsid w:val="00227483"/>
    <w:rsid w:val="002303C7"/>
    <w:rsid w:val="002303CE"/>
    <w:rsid w:val="00230E8F"/>
    <w:rsid w:val="0023100D"/>
    <w:rsid w:val="00231790"/>
    <w:rsid w:val="00231BBA"/>
    <w:rsid w:val="0023398F"/>
    <w:rsid w:val="0023628A"/>
    <w:rsid w:val="00237709"/>
    <w:rsid w:val="00241A9F"/>
    <w:rsid w:val="0024211E"/>
    <w:rsid w:val="002425B6"/>
    <w:rsid w:val="00242C51"/>
    <w:rsid w:val="00243044"/>
    <w:rsid w:val="00243959"/>
    <w:rsid w:val="002453A5"/>
    <w:rsid w:val="00246369"/>
    <w:rsid w:val="00246A48"/>
    <w:rsid w:val="00247A2F"/>
    <w:rsid w:val="00247E7B"/>
    <w:rsid w:val="00250EA2"/>
    <w:rsid w:val="002515A8"/>
    <w:rsid w:val="00251D87"/>
    <w:rsid w:val="00251E09"/>
    <w:rsid w:val="002538C4"/>
    <w:rsid w:val="0025404B"/>
    <w:rsid w:val="00254138"/>
    <w:rsid w:val="002544BF"/>
    <w:rsid w:val="0025600C"/>
    <w:rsid w:val="00256485"/>
    <w:rsid w:val="00256674"/>
    <w:rsid w:val="002566CD"/>
    <w:rsid w:val="00260C33"/>
    <w:rsid w:val="00260C3F"/>
    <w:rsid w:val="002612C5"/>
    <w:rsid w:val="002619EC"/>
    <w:rsid w:val="00262B19"/>
    <w:rsid w:val="00262FC8"/>
    <w:rsid w:val="002638A9"/>
    <w:rsid w:val="00265751"/>
    <w:rsid w:val="00266142"/>
    <w:rsid w:val="00267302"/>
    <w:rsid w:val="00270048"/>
    <w:rsid w:val="00271057"/>
    <w:rsid w:val="00271A3F"/>
    <w:rsid w:val="00272382"/>
    <w:rsid w:val="002724FC"/>
    <w:rsid w:val="00272C4B"/>
    <w:rsid w:val="00273464"/>
    <w:rsid w:val="00273B06"/>
    <w:rsid w:val="00273E9E"/>
    <w:rsid w:val="002740AF"/>
    <w:rsid w:val="002755F6"/>
    <w:rsid w:val="0027705A"/>
    <w:rsid w:val="00277EAE"/>
    <w:rsid w:val="0028040E"/>
    <w:rsid w:val="00280CB7"/>
    <w:rsid w:val="0028134A"/>
    <w:rsid w:val="00282F4D"/>
    <w:rsid w:val="002831CE"/>
    <w:rsid w:val="00283C00"/>
    <w:rsid w:val="002849F1"/>
    <w:rsid w:val="00285647"/>
    <w:rsid w:val="00285E69"/>
    <w:rsid w:val="00286136"/>
    <w:rsid w:val="00286BA1"/>
    <w:rsid w:val="00287247"/>
    <w:rsid w:val="00287D03"/>
    <w:rsid w:val="00290810"/>
    <w:rsid w:val="002913A8"/>
    <w:rsid w:val="002920A0"/>
    <w:rsid w:val="00292A10"/>
    <w:rsid w:val="00294A6B"/>
    <w:rsid w:val="00295954"/>
    <w:rsid w:val="00295A97"/>
    <w:rsid w:val="002A3005"/>
    <w:rsid w:val="002A4B76"/>
    <w:rsid w:val="002A5893"/>
    <w:rsid w:val="002A5A32"/>
    <w:rsid w:val="002A7C1A"/>
    <w:rsid w:val="002B1230"/>
    <w:rsid w:val="002B1466"/>
    <w:rsid w:val="002B168C"/>
    <w:rsid w:val="002B1B19"/>
    <w:rsid w:val="002B2E51"/>
    <w:rsid w:val="002B3A33"/>
    <w:rsid w:val="002B3EF0"/>
    <w:rsid w:val="002B4230"/>
    <w:rsid w:val="002B486B"/>
    <w:rsid w:val="002B4D7D"/>
    <w:rsid w:val="002B5083"/>
    <w:rsid w:val="002B6769"/>
    <w:rsid w:val="002B73DA"/>
    <w:rsid w:val="002B74AB"/>
    <w:rsid w:val="002B781B"/>
    <w:rsid w:val="002C0394"/>
    <w:rsid w:val="002C0528"/>
    <w:rsid w:val="002C0D2F"/>
    <w:rsid w:val="002C0F10"/>
    <w:rsid w:val="002C1E85"/>
    <w:rsid w:val="002C2D4B"/>
    <w:rsid w:val="002C2E72"/>
    <w:rsid w:val="002C48E7"/>
    <w:rsid w:val="002C4A01"/>
    <w:rsid w:val="002C4D27"/>
    <w:rsid w:val="002C5941"/>
    <w:rsid w:val="002D0904"/>
    <w:rsid w:val="002D0979"/>
    <w:rsid w:val="002D1AA2"/>
    <w:rsid w:val="002D3085"/>
    <w:rsid w:val="002D35FD"/>
    <w:rsid w:val="002D5A14"/>
    <w:rsid w:val="002D5DAD"/>
    <w:rsid w:val="002D6480"/>
    <w:rsid w:val="002D64DB"/>
    <w:rsid w:val="002D65FA"/>
    <w:rsid w:val="002D6C10"/>
    <w:rsid w:val="002D7C40"/>
    <w:rsid w:val="002E1ACF"/>
    <w:rsid w:val="002E243F"/>
    <w:rsid w:val="002E2697"/>
    <w:rsid w:val="002E2875"/>
    <w:rsid w:val="002E30CE"/>
    <w:rsid w:val="002E35CF"/>
    <w:rsid w:val="002E4312"/>
    <w:rsid w:val="002E45B5"/>
    <w:rsid w:val="002E56CF"/>
    <w:rsid w:val="002E57A6"/>
    <w:rsid w:val="002E5A52"/>
    <w:rsid w:val="002E5EDC"/>
    <w:rsid w:val="002E6CD9"/>
    <w:rsid w:val="002E7E88"/>
    <w:rsid w:val="002F13A1"/>
    <w:rsid w:val="002F18F8"/>
    <w:rsid w:val="002F19E8"/>
    <w:rsid w:val="002F2299"/>
    <w:rsid w:val="002F2E90"/>
    <w:rsid w:val="002F329C"/>
    <w:rsid w:val="002F3447"/>
    <w:rsid w:val="002F35C7"/>
    <w:rsid w:val="002F39B1"/>
    <w:rsid w:val="002F45C3"/>
    <w:rsid w:val="002F63D0"/>
    <w:rsid w:val="002F680B"/>
    <w:rsid w:val="002F6BBC"/>
    <w:rsid w:val="002F6FA4"/>
    <w:rsid w:val="002F7769"/>
    <w:rsid w:val="00300381"/>
    <w:rsid w:val="00300442"/>
    <w:rsid w:val="00301510"/>
    <w:rsid w:val="003022BA"/>
    <w:rsid w:val="00302696"/>
    <w:rsid w:val="0030272F"/>
    <w:rsid w:val="00303086"/>
    <w:rsid w:val="00303911"/>
    <w:rsid w:val="00303BF2"/>
    <w:rsid w:val="0030563E"/>
    <w:rsid w:val="00305A24"/>
    <w:rsid w:val="003067C2"/>
    <w:rsid w:val="00307D08"/>
    <w:rsid w:val="0031040D"/>
    <w:rsid w:val="003104E5"/>
    <w:rsid w:val="00311023"/>
    <w:rsid w:val="00312356"/>
    <w:rsid w:val="00312DA1"/>
    <w:rsid w:val="00314501"/>
    <w:rsid w:val="0031450D"/>
    <w:rsid w:val="0031456B"/>
    <w:rsid w:val="00314F92"/>
    <w:rsid w:val="0031690D"/>
    <w:rsid w:val="00317031"/>
    <w:rsid w:val="00317796"/>
    <w:rsid w:val="00317E05"/>
    <w:rsid w:val="00320E42"/>
    <w:rsid w:val="003243C9"/>
    <w:rsid w:val="00324A07"/>
    <w:rsid w:val="00325A72"/>
    <w:rsid w:val="00327316"/>
    <w:rsid w:val="003278B5"/>
    <w:rsid w:val="00327B8C"/>
    <w:rsid w:val="00327CE8"/>
    <w:rsid w:val="00330FB5"/>
    <w:rsid w:val="00331D5B"/>
    <w:rsid w:val="00331FBA"/>
    <w:rsid w:val="00333C8E"/>
    <w:rsid w:val="003346E6"/>
    <w:rsid w:val="00334C83"/>
    <w:rsid w:val="0033535D"/>
    <w:rsid w:val="00336885"/>
    <w:rsid w:val="0033692F"/>
    <w:rsid w:val="0033721B"/>
    <w:rsid w:val="00337F6D"/>
    <w:rsid w:val="00340485"/>
    <w:rsid w:val="00340C07"/>
    <w:rsid w:val="00341384"/>
    <w:rsid w:val="0034229C"/>
    <w:rsid w:val="0034261A"/>
    <w:rsid w:val="00342DD6"/>
    <w:rsid w:val="00343A8D"/>
    <w:rsid w:val="003452E6"/>
    <w:rsid w:val="003453AD"/>
    <w:rsid w:val="00345F39"/>
    <w:rsid w:val="00346046"/>
    <w:rsid w:val="0034607A"/>
    <w:rsid w:val="003461B3"/>
    <w:rsid w:val="00346B66"/>
    <w:rsid w:val="003472D9"/>
    <w:rsid w:val="00347A68"/>
    <w:rsid w:val="00347E52"/>
    <w:rsid w:val="003509C8"/>
    <w:rsid w:val="003513C3"/>
    <w:rsid w:val="003520DF"/>
    <w:rsid w:val="003523BD"/>
    <w:rsid w:val="00353026"/>
    <w:rsid w:val="00353143"/>
    <w:rsid w:val="0035324E"/>
    <w:rsid w:val="00353BCD"/>
    <w:rsid w:val="003549C6"/>
    <w:rsid w:val="00354B10"/>
    <w:rsid w:val="00356395"/>
    <w:rsid w:val="00356869"/>
    <w:rsid w:val="003602B8"/>
    <w:rsid w:val="00361128"/>
    <w:rsid w:val="00361899"/>
    <w:rsid w:val="00362872"/>
    <w:rsid w:val="00364275"/>
    <w:rsid w:val="003647A9"/>
    <w:rsid w:val="0036787A"/>
    <w:rsid w:val="00371998"/>
    <w:rsid w:val="00373A20"/>
    <w:rsid w:val="00373C74"/>
    <w:rsid w:val="0037636F"/>
    <w:rsid w:val="003767BF"/>
    <w:rsid w:val="00376EC5"/>
    <w:rsid w:val="00377016"/>
    <w:rsid w:val="003773F1"/>
    <w:rsid w:val="003776CC"/>
    <w:rsid w:val="003779D1"/>
    <w:rsid w:val="00377D09"/>
    <w:rsid w:val="00377F08"/>
    <w:rsid w:val="00380325"/>
    <w:rsid w:val="00380C50"/>
    <w:rsid w:val="00383B0F"/>
    <w:rsid w:val="003849B8"/>
    <w:rsid w:val="00384FD2"/>
    <w:rsid w:val="0038564F"/>
    <w:rsid w:val="00385D74"/>
    <w:rsid w:val="00386E4C"/>
    <w:rsid w:val="003909BC"/>
    <w:rsid w:val="0039267C"/>
    <w:rsid w:val="00393DEA"/>
    <w:rsid w:val="00394AB6"/>
    <w:rsid w:val="00394DFC"/>
    <w:rsid w:val="003951F4"/>
    <w:rsid w:val="00395CA0"/>
    <w:rsid w:val="00397080"/>
    <w:rsid w:val="003970A6"/>
    <w:rsid w:val="00397554"/>
    <w:rsid w:val="003A11FE"/>
    <w:rsid w:val="003A3884"/>
    <w:rsid w:val="003A3FC7"/>
    <w:rsid w:val="003A4874"/>
    <w:rsid w:val="003A6382"/>
    <w:rsid w:val="003A6EEA"/>
    <w:rsid w:val="003B08DE"/>
    <w:rsid w:val="003B10BD"/>
    <w:rsid w:val="003B1B95"/>
    <w:rsid w:val="003B2D28"/>
    <w:rsid w:val="003B3025"/>
    <w:rsid w:val="003B303A"/>
    <w:rsid w:val="003B3F84"/>
    <w:rsid w:val="003B4584"/>
    <w:rsid w:val="003B487D"/>
    <w:rsid w:val="003B576F"/>
    <w:rsid w:val="003B7667"/>
    <w:rsid w:val="003B76D4"/>
    <w:rsid w:val="003B7717"/>
    <w:rsid w:val="003C11B1"/>
    <w:rsid w:val="003C135B"/>
    <w:rsid w:val="003C2384"/>
    <w:rsid w:val="003C287B"/>
    <w:rsid w:val="003C3E24"/>
    <w:rsid w:val="003C56EC"/>
    <w:rsid w:val="003C600F"/>
    <w:rsid w:val="003C6CD4"/>
    <w:rsid w:val="003C75C5"/>
    <w:rsid w:val="003D169E"/>
    <w:rsid w:val="003D1F0D"/>
    <w:rsid w:val="003D24D2"/>
    <w:rsid w:val="003D2CFB"/>
    <w:rsid w:val="003D2DCB"/>
    <w:rsid w:val="003D2DFF"/>
    <w:rsid w:val="003D4362"/>
    <w:rsid w:val="003D4AB9"/>
    <w:rsid w:val="003D4FB9"/>
    <w:rsid w:val="003D518C"/>
    <w:rsid w:val="003D5C11"/>
    <w:rsid w:val="003D619F"/>
    <w:rsid w:val="003D6C3A"/>
    <w:rsid w:val="003D6D46"/>
    <w:rsid w:val="003E1983"/>
    <w:rsid w:val="003E26B2"/>
    <w:rsid w:val="003E3CB3"/>
    <w:rsid w:val="003E3EBF"/>
    <w:rsid w:val="003E4152"/>
    <w:rsid w:val="003E50DD"/>
    <w:rsid w:val="003E59E7"/>
    <w:rsid w:val="003E5DD3"/>
    <w:rsid w:val="003E67EE"/>
    <w:rsid w:val="003E7032"/>
    <w:rsid w:val="003F1382"/>
    <w:rsid w:val="003F159E"/>
    <w:rsid w:val="003F1659"/>
    <w:rsid w:val="003F3A09"/>
    <w:rsid w:val="003F496B"/>
    <w:rsid w:val="003F531C"/>
    <w:rsid w:val="003F6448"/>
    <w:rsid w:val="003F79E8"/>
    <w:rsid w:val="0040027B"/>
    <w:rsid w:val="004008A5"/>
    <w:rsid w:val="00400B0D"/>
    <w:rsid w:val="004010EE"/>
    <w:rsid w:val="00401175"/>
    <w:rsid w:val="00401AEF"/>
    <w:rsid w:val="00401B05"/>
    <w:rsid w:val="004028EE"/>
    <w:rsid w:val="00402FF9"/>
    <w:rsid w:val="00403003"/>
    <w:rsid w:val="004038B3"/>
    <w:rsid w:val="0040669E"/>
    <w:rsid w:val="00406BCB"/>
    <w:rsid w:val="00406E2C"/>
    <w:rsid w:val="00411F9C"/>
    <w:rsid w:val="0041216E"/>
    <w:rsid w:val="00412646"/>
    <w:rsid w:val="00412CF9"/>
    <w:rsid w:val="004136EA"/>
    <w:rsid w:val="00413885"/>
    <w:rsid w:val="004141B8"/>
    <w:rsid w:val="0041605A"/>
    <w:rsid w:val="00417BFB"/>
    <w:rsid w:val="004206AE"/>
    <w:rsid w:val="00421CFE"/>
    <w:rsid w:val="00421FC7"/>
    <w:rsid w:val="004227F8"/>
    <w:rsid w:val="00422F23"/>
    <w:rsid w:val="004230E4"/>
    <w:rsid w:val="00423E48"/>
    <w:rsid w:val="00424179"/>
    <w:rsid w:val="00424EE9"/>
    <w:rsid w:val="00426749"/>
    <w:rsid w:val="00426C33"/>
    <w:rsid w:val="004270D5"/>
    <w:rsid w:val="00427840"/>
    <w:rsid w:val="00430897"/>
    <w:rsid w:val="004309CE"/>
    <w:rsid w:val="004335C1"/>
    <w:rsid w:val="004352CA"/>
    <w:rsid w:val="004373DF"/>
    <w:rsid w:val="0043794B"/>
    <w:rsid w:val="00440BF3"/>
    <w:rsid w:val="00442DD4"/>
    <w:rsid w:val="004435D4"/>
    <w:rsid w:val="0044362D"/>
    <w:rsid w:val="00443FCB"/>
    <w:rsid w:val="00444349"/>
    <w:rsid w:val="0044539D"/>
    <w:rsid w:val="00445FE2"/>
    <w:rsid w:val="00446AE3"/>
    <w:rsid w:val="00446EB6"/>
    <w:rsid w:val="004502D4"/>
    <w:rsid w:val="00451BBC"/>
    <w:rsid w:val="004524CB"/>
    <w:rsid w:val="004527D7"/>
    <w:rsid w:val="00452920"/>
    <w:rsid w:val="00452BC9"/>
    <w:rsid w:val="004535CA"/>
    <w:rsid w:val="0045426F"/>
    <w:rsid w:val="00454A66"/>
    <w:rsid w:val="0045525E"/>
    <w:rsid w:val="00456A44"/>
    <w:rsid w:val="00457589"/>
    <w:rsid w:val="00457706"/>
    <w:rsid w:val="004612B0"/>
    <w:rsid w:val="004617B0"/>
    <w:rsid w:val="00463DC0"/>
    <w:rsid w:val="004655C9"/>
    <w:rsid w:val="004656F1"/>
    <w:rsid w:val="004663B9"/>
    <w:rsid w:val="00466710"/>
    <w:rsid w:val="00466ED5"/>
    <w:rsid w:val="00470FB7"/>
    <w:rsid w:val="00471247"/>
    <w:rsid w:val="0047130B"/>
    <w:rsid w:val="0047268E"/>
    <w:rsid w:val="0047301E"/>
    <w:rsid w:val="004732B4"/>
    <w:rsid w:val="004737D5"/>
    <w:rsid w:val="00474E8C"/>
    <w:rsid w:val="0047545F"/>
    <w:rsid w:val="004768A2"/>
    <w:rsid w:val="00476E34"/>
    <w:rsid w:val="004818AA"/>
    <w:rsid w:val="004831C0"/>
    <w:rsid w:val="0048373C"/>
    <w:rsid w:val="00484397"/>
    <w:rsid w:val="00484624"/>
    <w:rsid w:val="00485FC1"/>
    <w:rsid w:val="00486C35"/>
    <w:rsid w:val="004870A7"/>
    <w:rsid w:val="004873D9"/>
    <w:rsid w:val="00490607"/>
    <w:rsid w:val="0049103F"/>
    <w:rsid w:val="00491765"/>
    <w:rsid w:val="00492981"/>
    <w:rsid w:val="0049390F"/>
    <w:rsid w:val="00493AA7"/>
    <w:rsid w:val="0049413B"/>
    <w:rsid w:val="004949B6"/>
    <w:rsid w:val="00495385"/>
    <w:rsid w:val="004963A3"/>
    <w:rsid w:val="0049655B"/>
    <w:rsid w:val="00496C90"/>
    <w:rsid w:val="00497420"/>
    <w:rsid w:val="004979D5"/>
    <w:rsid w:val="00497F41"/>
    <w:rsid w:val="004A1BA4"/>
    <w:rsid w:val="004A35D0"/>
    <w:rsid w:val="004A3781"/>
    <w:rsid w:val="004A3F13"/>
    <w:rsid w:val="004A57C8"/>
    <w:rsid w:val="004A58C9"/>
    <w:rsid w:val="004A5CDE"/>
    <w:rsid w:val="004A5D60"/>
    <w:rsid w:val="004A722E"/>
    <w:rsid w:val="004B09DD"/>
    <w:rsid w:val="004B0AC1"/>
    <w:rsid w:val="004B140B"/>
    <w:rsid w:val="004B2CDD"/>
    <w:rsid w:val="004B3251"/>
    <w:rsid w:val="004B3E8E"/>
    <w:rsid w:val="004B4E62"/>
    <w:rsid w:val="004B7C98"/>
    <w:rsid w:val="004C0B36"/>
    <w:rsid w:val="004C14FA"/>
    <w:rsid w:val="004C4DDC"/>
    <w:rsid w:val="004C542D"/>
    <w:rsid w:val="004C6175"/>
    <w:rsid w:val="004C7B4B"/>
    <w:rsid w:val="004D0F22"/>
    <w:rsid w:val="004D1BB8"/>
    <w:rsid w:val="004D4DCE"/>
    <w:rsid w:val="004D521B"/>
    <w:rsid w:val="004D6DCB"/>
    <w:rsid w:val="004E15A4"/>
    <w:rsid w:val="004E1B2A"/>
    <w:rsid w:val="004E239F"/>
    <w:rsid w:val="004E44E7"/>
    <w:rsid w:val="004E4854"/>
    <w:rsid w:val="004E5983"/>
    <w:rsid w:val="004E67CD"/>
    <w:rsid w:val="004E6F2B"/>
    <w:rsid w:val="004F050F"/>
    <w:rsid w:val="004F09B6"/>
    <w:rsid w:val="004F247A"/>
    <w:rsid w:val="004F250B"/>
    <w:rsid w:val="004F38BC"/>
    <w:rsid w:val="004F3B92"/>
    <w:rsid w:val="004F4075"/>
    <w:rsid w:val="004F4103"/>
    <w:rsid w:val="004F4CA8"/>
    <w:rsid w:val="004F4CF9"/>
    <w:rsid w:val="004F503A"/>
    <w:rsid w:val="004F59D1"/>
    <w:rsid w:val="004F5CA4"/>
    <w:rsid w:val="004F6539"/>
    <w:rsid w:val="004F666F"/>
    <w:rsid w:val="004F6C5A"/>
    <w:rsid w:val="004F78CE"/>
    <w:rsid w:val="005017FE"/>
    <w:rsid w:val="0050214D"/>
    <w:rsid w:val="005026E5"/>
    <w:rsid w:val="00505277"/>
    <w:rsid w:val="00505A3B"/>
    <w:rsid w:val="00505E19"/>
    <w:rsid w:val="0050614E"/>
    <w:rsid w:val="005066F9"/>
    <w:rsid w:val="00506B37"/>
    <w:rsid w:val="005075A2"/>
    <w:rsid w:val="00507AEE"/>
    <w:rsid w:val="00510122"/>
    <w:rsid w:val="00510E5F"/>
    <w:rsid w:val="005117F8"/>
    <w:rsid w:val="00511FAC"/>
    <w:rsid w:val="0051290C"/>
    <w:rsid w:val="00513BE8"/>
    <w:rsid w:val="00515148"/>
    <w:rsid w:val="005177AF"/>
    <w:rsid w:val="00517B7E"/>
    <w:rsid w:val="00520607"/>
    <w:rsid w:val="0052066D"/>
    <w:rsid w:val="00520B05"/>
    <w:rsid w:val="00521A0A"/>
    <w:rsid w:val="00521A9E"/>
    <w:rsid w:val="00525726"/>
    <w:rsid w:val="00526EE8"/>
    <w:rsid w:val="0052752C"/>
    <w:rsid w:val="00527664"/>
    <w:rsid w:val="00527C96"/>
    <w:rsid w:val="00530BDC"/>
    <w:rsid w:val="00530F33"/>
    <w:rsid w:val="00531362"/>
    <w:rsid w:val="00532280"/>
    <w:rsid w:val="0053270D"/>
    <w:rsid w:val="0053284C"/>
    <w:rsid w:val="005328B1"/>
    <w:rsid w:val="0053370F"/>
    <w:rsid w:val="005342B5"/>
    <w:rsid w:val="0053432F"/>
    <w:rsid w:val="00534A8E"/>
    <w:rsid w:val="00534F27"/>
    <w:rsid w:val="00536352"/>
    <w:rsid w:val="00536370"/>
    <w:rsid w:val="005373CE"/>
    <w:rsid w:val="00537780"/>
    <w:rsid w:val="0053782A"/>
    <w:rsid w:val="00537E83"/>
    <w:rsid w:val="005408FE"/>
    <w:rsid w:val="00540A81"/>
    <w:rsid w:val="00541160"/>
    <w:rsid w:val="00541AB3"/>
    <w:rsid w:val="00541F39"/>
    <w:rsid w:val="00543ED9"/>
    <w:rsid w:val="0054593F"/>
    <w:rsid w:val="00545CEE"/>
    <w:rsid w:val="00547801"/>
    <w:rsid w:val="005502FB"/>
    <w:rsid w:val="00552D1D"/>
    <w:rsid w:val="00552E72"/>
    <w:rsid w:val="00553F3F"/>
    <w:rsid w:val="005563E6"/>
    <w:rsid w:val="005564A4"/>
    <w:rsid w:val="0055652A"/>
    <w:rsid w:val="0055675A"/>
    <w:rsid w:val="00556912"/>
    <w:rsid w:val="005571FB"/>
    <w:rsid w:val="00560947"/>
    <w:rsid w:val="0056342A"/>
    <w:rsid w:val="005634E4"/>
    <w:rsid w:val="00563614"/>
    <w:rsid w:val="00563ECE"/>
    <w:rsid w:val="00564729"/>
    <w:rsid w:val="00565373"/>
    <w:rsid w:val="00566A1F"/>
    <w:rsid w:val="00566AD7"/>
    <w:rsid w:val="00566C66"/>
    <w:rsid w:val="0057003C"/>
    <w:rsid w:val="00571907"/>
    <w:rsid w:val="0057195B"/>
    <w:rsid w:val="00572381"/>
    <w:rsid w:val="00573A78"/>
    <w:rsid w:val="0057485C"/>
    <w:rsid w:val="00575145"/>
    <w:rsid w:val="00575298"/>
    <w:rsid w:val="0057554A"/>
    <w:rsid w:val="00576938"/>
    <w:rsid w:val="00576B20"/>
    <w:rsid w:val="00577C40"/>
    <w:rsid w:val="00577E13"/>
    <w:rsid w:val="005810D4"/>
    <w:rsid w:val="005829D0"/>
    <w:rsid w:val="00582B18"/>
    <w:rsid w:val="0058346F"/>
    <w:rsid w:val="00583A17"/>
    <w:rsid w:val="00584E82"/>
    <w:rsid w:val="0058587B"/>
    <w:rsid w:val="00585C9E"/>
    <w:rsid w:val="0058635D"/>
    <w:rsid w:val="005905DD"/>
    <w:rsid w:val="00592D88"/>
    <w:rsid w:val="00592F03"/>
    <w:rsid w:val="005939C7"/>
    <w:rsid w:val="00593DDD"/>
    <w:rsid w:val="0059430C"/>
    <w:rsid w:val="005951C5"/>
    <w:rsid w:val="005954A2"/>
    <w:rsid w:val="005956A3"/>
    <w:rsid w:val="00595715"/>
    <w:rsid w:val="00595A72"/>
    <w:rsid w:val="00595C87"/>
    <w:rsid w:val="00596601"/>
    <w:rsid w:val="00596F11"/>
    <w:rsid w:val="00597295"/>
    <w:rsid w:val="005A0467"/>
    <w:rsid w:val="005A06D0"/>
    <w:rsid w:val="005A09AF"/>
    <w:rsid w:val="005A13AE"/>
    <w:rsid w:val="005A159F"/>
    <w:rsid w:val="005A1EE9"/>
    <w:rsid w:val="005A20D7"/>
    <w:rsid w:val="005A226E"/>
    <w:rsid w:val="005A292F"/>
    <w:rsid w:val="005A5156"/>
    <w:rsid w:val="005A6D2C"/>
    <w:rsid w:val="005A7C27"/>
    <w:rsid w:val="005B0B28"/>
    <w:rsid w:val="005B0BDE"/>
    <w:rsid w:val="005B139B"/>
    <w:rsid w:val="005B2BC3"/>
    <w:rsid w:val="005B2C02"/>
    <w:rsid w:val="005B2CF8"/>
    <w:rsid w:val="005B2D9C"/>
    <w:rsid w:val="005B33EE"/>
    <w:rsid w:val="005B34A5"/>
    <w:rsid w:val="005B3C65"/>
    <w:rsid w:val="005B3CC8"/>
    <w:rsid w:val="005B55E7"/>
    <w:rsid w:val="005B6F1B"/>
    <w:rsid w:val="005C0CDF"/>
    <w:rsid w:val="005C1148"/>
    <w:rsid w:val="005C1FED"/>
    <w:rsid w:val="005C22FF"/>
    <w:rsid w:val="005C2733"/>
    <w:rsid w:val="005C29CD"/>
    <w:rsid w:val="005C3798"/>
    <w:rsid w:val="005C38E4"/>
    <w:rsid w:val="005C4290"/>
    <w:rsid w:val="005C462F"/>
    <w:rsid w:val="005C5551"/>
    <w:rsid w:val="005C59A2"/>
    <w:rsid w:val="005C672E"/>
    <w:rsid w:val="005C69C0"/>
    <w:rsid w:val="005D0069"/>
    <w:rsid w:val="005D1E3D"/>
    <w:rsid w:val="005D1EF5"/>
    <w:rsid w:val="005D21C2"/>
    <w:rsid w:val="005D2E1D"/>
    <w:rsid w:val="005D3917"/>
    <w:rsid w:val="005D3AEA"/>
    <w:rsid w:val="005D4421"/>
    <w:rsid w:val="005D4E67"/>
    <w:rsid w:val="005D64B5"/>
    <w:rsid w:val="005D6901"/>
    <w:rsid w:val="005D69B4"/>
    <w:rsid w:val="005D7BCB"/>
    <w:rsid w:val="005E0063"/>
    <w:rsid w:val="005E32BA"/>
    <w:rsid w:val="005E3421"/>
    <w:rsid w:val="005E3658"/>
    <w:rsid w:val="005E6D92"/>
    <w:rsid w:val="005E6DA6"/>
    <w:rsid w:val="005E739D"/>
    <w:rsid w:val="005E7C2F"/>
    <w:rsid w:val="005F1455"/>
    <w:rsid w:val="005F1650"/>
    <w:rsid w:val="005F1C80"/>
    <w:rsid w:val="005F3132"/>
    <w:rsid w:val="005F3452"/>
    <w:rsid w:val="005F395A"/>
    <w:rsid w:val="005F3E6F"/>
    <w:rsid w:val="005F419E"/>
    <w:rsid w:val="005F6EC0"/>
    <w:rsid w:val="006002AF"/>
    <w:rsid w:val="00600AB0"/>
    <w:rsid w:val="0060125A"/>
    <w:rsid w:val="00602437"/>
    <w:rsid w:val="00602452"/>
    <w:rsid w:val="00602813"/>
    <w:rsid w:val="00603162"/>
    <w:rsid w:val="006031DD"/>
    <w:rsid w:val="006060A0"/>
    <w:rsid w:val="00606FF5"/>
    <w:rsid w:val="00607007"/>
    <w:rsid w:val="006107C1"/>
    <w:rsid w:val="006107CA"/>
    <w:rsid w:val="00610B26"/>
    <w:rsid w:val="00610E57"/>
    <w:rsid w:val="00611151"/>
    <w:rsid w:val="0061412F"/>
    <w:rsid w:val="006142CC"/>
    <w:rsid w:val="006146B4"/>
    <w:rsid w:val="0061471D"/>
    <w:rsid w:val="0061521E"/>
    <w:rsid w:val="006154C3"/>
    <w:rsid w:val="00617048"/>
    <w:rsid w:val="0061726F"/>
    <w:rsid w:val="006202A5"/>
    <w:rsid w:val="00620361"/>
    <w:rsid w:val="006206F0"/>
    <w:rsid w:val="006218BC"/>
    <w:rsid w:val="00622C62"/>
    <w:rsid w:val="00624099"/>
    <w:rsid w:val="006257FE"/>
    <w:rsid w:val="00625A72"/>
    <w:rsid w:val="006268A1"/>
    <w:rsid w:val="00627092"/>
    <w:rsid w:val="006277C9"/>
    <w:rsid w:val="006322FD"/>
    <w:rsid w:val="006324AF"/>
    <w:rsid w:val="00633068"/>
    <w:rsid w:val="0063399A"/>
    <w:rsid w:val="006347DD"/>
    <w:rsid w:val="006350B5"/>
    <w:rsid w:val="00636070"/>
    <w:rsid w:val="00636868"/>
    <w:rsid w:val="00637BBE"/>
    <w:rsid w:val="0064163F"/>
    <w:rsid w:val="006419F8"/>
    <w:rsid w:val="0064227C"/>
    <w:rsid w:val="00644A79"/>
    <w:rsid w:val="00645929"/>
    <w:rsid w:val="00645A72"/>
    <w:rsid w:val="00646623"/>
    <w:rsid w:val="006468CF"/>
    <w:rsid w:val="00646CDC"/>
    <w:rsid w:val="006471D5"/>
    <w:rsid w:val="006475ED"/>
    <w:rsid w:val="00647C21"/>
    <w:rsid w:val="00650ADB"/>
    <w:rsid w:val="00651059"/>
    <w:rsid w:val="00651188"/>
    <w:rsid w:val="006511EF"/>
    <w:rsid w:val="006516AC"/>
    <w:rsid w:val="00651A2B"/>
    <w:rsid w:val="00651D17"/>
    <w:rsid w:val="006523E1"/>
    <w:rsid w:val="00652969"/>
    <w:rsid w:val="00653389"/>
    <w:rsid w:val="00653A28"/>
    <w:rsid w:val="00655A63"/>
    <w:rsid w:val="0065756B"/>
    <w:rsid w:val="00657CF6"/>
    <w:rsid w:val="00660AFE"/>
    <w:rsid w:val="00661062"/>
    <w:rsid w:val="006623BC"/>
    <w:rsid w:val="0066333F"/>
    <w:rsid w:val="00663469"/>
    <w:rsid w:val="0066425D"/>
    <w:rsid w:val="0066442E"/>
    <w:rsid w:val="006647F8"/>
    <w:rsid w:val="00664B39"/>
    <w:rsid w:val="00664D5B"/>
    <w:rsid w:val="006653B5"/>
    <w:rsid w:val="0066598F"/>
    <w:rsid w:val="006661FD"/>
    <w:rsid w:val="0066672F"/>
    <w:rsid w:val="00666DFA"/>
    <w:rsid w:val="0067074C"/>
    <w:rsid w:val="00671800"/>
    <w:rsid w:val="00671CB5"/>
    <w:rsid w:val="00671E5B"/>
    <w:rsid w:val="00671E5D"/>
    <w:rsid w:val="006722C7"/>
    <w:rsid w:val="00672F44"/>
    <w:rsid w:val="006733E9"/>
    <w:rsid w:val="00673F43"/>
    <w:rsid w:val="00674433"/>
    <w:rsid w:val="0067518A"/>
    <w:rsid w:val="00675243"/>
    <w:rsid w:val="006769EA"/>
    <w:rsid w:val="006774A5"/>
    <w:rsid w:val="00677A5A"/>
    <w:rsid w:val="00677B66"/>
    <w:rsid w:val="00680124"/>
    <w:rsid w:val="006803A2"/>
    <w:rsid w:val="0068107A"/>
    <w:rsid w:val="00681A53"/>
    <w:rsid w:val="00682397"/>
    <w:rsid w:val="00683547"/>
    <w:rsid w:val="00683E9D"/>
    <w:rsid w:val="00684557"/>
    <w:rsid w:val="00684BD2"/>
    <w:rsid w:val="00685814"/>
    <w:rsid w:val="00686611"/>
    <w:rsid w:val="00686D39"/>
    <w:rsid w:val="00687C06"/>
    <w:rsid w:val="00691CBF"/>
    <w:rsid w:val="006927C5"/>
    <w:rsid w:val="00693872"/>
    <w:rsid w:val="00693957"/>
    <w:rsid w:val="006940AB"/>
    <w:rsid w:val="00694148"/>
    <w:rsid w:val="006956A0"/>
    <w:rsid w:val="00696449"/>
    <w:rsid w:val="0069691D"/>
    <w:rsid w:val="00696CB8"/>
    <w:rsid w:val="006970B9"/>
    <w:rsid w:val="006972FF"/>
    <w:rsid w:val="0069742C"/>
    <w:rsid w:val="00697430"/>
    <w:rsid w:val="006A0725"/>
    <w:rsid w:val="006A144F"/>
    <w:rsid w:val="006A17F5"/>
    <w:rsid w:val="006A2558"/>
    <w:rsid w:val="006A297D"/>
    <w:rsid w:val="006A4237"/>
    <w:rsid w:val="006A4D30"/>
    <w:rsid w:val="006A552B"/>
    <w:rsid w:val="006A579F"/>
    <w:rsid w:val="006A6A42"/>
    <w:rsid w:val="006A6C67"/>
    <w:rsid w:val="006A6F6D"/>
    <w:rsid w:val="006A7041"/>
    <w:rsid w:val="006A73D4"/>
    <w:rsid w:val="006A78AD"/>
    <w:rsid w:val="006A7E41"/>
    <w:rsid w:val="006B09AA"/>
    <w:rsid w:val="006B13B3"/>
    <w:rsid w:val="006B1E1D"/>
    <w:rsid w:val="006B2DD7"/>
    <w:rsid w:val="006B37AD"/>
    <w:rsid w:val="006B440A"/>
    <w:rsid w:val="006B44A6"/>
    <w:rsid w:val="006B4566"/>
    <w:rsid w:val="006C322B"/>
    <w:rsid w:val="006C364C"/>
    <w:rsid w:val="006C36A6"/>
    <w:rsid w:val="006C4367"/>
    <w:rsid w:val="006C4DBF"/>
    <w:rsid w:val="006C4FFF"/>
    <w:rsid w:val="006C5298"/>
    <w:rsid w:val="006C52B2"/>
    <w:rsid w:val="006C5617"/>
    <w:rsid w:val="006C5CB3"/>
    <w:rsid w:val="006C6E17"/>
    <w:rsid w:val="006C70BE"/>
    <w:rsid w:val="006D09A2"/>
    <w:rsid w:val="006D0A89"/>
    <w:rsid w:val="006D1510"/>
    <w:rsid w:val="006D1D45"/>
    <w:rsid w:val="006D2C6F"/>
    <w:rsid w:val="006D344F"/>
    <w:rsid w:val="006D35ED"/>
    <w:rsid w:val="006D4813"/>
    <w:rsid w:val="006D4D85"/>
    <w:rsid w:val="006D5BF0"/>
    <w:rsid w:val="006E0B9D"/>
    <w:rsid w:val="006E1FF1"/>
    <w:rsid w:val="006E23D5"/>
    <w:rsid w:val="006E2464"/>
    <w:rsid w:val="006E2D1C"/>
    <w:rsid w:val="006E3FB3"/>
    <w:rsid w:val="006E4EF5"/>
    <w:rsid w:val="006E621C"/>
    <w:rsid w:val="006E6362"/>
    <w:rsid w:val="006F12BF"/>
    <w:rsid w:val="006F181E"/>
    <w:rsid w:val="006F1929"/>
    <w:rsid w:val="006F1A79"/>
    <w:rsid w:val="006F1DF8"/>
    <w:rsid w:val="006F22E4"/>
    <w:rsid w:val="006F3E80"/>
    <w:rsid w:val="006F4766"/>
    <w:rsid w:val="006F4B71"/>
    <w:rsid w:val="006F5CEF"/>
    <w:rsid w:val="006F5D78"/>
    <w:rsid w:val="006F6389"/>
    <w:rsid w:val="006F71F2"/>
    <w:rsid w:val="00700791"/>
    <w:rsid w:val="00700C06"/>
    <w:rsid w:val="00701CF8"/>
    <w:rsid w:val="007021EF"/>
    <w:rsid w:val="00704C07"/>
    <w:rsid w:val="00705023"/>
    <w:rsid w:val="00705713"/>
    <w:rsid w:val="00705C72"/>
    <w:rsid w:val="007060D9"/>
    <w:rsid w:val="007063C5"/>
    <w:rsid w:val="00707279"/>
    <w:rsid w:val="00707E2E"/>
    <w:rsid w:val="00710A6B"/>
    <w:rsid w:val="00711464"/>
    <w:rsid w:val="00712082"/>
    <w:rsid w:val="007131CB"/>
    <w:rsid w:val="0071376D"/>
    <w:rsid w:val="007141C2"/>
    <w:rsid w:val="0071460B"/>
    <w:rsid w:val="007151E6"/>
    <w:rsid w:val="00715200"/>
    <w:rsid w:val="00716257"/>
    <w:rsid w:val="00716428"/>
    <w:rsid w:val="00716478"/>
    <w:rsid w:val="007168EC"/>
    <w:rsid w:val="00716B17"/>
    <w:rsid w:val="0071748A"/>
    <w:rsid w:val="00717A78"/>
    <w:rsid w:val="00717B52"/>
    <w:rsid w:val="007212B0"/>
    <w:rsid w:val="00721C85"/>
    <w:rsid w:val="007223B0"/>
    <w:rsid w:val="00725AD1"/>
    <w:rsid w:val="00725BB0"/>
    <w:rsid w:val="007269DB"/>
    <w:rsid w:val="00727ED0"/>
    <w:rsid w:val="00730415"/>
    <w:rsid w:val="00730F39"/>
    <w:rsid w:val="00731575"/>
    <w:rsid w:val="00731720"/>
    <w:rsid w:val="007321CF"/>
    <w:rsid w:val="0073444F"/>
    <w:rsid w:val="0073488A"/>
    <w:rsid w:val="007357FB"/>
    <w:rsid w:val="007364C1"/>
    <w:rsid w:val="0073733E"/>
    <w:rsid w:val="00737731"/>
    <w:rsid w:val="007402F8"/>
    <w:rsid w:val="007408C2"/>
    <w:rsid w:val="00740DC9"/>
    <w:rsid w:val="00740E24"/>
    <w:rsid w:val="0074124C"/>
    <w:rsid w:val="00741C81"/>
    <w:rsid w:val="0074242F"/>
    <w:rsid w:val="007426FA"/>
    <w:rsid w:val="00742CD0"/>
    <w:rsid w:val="007436DD"/>
    <w:rsid w:val="00743E68"/>
    <w:rsid w:val="0074425D"/>
    <w:rsid w:val="0074439F"/>
    <w:rsid w:val="0074539F"/>
    <w:rsid w:val="00746911"/>
    <w:rsid w:val="00746A1B"/>
    <w:rsid w:val="007476DD"/>
    <w:rsid w:val="0074797E"/>
    <w:rsid w:val="007519C1"/>
    <w:rsid w:val="0075211D"/>
    <w:rsid w:val="00753724"/>
    <w:rsid w:val="00753BE0"/>
    <w:rsid w:val="00753DCB"/>
    <w:rsid w:val="007544D4"/>
    <w:rsid w:val="00754653"/>
    <w:rsid w:val="0075563B"/>
    <w:rsid w:val="00756AF4"/>
    <w:rsid w:val="00761409"/>
    <w:rsid w:val="00761648"/>
    <w:rsid w:val="00761AC5"/>
    <w:rsid w:val="0076232C"/>
    <w:rsid w:val="00762B17"/>
    <w:rsid w:val="00762FA1"/>
    <w:rsid w:val="0076350A"/>
    <w:rsid w:val="007641AD"/>
    <w:rsid w:val="007645A9"/>
    <w:rsid w:val="00764EEF"/>
    <w:rsid w:val="00765436"/>
    <w:rsid w:val="0076583F"/>
    <w:rsid w:val="00765D9E"/>
    <w:rsid w:val="0077007C"/>
    <w:rsid w:val="00770137"/>
    <w:rsid w:val="00770DD6"/>
    <w:rsid w:val="00772AED"/>
    <w:rsid w:val="00772F38"/>
    <w:rsid w:val="007733F2"/>
    <w:rsid w:val="00773A79"/>
    <w:rsid w:val="00773E51"/>
    <w:rsid w:val="00774218"/>
    <w:rsid w:val="0077515A"/>
    <w:rsid w:val="00775EB7"/>
    <w:rsid w:val="00776B84"/>
    <w:rsid w:val="007771FA"/>
    <w:rsid w:val="00777A47"/>
    <w:rsid w:val="0078008E"/>
    <w:rsid w:val="0078160C"/>
    <w:rsid w:val="007828C8"/>
    <w:rsid w:val="00782C02"/>
    <w:rsid w:val="00783440"/>
    <w:rsid w:val="00783B05"/>
    <w:rsid w:val="00783DA1"/>
    <w:rsid w:val="007841D1"/>
    <w:rsid w:val="00786957"/>
    <w:rsid w:val="00786E49"/>
    <w:rsid w:val="0078710B"/>
    <w:rsid w:val="00790E94"/>
    <w:rsid w:val="00791166"/>
    <w:rsid w:val="00792103"/>
    <w:rsid w:val="00792D57"/>
    <w:rsid w:val="00793805"/>
    <w:rsid w:val="00794345"/>
    <w:rsid w:val="007951E5"/>
    <w:rsid w:val="0079520A"/>
    <w:rsid w:val="0079629E"/>
    <w:rsid w:val="007A06AB"/>
    <w:rsid w:val="007A1883"/>
    <w:rsid w:val="007A1F57"/>
    <w:rsid w:val="007A22E2"/>
    <w:rsid w:val="007A23D2"/>
    <w:rsid w:val="007A286B"/>
    <w:rsid w:val="007A2B40"/>
    <w:rsid w:val="007A477F"/>
    <w:rsid w:val="007A68B5"/>
    <w:rsid w:val="007A73F9"/>
    <w:rsid w:val="007A74AA"/>
    <w:rsid w:val="007A7788"/>
    <w:rsid w:val="007B0565"/>
    <w:rsid w:val="007B277F"/>
    <w:rsid w:val="007B29A8"/>
    <w:rsid w:val="007B30F8"/>
    <w:rsid w:val="007B482A"/>
    <w:rsid w:val="007B638C"/>
    <w:rsid w:val="007B6604"/>
    <w:rsid w:val="007C08C6"/>
    <w:rsid w:val="007C0F84"/>
    <w:rsid w:val="007C2071"/>
    <w:rsid w:val="007C4017"/>
    <w:rsid w:val="007C448E"/>
    <w:rsid w:val="007C4712"/>
    <w:rsid w:val="007C4CFA"/>
    <w:rsid w:val="007D017F"/>
    <w:rsid w:val="007D0E1C"/>
    <w:rsid w:val="007D0F14"/>
    <w:rsid w:val="007D12D4"/>
    <w:rsid w:val="007D2184"/>
    <w:rsid w:val="007D381F"/>
    <w:rsid w:val="007D5290"/>
    <w:rsid w:val="007D55E5"/>
    <w:rsid w:val="007D6151"/>
    <w:rsid w:val="007D6B76"/>
    <w:rsid w:val="007D762D"/>
    <w:rsid w:val="007D7BD8"/>
    <w:rsid w:val="007E0640"/>
    <w:rsid w:val="007E06FA"/>
    <w:rsid w:val="007E1386"/>
    <w:rsid w:val="007E29D4"/>
    <w:rsid w:val="007E2AB2"/>
    <w:rsid w:val="007E2C51"/>
    <w:rsid w:val="007E3CC8"/>
    <w:rsid w:val="007E5F4C"/>
    <w:rsid w:val="007E7438"/>
    <w:rsid w:val="007E79C2"/>
    <w:rsid w:val="007E7B7E"/>
    <w:rsid w:val="007F0488"/>
    <w:rsid w:val="007F157F"/>
    <w:rsid w:val="007F1790"/>
    <w:rsid w:val="007F1FD3"/>
    <w:rsid w:val="007F25A7"/>
    <w:rsid w:val="007F2A0E"/>
    <w:rsid w:val="007F399E"/>
    <w:rsid w:val="007F4B33"/>
    <w:rsid w:val="007F6093"/>
    <w:rsid w:val="007F6867"/>
    <w:rsid w:val="007F71F2"/>
    <w:rsid w:val="0080019D"/>
    <w:rsid w:val="00800B72"/>
    <w:rsid w:val="008011FE"/>
    <w:rsid w:val="00801485"/>
    <w:rsid w:val="0080204A"/>
    <w:rsid w:val="00802121"/>
    <w:rsid w:val="008026D3"/>
    <w:rsid w:val="00802CEA"/>
    <w:rsid w:val="008034D1"/>
    <w:rsid w:val="00803557"/>
    <w:rsid w:val="00804493"/>
    <w:rsid w:val="008044F0"/>
    <w:rsid w:val="008047C3"/>
    <w:rsid w:val="00804C44"/>
    <w:rsid w:val="00805F75"/>
    <w:rsid w:val="008079FE"/>
    <w:rsid w:val="00807A96"/>
    <w:rsid w:val="00811B16"/>
    <w:rsid w:val="00811F52"/>
    <w:rsid w:val="0081233D"/>
    <w:rsid w:val="00812DA8"/>
    <w:rsid w:val="008144E9"/>
    <w:rsid w:val="00815077"/>
    <w:rsid w:val="00820F31"/>
    <w:rsid w:val="008234F3"/>
    <w:rsid w:val="00823FB5"/>
    <w:rsid w:val="00826B5B"/>
    <w:rsid w:val="00826F10"/>
    <w:rsid w:val="008279D8"/>
    <w:rsid w:val="00827AE5"/>
    <w:rsid w:val="00830375"/>
    <w:rsid w:val="00830EA7"/>
    <w:rsid w:val="00831452"/>
    <w:rsid w:val="008314E7"/>
    <w:rsid w:val="008318B2"/>
    <w:rsid w:val="00831C05"/>
    <w:rsid w:val="00831D8B"/>
    <w:rsid w:val="0083238F"/>
    <w:rsid w:val="008323A0"/>
    <w:rsid w:val="008323E0"/>
    <w:rsid w:val="00832E94"/>
    <w:rsid w:val="008330A6"/>
    <w:rsid w:val="008346CF"/>
    <w:rsid w:val="00835FCA"/>
    <w:rsid w:val="00836544"/>
    <w:rsid w:val="00836ADA"/>
    <w:rsid w:val="0084309A"/>
    <w:rsid w:val="008432ED"/>
    <w:rsid w:val="00844337"/>
    <w:rsid w:val="0084651E"/>
    <w:rsid w:val="008472B1"/>
    <w:rsid w:val="008503CF"/>
    <w:rsid w:val="00850A08"/>
    <w:rsid w:val="00850AC0"/>
    <w:rsid w:val="008522F2"/>
    <w:rsid w:val="008525FD"/>
    <w:rsid w:val="00852BD4"/>
    <w:rsid w:val="00854C37"/>
    <w:rsid w:val="00855770"/>
    <w:rsid w:val="00855D75"/>
    <w:rsid w:val="00856097"/>
    <w:rsid w:val="008574DD"/>
    <w:rsid w:val="0086006C"/>
    <w:rsid w:val="008615EC"/>
    <w:rsid w:val="00861629"/>
    <w:rsid w:val="00861A42"/>
    <w:rsid w:val="00864616"/>
    <w:rsid w:val="00864766"/>
    <w:rsid w:val="00865CE8"/>
    <w:rsid w:val="00866B21"/>
    <w:rsid w:val="00866D2D"/>
    <w:rsid w:val="0086784C"/>
    <w:rsid w:val="00870255"/>
    <w:rsid w:val="00872C6D"/>
    <w:rsid w:val="00872DC1"/>
    <w:rsid w:val="008730E9"/>
    <w:rsid w:val="00873714"/>
    <w:rsid w:val="008750D9"/>
    <w:rsid w:val="00875C98"/>
    <w:rsid w:val="00875F38"/>
    <w:rsid w:val="008762BE"/>
    <w:rsid w:val="008770C3"/>
    <w:rsid w:val="00877D5F"/>
    <w:rsid w:val="0088142F"/>
    <w:rsid w:val="00884EDA"/>
    <w:rsid w:val="00885288"/>
    <w:rsid w:val="0088677E"/>
    <w:rsid w:val="0088678A"/>
    <w:rsid w:val="008870F6"/>
    <w:rsid w:val="0088723A"/>
    <w:rsid w:val="008873ED"/>
    <w:rsid w:val="008876DD"/>
    <w:rsid w:val="00887B29"/>
    <w:rsid w:val="00887BFC"/>
    <w:rsid w:val="00891663"/>
    <w:rsid w:val="0089211B"/>
    <w:rsid w:val="00892264"/>
    <w:rsid w:val="008937C6"/>
    <w:rsid w:val="008937FB"/>
    <w:rsid w:val="008941EA"/>
    <w:rsid w:val="0089510B"/>
    <w:rsid w:val="008963E2"/>
    <w:rsid w:val="00897D9B"/>
    <w:rsid w:val="008A0724"/>
    <w:rsid w:val="008A238B"/>
    <w:rsid w:val="008A29CA"/>
    <w:rsid w:val="008A2FBA"/>
    <w:rsid w:val="008A321B"/>
    <w:rsid w:val="008A3AB3"/>
    <w:rsid w:val="008A491A"/>
    <w:rsid w:val="008A5B07"/>
    <w:rsid w:val="008A5E3B"/>
    <w:rsid w:val="008A63BF"/>
    <w:rsid w:val="008A6C2C"/>
    <w:rsid w:val="008A7328"/>
    <w:rsid w:val="008A7655"/>
    <w:rsid w:val="008B0019"/>
    <w:rsid w:val="008B0B6D"/>
    <w:rsid w:val="008B1290"/>
    <w:rsid w:val="008B2BEA"/>
    <w:rsid w:val="008B37EF"/>
    <w:rsid w:val="008B4332"/>
    <w:rsid w:val="008B5EF4"/>
    <w:rsid w:val="008B7489"/>
    <w:rsid w:val="008B7B49"/>
    <w:rsid w:val="008C044D"/>
    <w:rsid w:val="008C05FF"/>
    <w:rsid w:val="008C0AF9"/>
    <w:rsid w:val="008C3BFC"/>
    <w:rsid w:val="008C5734"/>
    <w:rsid w:val="008C5AA5"/>
    <w:rsid w:val="008C6D8F"/>
    <w:rsid w:val="008C6EDE"/>
    <w:rsid w:val="008D0919"/>
    <w:rsid w:val="008D1212"/>
    <w:rsid w:val="008D1689"/>
    <w:rsid w:val="008D1A27"/>
    <w:rsid w:val="008D1DA6"/>
    <w:rsid w:val="008D28BD"/>
    <w:rsid w:val="008D300D"/>
    <w:rsid w:val="008D306F"/>
    <w:rsid w:val="008D34CA"/>
    <w:rsid w:val="008D3F1B"/>
    <w:rsid w:val="008D4B85"/>
    <w:rsid w:val="008D5615"/>
    <w:rsid w:val="008D60B6"/>
    <w:rsid w:val="008D736E"/>
    <w:rsid w:val="008E05C5"/>
    <w:rsid w:val="008E1A1D"/>
    <w:rsid w:val="008E214D"/>
    <w:rsid w:val="008E578C"/>
    <w:rsid w:val="008E627D"/>
    <w:rsid w:val="008E6C48"/>
    <w:rsid w:val="008E6D40"/>
    <w:rsid w:val="008E6DE1"/>
    <w:rsid w:val="008E6FC4"/>
    <w:rsid w:val="008E77AD"/>
    <w:rsid w:val="008F0284"/>
    <w:rsid w:val="008F094B"/>
    <w:rsid w:val="008F0AD3"/>
    <w:rsid w:val="008F0CE5"/>
    <w:rsid w:val="008F38EC"/>
    <w:rsid w:val="008F5B37"/>
    <w:rsid w:val="008F6358"/>
    <w:rsid w:val="008F64E0"/>
    <w:rsid w:val="008F6CF4"/>
    <w:rsid w:val="008F7580"/>
    <w:rsid w:val="00900815"/>
    <w:rsid w:val="00900B18"/>
    <w:rsid w:val="00900BF7"/>
    <w:rsid w:val="00900C52"/>
    <w:rsid w:val="00900C99"/>
    <w:rsid w:val="00900E67"/>
    <w:rsid w:val="0090145B"/>
    <w:rsid w:val="00901587"/>
    <w:rsid w:val="0090187E"/>
    <w:rsid w:val="00901FF0"/>
    <w:rsid w:val="009028FA"/>
    <w:rsid w:val="009029D5"/>
    <w:rsid w:val="009033B4"/>
    <w:rsid w:val="00903848"/>
    <w:rsid w:val="00904AB7"/>
    <w:rsid w:val="00904C1A"/>
    <w:rsid w:val="00905908"/>
    <w:rsid w:val="00905AF0"/>
    <w:rsid w:val="00906456"/>
    <w:rsid w:val="009074BA"/>
    <w:rsid w:val="00907887"/>
    <w:rsid w:val="00910FBF"/>
    <w:rsid w:val="0091135E"/>
    <w:rsid w:val="009118FD"/>
    <w:rsid w:val="00911A92"/>
    <w:rsid w:val="00912C59"/>
    <w:rsid w:val="00913AD3"/>
    <w:rsid w:val="00917041"/>
    <w:rsid w:val="00917846"/>
    <w:rsid w:val="009206D1"/>
    <w:rsid w:val="00920736"/>
    <w:rsid w:val="0092145A"/>
    <w:rsid w:val="00921D0C"/>
    <w:rsid w:val="009222C0"/>
    <w:rsid w:val="00922684"/>
    <w:rsid w:val="009238D4"/>
    <w:rsid w:val="009240C0"/>
    <w:rsid w:val="0092581B"/>
    <w:rsid w:val="00925821"/>
    <w:rsid w:val="009261C6"/>
    <w:rsid w:val="00926622"/>
    <w:rsid w:val="00927A14"/>
    <w:rsid w:val="009309F9"/>
    <w:rsid w:val="009310C4"/>
    <w:rsid w:val="00932C0A"/>
    <w:rsid w:val="00933F0A"/>
    <w:rsid w:val="0093481A"/>
    <w:rsid w:val="00935C87"/>
    <w:rsid w:val="0093683C"/>
    <w:rsid w:val="00936A40"/>
    <w:rsid w:val="00941BCA"/>
    <w:rsid w:val="009427FF"/>
    <w:rsid w:val="00942B2F"/>
    <w:rsid w:val="00942D4F"/>
    <w:rsid w:val="0094411D"/>
    <w:rsid w:val="00946DFD"/>
    <w:rsid w:val="00947237"/>
    <w:rsid w:val="00947493"/>
    <w:rsid w:val="00947ACB"/>
    <w:rsid w:val="00947C29"/>
    <w:rsid w:val="00952441"/>
    <w:rsid w:val="00952B80"/>
    <w:rsid w:val="0095350B"/>
    <w:rsid w:val="00954891"/>
    <w:rsid w:val="00954C8B"/>
    <w:rsid w:val="00954CC6"/>
    <w:rsid w:val="0095638F"/>
    <w:rsid w:val="00962647"/>
    <w:rsid w:val="0096408F"/>
    <w:rsid w:val="0096456C"/>
    <w:rsid w:val="00964CEF"/>
    <w:rsid w:val="00965CD8"/>
    <w:rsid w:val="00966337"/>
    <w:rsid w:val="009666D5"/>
    <w:rsid w:val="00966A22"/>
    <w:rsid w:val="0096732A"/>
    <w:rsid w:val="00967CAB"/>
    <w:rsid w:val="00967DE1"/>
    <w:rsid w:val="009705F1"/>
    <w:rsid w:val="009707E7"/>
    <w:rsid w:val="009716BE"/>
    <w:rsid w:val="009720E4"/>
    <w:rsid w:val="00972C1E"/>
    <w:rsid w:val="00974429"/>
    <w:rsid w:val="009746C3"/>
    <w:rsid w:val="00974F52"/>
    <w:rsid w:val="009757F5"/>
    <w:rsid w:val="00975B47"/>
    <w:rsid w:val="00977EA7"/>
    <w:rsid w:val="00977F6C"/>
    <w:rsid w:val="0098000C"/>
    <w:rsid w:val="00980238"/>
    <w:rsid w:val="00980726"/>
    <w:rsid w:val="00981AE6"/>
    <w:rsid w:val="009821E0"/>
    <w:rsid w:val="009828B3"/>
    <w:rsid w:val="00982FBB"/>
    <w:rsid w:val="009839BB"/>
    <w:rsid w:val="00983C53"/>
    <w:rsid w:val="00983F82"/>
    <w:rsid w:val="0098434B"/>
    <w:rsid w:val="0098651D"/>
    <w:rsid w:val="00986520"/>
    <w:rsid w:val="00986CF5"/>
    <w:rsid w:val="00987309"/>
    <w:rsid w:val="00990AFF"/>
    <w:rsid w:val="0099100D"/>
    <w:rsid w:val="00992AC1"/>
    <w:rsid w:val="00992D39"/>
    <w:rsid w:val="00993E2E"/>
    <w:rsid w:val="0099508B"/>
    <w:rsid w:val="009952D8"/>
    <w:rsid w:val="009971BD"/>
    <w:rsid w:val="00997504"/>
    <w:rsid w:val="0099774E"/>
    <w:rsid w:val="009A03DB"/>
    <w:rsid w:val="009A0D6E"/>
    <w:rsid w:val="009A0D8E"/>
    <w:rsid w:val="009A26C0"/>
    <w:rsid w:val="009A33A8"/>
    <w:rsid w:val="009A388A"/>
    <w:rsid w:val="009A4CE5"/>
    <w:rsid w:val="009A53B3"/>
    <w:rsid w:val="009A6F4E"/>
    <w:rsid w:val="009A72CA"/>
    <w:rsid w:val="009A7B15"/>
    <w:rsid w:val="009B0793"/>
    <w:rsid w:val="009B0D73"/>
    <w:rsid w:val="009B1537"/>
    <w:rsid w:val="009B1C3C"/>
    <w:rsid w:val="009B2681"/>
    <w:rsid w:val="009B2B65"/>
    <w:rsid w:val="009B3A8A"/>
    <w:rsid w:val="009B3CFC"/>
    <w:rsid w:val="009B53D6"/>
    <w:rsid w:val="009B7508"/>
    <w:rsid w:val="009B776E"/>
    <w:rsid w:val="009B7CEF"/>
    <w:rsid w:val="009C09FE"/>
    <w:rsid w:val="009C1BE5"/>
    <w:rsid w:val="009C2499"/>
    <w:rsid w:val="009C2B09"/>
    <w:rsid w:val="009C2E4A"/>
    <w:rsid w:val="009C4359"/>
    <w:rsid w:val="009C44FB"/>
    <w:rsid w:val="009C5876"/>
    <w:rsid w:val="009C6909"/>
    <w:rsid w:val="009C7425"/>
    <w:rsid w:val="009D1231"/>
    <w:rsid w:val="009D1FF4"/>
    <w:rsid w:val="009D22C8"/>
    <w:rsid w:val="009D4320"/>
    <w:rsid w:val="009D4625"/>
    <w:rsid w:val="009D4E87"/>
    <w:rsid w:val="009D65BD"/>
    <w:rsid w:val="009D6A68"/>
    <w:rsid w:val="009D6DE1"/>
    <w:rsid w:val="009D7EA2"/>
    <w:rsid w:val="009E1991"/>
    <w:rsid w:val="009E33F5"/>
    <w:rsid w:val="009E5FDB"/>
    <w:rsid w:val="009E6790"/>
    <w:rsid w:val="009F0578"/>
    <w:rsid w:val="009F0643"/>
    <w:rsid w:val="009F0671"/>
    <w:rsid w:val="009F06A0"/>
    <w:rsid w:val="009F0D51"/>
    <w:rsid w:val="009F1B43"/>
    <w:rsid w:val="009F1CBE"/>
    <w:rsid w:val="009F2101"/>
    <w:rsid w:val="009F2EAB"/>
    <w:rsid w:val="009F36FC"/>
    <w:rsid w:val="009F4D6C"/>
    <w:rsid w:val="009F4DBA"/>
    <w:rsid w:val="009F5194"/>
    <w:rsid w:val="00A002C7"/>
    <w:rsid w:val="00A00B80"/>
    <w:rsid w:val="00A01093"/>
    <w:rsid w:val="00A028AA"/>
    <w:rsid w:val="00A034C5"/>
    <w:rsid w:val="00A03CC5"/>
    <w:rsid w:val="00A0500C"/>
    <w:rsid w:val="00A05D36"/>
    <w:rsid w:val="00A06500"/>
    <w:rsid w:val="00A06C62"/>
    <w:rsid w:val="00A07CC7"/>
    <w:rsid w:val="00A07F9F"/>
    <w:rsid w:val="00A109C7"/>
    <w:rsid w:val="00A113DB"/>
    <w:rsid w:val="00A12123"/>
    <w:rsid w:val="00A13006"/>
    <w:rsid w:val="00A13648"/>
    <w:rsid w:val="00A14455"/>
    <w:rsid w:val="00A16890"/>
    <w:rsid w:val="00A172A4"/>
    <w:rsid w:val="00A21AAC"/>
    <w:rsid w:val="00A22507"/>
    <w:rsid w:val="00A24195"/>
    <w:rsid w:val="00A243A8"/>
    <w:rsid w:val="00A25251"/>
    <w:rsid w:val="00A259BC"/>
    <w:rsid w:val="00A25C3C"/>
    <w:rsid w:val="00A26A29"/>
    <w:rsid w:val="00A26FEB"/>
    <w:rsid w:val="00A272BF"/>
    <w:rsid w:val="00A2751B"/>
    <w:rsid w:val="00A336AC"/>
    <w:rsid w:val="00A35425"/>
    <w:rsid w:val="00A35BAE"/>
    <w:rsid w:val="00A35F3D"/>
    <w:rsid w:val="00A3758F"/>
    <w:rsid w:val="00A401C0"/>
    <w:rsid w:val="00A4068B"/>
    <w:rsid w:val="00A40A49"/>
    <w:rsid w:val="00A40B41"/>
    <w:rsid w:val="00A41A3D"/>
    <w:rsid w:val="00A41A6F"/>
    <w:rsid w:val="00A41FE7"/>
    <w:rsid w:val="00A429DC"/>
    <w:rsid w:val="00A42ECD"/>
    <w:rsid w:val="00A435CB"/>
    <w:rsid w:val="00A4432F"/>
    <w:rsid w:val="00A44341"/>
    <w:rsid w:val="00A4464A"/>
    <w:rsid w:val="00A44DB7"/>
    <w:rsid w:val="00A46BCF"/>
    <w:rsid w:val="00A47CB4"/>
    <w:rsid w:val="00A5126F"/>
    <w:rsid w:val="00A5303C"/>
    <w:rsid w:val="00A535F4"/>
    <w:rsid w:val="00A53951"/>
    <w:rsid w:val="00A53AA9"/>
    <w:rsid w:val="00A5627E"/>
    <w:rsid w:val="00A564D2"/>
    <w:rsid w:val="00A56C0D"/>
    <w:rsid w:val="00A6016D"/>
    <w:rsid w:val="00A602A7"/>
    <w:rsid w:val="00A63276"/>
    <w:rsid w:val="00A64A50"/>
    <w:rsid w:val="00A65C84"/>
    <w:rsid w:val="00A678C3"/>
    <w:rsid w:val="00A700D1"/>
    <w:rsid w:val="00A71501"/>
    <w:rsid w:val="00A72470"/>
    <w:rsid w:val="00A72ECC"/>
    <w:rsid w:val="00A730AF"/>
    <w:rsid w:val="00A730DA"/>
    <w:rsid w:val="00A73291"/>
    <w:rsid w:val="00A740D5"/>
    <w:rsid w:val="00A748BC"/>
    <w:rsid w:val="00A754A3"/>
    <w:rsid w:val="00A75988"/>
    <w:rsid w:val="00A76E45"/>
    <w:rsid w:val="00A77253"/>
    <w:rsid w:val="00A773D6"/>
    <w:rsid w:val="00A80086"/>
    <w:rsid w:val="00A80570"/>
    <w:rsid w:val="00A81081"/>
    <w:rsid w:val="00A848C5"/>
    <w:rsid w:val="00A84EAC"/>
    <w:rsid w:val="00A85FBF"/>
    <w:rsid w:val="00A867F3"/>
    <w:rsid w:val="00A8682D"/>
    <w:rsid w:val="00A86B52"/>
    <w:rsid w:val="00A916CA"/>
    <w:rsid w:val="00A918D2"/>
    <w:rsid w:val="00A91E69"/>
    <w:rsid w:val="00A92EDC"/>
    <w:rsid w:val="00A93262"/>
    <w:rsid w:val="00A9467B"/>
    <w:rsid w:val="00A96353"/>
    <w:rsid w:val="00A9684F"/>
    <w:rsid w:val="00A96A05"/>
    <w:rsid w:val="00A97DC1"/>
    <w:rsid w:val="00AA0C42"/>
    <w:rsid w:val="00AA0CF7"/>
    <w:rsid w:val="00AA0F6F"/>
    <w:rsid w:val="00AA2286"/>
    <w:rsid w:val="00AA27A8"/>
    <w:rsid w:val="00AA6757"/>
    <w:rsid w:val="00AA690B"/>
    <w:rsid w:val="00AA6FC3"/>
    <w:rsid w:val="00AA7787"/>
    <w:rsid w:val="00AB096F"/>
    <w:rsid w:val="00AB09F4"/>
    <w:rsid w:val="00AB0C24"/>
    <w:rsid w:val="00AB1DC4"/>
    <w:rsid w:val="00AB3409"/>
    <w:rsid w:val="00AB4F7D"/>
    <w:rsid w:val="00AB53D3"/>
    <w:rsid w:val="00AB6835"/>
    <w:rsid w:val="00AB6C2B"/>
    <w:rsid w:val="00AB7C71"/>
    <w:rsid w:val="00AB7DAE"/>
    <w:rsid w:val="00AC0BC3"/>
    <w:rsid w:val="00AC0BF8"/>
    <w:rsid w:val="00AC1E40"/>
    <w:rsid w:val="00AC2385"/>
    <w:rsid w:val="00AC26AE"/>
    <w:rsid w:val="00AC2B0C"/>
    <w:rsid w:val="00AC3703"/>
    <w:rsid w:val="00AC3CD8"/>
    <w:rsid w:val="00AC3DED"/>
    <w:rsid w:val="00AC4C52"/>
    <w:rsid w:val="00AC5061"/>
    <w:rsid w:val="00AC50B6"/>
    <w:rsid w:val="00AC56F8"/>
    <w:rsid w:val="00AC6C6E"/>
    <w:rsid w:val="00AC6F44"/>
    <w:rsid w:val="00AC7A55"/>
    <w:rsid w:val="00AD0CEB"/>
    <w:rsid w:val="00AD0E68"/>
    <w:rsid w:val="00AD13BB"/>
    <w:rsid w:val="00AD169C"/>
    <w:rsid w:val="00AD225F"/>
    <w:rsid w:val="00AD3A25"/>
    <w:rsid w:val="00AD3AD5"/>
    <w:rsid w:val="00AD3BA3"/>
    <w:rsid w:val="00AD3C13"/>
    <w:rsid w:val="00AD42C8"/>
    <w:rsid w:val="00AD43E1"/>
    <w:rsid w:val="00AD486A"/>
    <w:rsid w:val="00AD58ED"/>
    <w:rsid w:val="00AD6105"/>
    <w:rsid w:val="00AD67DE"/>
    <w:rsid w:val="00AD6A21"/>
    <w:rsid w:val="00AD7F3E"/>
    <w:rsid w:val="00AE0919"/>
    <w:rsid w:val="00AE0D01"/>
    <w:rsid w:val="00AE0FF9"/>
    <w:rsid w:val="00AE121D"/>
    <w:rsid w:val="00AE29FA"/>
    <w:rsid w:val="00AE440E"/>
    <w:rsid w:val="00AE4560"/>
    <w:rsid w:val="00AE4FAE"/>
    <w:rsid w:val="00AE5260"/>
    <w:rsid w:val="00AE5993"/>
    <w:rsid w:val="00AE5D55"/>
    <w:rsid w:val="00AE6A97"/>
    <w:rsid w:val="00AE7508"/>
    <w:rsid w:val="00AE7A8F"/>
    <w:rsid w:val="00AF007D"/>
    <w:rsid w:val="00AF16D1"/>
    <w:rsid w:val="00AF1F9C"/>
    <w:rsid w:val="00AF1FFA"/>
    <w:rsid w:val="00AF2039"/>
    <w:rsid w:val="00AF23DA"/>
    <w:rsid w:val="00AF2731"/>
    <w:rsid w:val="00AF2786"/>
    <w:rsid w:val="00AF46D0"/>
    <w:rsid w:val="00AF46FB"/>
    <w:rsid w:val="00AF4E77"/>
    <w:rsid w:val="00AF757F"/>
    <w:rsid w:val="00B01398"/>
    <w:rsid w:val="00B01DC8"/>
    <w:rsid w:val="00B032FA"/>
    <w:rsid w:val="00B05A69"/>
    <w:rsid w:val="00B063BA"/>
    <w:rsid w:val="00B065B2"/>
    <w:rsid w:val="00B06B6A"/>
    <w:rsid w:val="00B075E2"/>
    <w:rsid w:val="00B07A6B"/>
    <w:rsid w:val="00B11D62"/>
    <w:rsid w:val="00B12446"/>
    <w:rsid w:val="00B12CC7"/>
    <w:rsid w:val="00B12FCA"/>
    <w:rsid w:val="00B13110"/>
    <w:rsid w:val="00B1340A"/>
    <w:rsid w:val="00B15146"/>
    <w:rsid w:val="00B16FEF"/>
    <w:rsid w:val="00B1717C"/>
    <w:rsid w:val="00B17692"/>
    <w:rsid w:val="00B17D07"/>
    <w:rsid w:val="00B203AB"/>
    <w:rsid w:val="00B2047A"/>
    <w:rsid w:val="00B20977"/>
    <w:rsid w:val="00B22FB6"/>
    <w:rsid w:val="00B232FE"/>
    <w:rsid w:val="00B23671"/>
    <w:rsid w:val="00B2410D"/>
    <w:rsid w:val="00B25F6B"/>
    <w:rsid w:val="00B27001"/>
    <w:rsid w:val="00B271B6"/>
    <w:rsid w:val="00B271B8"/>
    <w:rsid w:val="00B27A7B"/>
    <w:rsid w:val="00B30018"/>
    <w:rsid w:val="00B31EF5"/>
    <w:rsid w:val="00B3432F"/>
    <w:rsid w:val="00B35747"/>
    <w:rsid w:val="00B36D5A"/>
    <w:rsid w:val="00B372ED"/>
    <w:rsid w:val="00B378AD"/>
    <w:rsid w:val="00B37C42"/>
    <w:rsid w:val="00B37CA5"/>
    <w:rsid w:val="00B4009B"/>
    <w:rsid w:val="00B40F3D"/>
    <w:rsid w:val="00B413F1"/>
    <w:rsid w:val="00B436C6"/>
    <w:rsid w:val="00B43B90"/>
    <w:rsid w:val="00B45724"/>
    <w:rsid w:val="00B45948"/>
    <w:rsid w:val="00B46E97"/>
    <w:rsid w:val="00B479D6"/>
    <w:rsid w:val="00B520F9"/>
    <w:rsid w:val="00B537C5"/>
    <w:rsid w:val="00B53C61"/>
    <w:rsid w:val="00B53FFC"/>
    <w:rsid w:val="00B54936"/>
    <w:rsid w:val="00B55AE3"/>
    <w:rsid w:val="00B56806"/>
    <w:rsid w:val="00B57209"/>
    <w:rsid w:val="00B5792D"/>
    <w:rsid w:val="00B57944"/>
    <w:rsid w:val="00B60459"/>
    <w:rsid w:val="00B604A7"/>
    <w:rsid w:val="00B60BD2"/>
    <w:rsid w:val="00B61A2A"/>
    <w:rsid w:val="00B61B33"/>
    <w:rsid w:val="00B61BC7"/>
    <w:rsid w:val="00B61CC3"/>
    <w:rsid w:val="00B628F1"/>
    <w:rsid w:val="00B635C8"/>
    <w:rsid w:val="00B639E0"/>
    <w:rsid w:val="00B63A40"/>
    <w:rsid w:val="00B6500F"/>
    <w:rsid w:val="00B65CCE"/>
    <w:rsid w:val="00B66156"/>
    <w:rsid w:val="00B663A4"/>
    <w:rsid w:val="00B70F6F"/>
    <w:rsid w:val="00B713B7"/>
    <w:rsid w:val="00B7213F"/>
    <w:rsid w:val="00B72B9D"/>
    <w:rsid w:val="00B750B2"/>
    <w:rsid w:val="00B75A54"/>
    <w:rsid w:val="00B76382"/>
    <w:rsid w:val="00B7699B"/>
    <w:rsid w:val="00B76D08"/>
    <w:rsid w:val="00B80563"/>
    <w:rsid w:val="00B805DB"/>
    <w:rsid w:val="00B81479"/>
    <w:rsid w:val="00B833EB"/>
    <w:rsid w:val="00B8686A"/>
    <w:rsid w:val="00B8696A"/>
    <w:rsid w:val="00B8788D"/>
    <w:rsid w:val="00B87C5C"/>
    <w:rsid w:val="00B90BD9"/>
    <w:rsid w:val="00B90CD9"/>
    <w:rsid w:val="00B9181E"/>
    <w:rsid w:val="00B920F6"/>
    <w:rsid w:val="00B936DC"/>
    <w:rsid w:val="00B9441C"/>
    <w:rsid w:val="00B947BF"/>
    <w:rsid w:val="00B957EE"/>
    <w:rsid w:val="00B96CD9"/>
    <w:rsid w:val="00B97E9A"/>
    <w:rsid w:val="00BA02B8"/>
    <w:rsid w:val="00BA12BE"/>
    <w:rsid w:val="00BA1570"/>
    <w:rsid w:val="00BA1996"/>
    <w:rsid w:val="00BA1A13"/>
    <w:rsid w:val="00BA219A"/>
    <w:rsid w:val="00BA5655"/>
    <w:rsid w:val="00BA6122"/>
    <w:rsid w:val="00BA6CAB"/>
    <w:rsid w:val="00BA754B"/>
    <w:rsid w:val="00BA78DA"/>
    <w:rsid w:val="00BA7FE1"/>
    <w:rsid w:val="00BB003C"/>
    <w:rsid w:val="00BB0BEF"/>
    <w:rsid w:val="00BB1645"/>
    <w:rsid w:val="00BB1BAD"/>
    <w:rsid w:val="00BB34A7"/>
    <w:rsid w:val="00BB4973"/>
    <w:rsid w:val="00BC16E6"/>
    <w:rsid w:val="00BC273E"/>
    <w:rsid w:val="00BC38D8"/>
    <w:rsid w:val="00BC4714"/>
    <w:rsid w:val="00BC50F6"/>
    <w:rsid w:val="00BC598B"/>
    <w:rsid w:val="00BC6D30"/>
    <w:rsid w:val="00BC7424"/>
    <w:rsid w:val="00BC7A76"/>
    <w:rsid w:val="00BD0E18"/>
    <w:rsid w:val="00BD2AF0"/>
    <w:rsid w:val="00BD3737"/>
    <w:rsid w:val="00BD4A9F"/>
    <w:rsid w:val="00BD5FF7"/>
    <w:rsid w:val="00BD6EFD"/>
    <w:rsid w:val="00BD7329"/>
    <w:rsid w:val="00BD73D0"/>
    <w:rsid w:val="00BE1436"/>
    <w:rsid w:val="00BE220A"/>
    <w:rsid w:val="00BE240F"/>
    <w:rsid w:val="00BE2F38"/>
    <w:rsid w:val="00BE3CEA"/>
    <w:rsid w:val="00BE4112"/>
    <w:rsid w:val="00BE45B6"/>
    <w:rsid w:val="00BE46FF"/>
    <w:rsid w:val="00BE5E48"/>
    <w:rsid w:val="00BF0900"/>
    <w:rsid w:val="00BF1AF1"/>
    <w:rsid w:val="00BF1E0B"/>
    <w:rsid w:val="00BF28E5"/>
    <w:rsid w:val="00BF438F"/>
    <w:rsid w:val="00BF4A0C"/>
    <w:rsid w:val="00BF4B42"/>
    <w:rsid w:val="00BF4C7B"/>
    <w:rsid w:val="00BF6955"/>
    <w:rsid w:val="00BF6E76"/>
    <w:rsid w:val="00C008C2"/>
    <w:rsid w:val="00C00BC7"/>
    <w:rsid w:val="00C01089"/>
    <w:rsid w:val="00C015EF"/>
    <w:rsid w:val="00C038AE"/>
    <w:rsid w:val="00C052FB"/>
    <w:rsid w:val="00C05ED3"/>
    <w:rsid w:val="00C06224"/>
    <w:rsid w:val="00C06C80"/>
    <w:rsid w:val="00C06D60"/>
    <w:rsid w:val="00C06E94"/>
    <w:rsid w:val="00C0703A"/>
    <w:rsid w:val="00C0731E"/>
    <w:rsid w:val="00C07626"/>
    <w:rsid w:val="00C10461"/>
    <w:rsid w:val="00C10D15"/>
    <w:rsid w:val="00C1180F"/>
    <w:rsid w:val="00C1216D"/>
    <w:rsid w:val="00C12FEC"/>
    <w:rsid w:val="00C13BD4"/>
    <w:rsid w:val="00C148D5"/>
    <w:rsid w:val="00C14C47"/>
    <w:rsid w:val="00C17085"/>
    <w:rsid w:val="00C170AD"/>
    <w:rsid w:val="00C20434"/>
    <w:rsid w:val="00C214BB"/>
    <w:rsid w:val="00C21B26"/>
    <w:rsid w:val="00C21D9A"/>
    <w:rsid w:val="00C22C8A"/>
    <w:rsid w:val="00C22FA7"/>
    <w:rsid w:val="00C24897"/>
    <w:rsid w:val="00C25A6A"/>
    <w:rsid w:val="00C26D8A"/>
    <w:rsid w:val="00C26DA5"/>
    <w:rsid w:val="00C33558"/>
    <w:rsid w:val="00C3494F"/>
    <w:rsid w:val="00C355B9"/>
    <w:rsid w:val="00C35E0D"/>
    <w:rsid w:val="00C3650C"/>
    <w:rsid w:val="00C36B43"/>
    <w:rsid w:val="00C37D6A"/>
    <w:rsid w:val="00C40569"/>
    <w:rsid w:val="00C42EB8"/>
    <w:rsid w:val="00C43839"/>
    <w:rsid w:val="00C43DC1"/>
    <w:rsid w:val="00C45573"/>
    <w:rsid w:val="00C45601"/>
    <w:rsid w:val="00C46FA7"/>
    <w:rsid w:val="00C47BBE"/>
    <w:rsid w:val="00C501CF"/>
    <w:rsid w:val="00C508D6"/>
    <w:rsid w:val="00C51063"/>
    <w:rsid w:val="00C516AD"/>
    <w:rsid w:val="00C5265F"/>
    <w:rsid w:val="00C53BC4"/>
    <w:rsid w:val="00C54567"/>
    <w:rsid w:val="00C56449"/>
    <w:rsid w:val="00C56AA4"/>
    <w:rsid w:val="00C56D51"/>
    <w:rsid w:val="00C57D1C"/>
    <w:rsid w:val="00C6121E"/>
    <w:rsid w:val="00C6485C"/>
    <w:rsid w:val="00C64A53"/>
    <w:rsid w:val="00C64C21"/>
    <w:rsid w:val="00C65BFB"/>
    <w:rsid w:val="00C6619D"/>
    <w:rsid w:val="00C667C7"/>
    <w:rsid w:val="00C67701"/>
    <w:rsid w:val="00C7113B"/>
    <w:rsid w:val="00C71251"/>
    <w:rsid w:val="00C71788"/>
    <w:rsid w:val="00C72669"/>
    <w:rsid w:val="00C72C83"/>
    <w:rsid w:val="00C7402C"/>
    <w:rsid w:val="00C741EF"/>
    <w:rsid w:val="00C74A80"/>
    <w:rsid w:val="00C7508C"/>
    <w:rsid w:val="00C75599"/>
    <w:rsid w:val="00C756D8"/>
    <w:rsid w:val="00C76BAD"/>
    <w:rsid w:val="00C77319"/>
    <w:rsid w:val="00C805B3"/>
    <w:rsid w:val="00C8105E"/>
    <w:rsid w:val="00C81982"/>
    <w:rsid w:val="00C843BA"/>
    <w:rsid w:val="00C844AE"/>
    <w:rsid w:val="00C85A0E"/>
    <w:rsid w:val="00C85B07"/>
    <w:rsid w:val="00C86CE5"/>
    <w:rsid w:val="00C86EDB"/>
    <w:rsid w:val="00C87632"/>
    <w:rsid w:val="00C87FEE"/>
    <w:rsid w:val="00C9130B"/>
    <w:rsid w:val="00C91792"/>
    <w:rsid w:val="00C91D48"/>
    <w:rsid w:val="00C92776"/>
    <w:rsid w:val="00C95D59"/>
    <w:rsid w:val="00C96329"/>
    <w:rsid w:val="00C96E90"/>
    <w:rsid w:val="00CA1270"/>
    <w:rsid w:val="00CA1D2B"/>
    <w:rsid w:val="00CA309B"/>
    <w:rsid w:val="00CA40C4"/>
    <w:rsid w:val="00CA4ADA"/>
    <w:rsid w:val="00CA4D97"/>
    <w:rsid w:val="00CA6F7D"/>
    <w:rsid w:val="00CB29F4"/>
    <w:rsid w:val="00CB32CC"/>
    <w:rsid w:val="00CB38D1"/>
    <w:rsid w:val="00CB4196"/>
    <w:rsid w:val="00CB5309"/>
    <w:rsid w:val="00CB5985"/>
    <w:rsid w:val="00CB5D5E"/>
    <w:rsid w:val="00CB675D"/>
    <w:rsid w:val="00CB6C4B"/>
    <w:rsid w:val="00CB703C"/>
    <w:rsid w:val="00CB71E0"/>
    <w:rsid w:val="00CB72C9"/>
    <w:rsid w:val="00CB735E"/>
    <w:rsid w:val="00CB75B4"/>
    <w:rsid w:val="00CB7E34"/>
    <w:rsid w:val="00CC0020"/>
    <w:rsid w:val="00CC19C0"/>
    <w:rsid w:val="00CC320B"/>
    <w:rsid w:val="00CC3B7D"/>
    <w:rsid w:val="00CC728A"/>
    <w:rsid w:val="00CC7E72"/>
    <w:rsid w:val="00CD065C"/>
    <w:rsid w:val="00CD1359"/>
    <w:rsid w:val="00CD149A"/>
    <w:rsid w:val="00CD2906"/>
    <w:rsid w:val="00CD3216"/>
    <w:rsid w:val="00CD422B"/>
    <w:rsid w:val="00CD494C"/>
    <w:rsid w:val="00CD5179"/>
    <w:rsid w:val="00CD54B7"/>
    <w:rsid w:val="00CD5503"/>
    <w:rsid w:val="00CD5A55"/>
    <w:rsid w:val="00CD6D42"/>
    <w:rsid w:val="00CE1EF8"/>
    <w:rsid w:val="00CE329E"/>
    <w:rsid w:val="00CE3EC1"/>
    <w:rsid w:val="00CE4CAC"/>
    <w:rsid w:val="00CE5EE9"/>
    <w:rsid w:val="00CE6380"/>
    <w:rsid w:val="00CE6E90"/>
    <w:rsid w:val="00CF0C3B"/>
    <w:rsid w:val="00CF27FD"/>
    <w:rsid w:val="00CF2F09"/>
    <w:rsid w:val="00CF3CBE"/>
    <w:rsid w:val="00CF44A7"/>
    <w:rsid w:val="00CF4BF4"/>
    <w:rsid w:val="00CF58E2"/>
    <w:rsid w:val="00CF600F"/>
    <w:rsid w:val="00CF74D9"/>
    <w:rsid w:val="00CF78B7"/>
    <w:rsid w:val="00D00267"/>
    <w:rsid w:val="00D02080"/>
    <w:rsid w:val="00D02495"/>
    <w:rsid w:val="00D0281D"/>
    <w:rsid w:val="00D05161"/>
    <w:rsid w:val="00D06AB6"/>
    <w:rsid w:val="00D06FC9"/>
    <w:rsid w:val="00D07D11"/>
    <w:rsid w:val="00D11E07"/>
    <w:rsid w:val="00D12561"/>
    <w:rsid w:val="00D1292A"/>
    <w:rsid w:val="00D13611"/>
    <w:rsid w:val="00D1545A"/>
    <w:rsid w:val="00D1568A"/>
    <w:rsid w:val="00D16135"/>
    <w:rsid w:val="00D169B7"/>
    <w:rsid w:val="00D16DA5"/>
    <w:rsid w:val="00D1725C"/>
    <w:rsid w:val="00D17604"/>
    <w:rsid w:val="00D202A7"/>
    <w:rsid w:val="00D20415"/>
    <w:rsid w:val="00D20CB6"/>
    <w:rsid w:val="00D20E2C"/>
    <w:rsid w:val="00D2252F"/>
    <w:rsid w:val="00D22580"/>
    <w:rsid w:val="00D225B8"/>
    <w:rsid w:val="00D22B04"/>
    <w:rsid w:val="00D2361D"/>
    <w:rsid w:val="00D23B95"/>
    <w:rsid w:val="00D247DF"/>
    <w:rsid w:val="00D27602"/>
    <w:rsid w:val="00D27B81"/>
    <w:rsid w:val="00D30E24"/>
    <w:rsid w:val="00D316A1"/>
    <w:rsid w:val="00D31A6D"/>
    <w:rsid w:val="00D31CBD"/>
    <w:rsid w:val="00D3201F"/>
    <w:rsid w:val="00D32C59"/>
    <w:rsid w:val="00D3348B"/>
    <w:rsid w:val="00D33D04"/>
    <w:rsid w:val="00D349F7"/>
    <w:rsid w:val="00D35E70"/>
    <w:rsid w:val="00D368DA"/>
    <w:rsid w:val="00D369D0"/>
    <w:rsid w:val="00D36AA5"/>
    <w:rsid w:val="00D36D51"/>
    <w:rsid w:val="00D37FAC"/>
    <w:rsid w:val="00D4016F"/>
    <w:rsid w:val="00D403CA"/>
    <w:rsid w:val="00D408F2"/>
    <w:rsid w:val="00D40BF1"/>
    <w:rsid w:val="00D41E5F"/>
    <w:rsid w:val="00D42B0A"/>
    <w:rsid w:val="00D434DB"/>
    <w:rsid w:val="00D4397A"/>
    <w:rsid w:val="00D4449D"/>
    <w:rsid w:val="00D45794"/>
    <w:rsid w:val="00D4583B"/>
    <w:rsid w:val="00D45B8B"/>
    <w:rsid w:val="00D463F2"/>
    <w:rsid w:val="00D46446"/>
    <w:rsid w:val="00D46FA3"/>
    <w:rsid w:val="00D47114"/>
    <w:rsid w:val="00D47F72"/>
    <w:rsid w:val="00D515CF"/>
    <w:rsid w:val="00D5161E"/>
    <w:rsid w:val="00D5286A"/>
    <w:rsid w:val="00D55038"/>
    <w:rsid w:val="00D5547A"/>
    <w:rsid w:val="00D5648E"/>
    <w:rsid w:val="00D56785"/>
    <w:rsid w:val="00D569D6"/>
    <w:rsid w:val="00D572B3"/>
    <w:rsid w:val="00D57A10"/>
    <w:rsid w:val="00D602C9"/>
    <w:rsid w:val="00D60F1C"/>
    <w:rsid w:val="00D610F3"/>
    <w:rsid w:val="00D61700"/>
    <w:rsid w:val="00D61E54"/>
    <w:rsid w:val="00D61EC7"/>
    <w:rsid w:val="00D62119"/>
    <w:rsid w:val="00D624FB"/>
    <w:rsid w:val="00D62D44"/>
    <w:rsid w:val="00D63141"/>
    <w:rsid w:val="00D63E27"/>
    <w:rsid w:val="00D6451D"/>
    <w:rsid w:val="00D64707"/>
    <w:rsid w:val="00D64C07"/>
    <w:rsid w:val="00D64E8E"/>
    <w:rsid w:val="00D65A22"/>
    <w:rsid w:val="00D65B03"/>
    <w:rsid w:val="00D66669"/>
    <w:rsid w:val="00D67E89"/>
    <w:rsid w:val="00D718B3"/>
    <w:rsid w:val="00D71B10"/>
    <w:rsid w:val="00D71C43"/>
    <w:rsid w:val="00D7258D"/>
    <w:rsid w:val="00D72B39"/>
    <w:rsid w:val="00D72D48"/>
    <w:rsid w:val="00D75A2F"/>
    <w:rsid w:val="00D76496"/>
    <w:rsid w:val="00D775A2"/>
    <w:rsid w:val="00D804B3"/>
    <w:rsid w:val="00D81400"/>
    <w:rsid w:val="00D826A5"/>
    <w:rsid w:val="00D82BB0"/>
    <w:rsid w:val="00D835E6"/>
    <w:rsid w:val="00D85467"/>
    <w:rsid w:val="00D856E6"/>
    <w:rsid w:val="00D85BE5"/>
    <w:rsid w:val="00D85D93"/>
    <w:rsid w:val="00D87544"/>
    <w:rsid w:val="00D90DAF"/>
    <w:rsid w:val="00D911AB"/>
    <w:rsid w:val="00D915BD"/>
    <w:rsid w:val="00D92062"/>
    <w:rsid w:val="00D92533"/>
    <w:rsid w:val="00D9325C"/>
    <w:rsid w:val="00D937E6"/>
    <w:rsid w:val="00D944AB"/>
    <w:rsid w:val="00D94BDA"/>
    <w:rsid w:val="00D95D4C"/>
    <w:rsid w:val="00D9693A"/>
    <w:rsid w:val="00D97790"/>
    <w:rsid w:val="00D97FA0"/>
    <w:rsid w:val="00DA0383"/>
    <w:rsid w:val="00DA15E2"/>
    <w:rsid w:val="00DA17BA"/>
    <w:rsid w:val="00DA235E"/>
    <w:rsid w:val="00DA24CA"/>
    <w:rsid w:val="00DA27FF"/>
    <w:rsid w:val="00DA30D2"/>
    <w:rsid w:val="00DA3365"/>
    <w:rsid w:val="00DA337C"/>
    <w:rsid w:val="00DA39B7"/>
    <w:rsid w:val="00DA40FA"/>
    <w:rsid w:val="00DA4557"/>
    <w:rsid w:val="00DA4729"/>
    <w:rsid w:val="00DA49A3"/>
    <w:rsid w:val="00DA49E9"/>
    <w:rsid w:val="00DA4CFB"/>
    <w:rsid w:val="00DA53E8"/>
    <w:rsid w:val="00DA54FE"/>
    <w:rsid w:val="00DA6539"/>
    <w:rsid w:val="00DB19B4"/>
    <w:rsid w:val="00DB1B6B"/>
    <w:rsid w:val="00DB2112"/>
    <w:rsid w:val="00DB290C"/>
    <w:rsid w:val="00DB2AD4"/>
    <w:rsid w:val="00DB332A"/>
    <w:rsid w:val="00DB4252"/>
    <w:rsid w:val="00DB42B6"/>
    <w:rsid w:val="00DB4565"/>
    <w:rsid w:val="00DB56BD"/>
    <w:rsid w:val="00DB6234"/>
    <w:rsid w:val="00DB71A1"/>
    <w:rsid w:val="00DC02D0"/>
    <w:rsid w:val="00DC183F"/>
    <w:rsid w:val="00DC1A71"/>
    <w:rsid w:val="00DC1FE8"/>
    <w:rsid w:val="00DC2DC4"/>
    <w:rsid w:val="00DC3562"/>
    <w:rsid w:val="00DC3779"/>
    <w:rsid w:val="00DC4253"/>
    <w:rsid w:val="00DC7D7F"/>
    <w:rsid w:val="00DD029E"/>
    <w:rsid w:val="00DD0C7F"/>
    <w:rsid w:val="00DD1C40"/>
    <w:rsid w:val="00DD2951"/>
    <w:rsid w:val="00DD4340"/>
    <w:rsid w:val="00DD4B1C"/>
    <w:rsid w:val="00DD5029"/>
    <w:rsid w:val="00DD51E6"/>
    <w:rsid w:val="00DD60B0"/>
    <w:rsid w:val="00DD6985"/>
    <w:rsid w:val="00DD7963"/>
    <w:rsid w:val="00DE12DC"/>
    <w:rsid w:val="00DE1D99"/>
    <w:rsid w:val="00DE21D9"/>
    <w:rsid w:val="00DE40BE"/>
    <w:rsid w:val="00DE5A89"/>
    <w:rsid w:val="00DE5FFA"/>
    <w:rsid w:val="00DE67AE"/>
    <w:rsid w:val="00DE736B"/>
    <w:rsid w:val="00DE782B"/>
    <w:rsid w:val="00DF01DD"/>
    <w:rsid w:val="00DF1293"/>
    <w:rsid w:val="00DF12BB"/>
    <w:rsid w:val="00DF188F"/>
    <w:rsid w:val="00DF1EDE"/>
    <w:rsid w:val="00DF2A6F"/>
    <w:rsid w:val="00DF4810"/>
    <w:rsid w:val="00DF5A90"/>
    <w:rsid w:val="00DF62B7"/>
    <w:rsid w:val="00DF68F8"/>
    <w:rsid w:val="00DF7216"/>
    <w:rsid w:val="00DF743D"/>
    <w:rsid w:val="00E006C4"/>
    <w:rsid w:val="00E008B4"/>
    <w:rsid w:val="00E00D5E"/>
    <w:rsid w:val="00E01950"/>
    <w:rsid w:val="00E02578"/>
    <w:rsid w:val="00E04BB9"/>
    <w:rsid w:val="00E05929"/>
    <w:rsid w:val="00E05BC2"/>
    <w:rsid w:val="00E06D31"/>
    <w:rsid w:val="00E10197"/>
    <w:rsid w:val="00E115DF"/>
    <w:rsid w:val="00E1179A"/>
    <w:rsid w:val="00E1360E"/>
    <w:rsid w:val="00E14908"/>
    <w:rsid w:val="00E1673B"/>
    <w:rsid w:val="00E16EE8"/>
    <w:rsid w:val="00E20A0A"/>
    <w:rsid w:val="00E20A7A"/>
    <w:rsid w:val="00E20E11"/>
    <w:rsid w:val="00E21798"/>
    <w:rsid w:val="00E21C86"/>
    <w:rsid w:val="00E2212E"/>
    <w:rsid w:val="00E2220A"/>
    <w:rsid w:val="00E2230C"/>
    <w:rsid w:val="00E22469"/>
    <w:rsid w:val="00E2367F"/>
    <w:rsid w:val="00E238C9"/>
    <w:rsid w:val="00E24078"/>
    <w:rsid w:val="00E248A5"/>
    <w:rsid w:val="00E24D70"/>
    <w:rsid w:val="00E26988"/>
    <w:rsid w:val="00E27824"/>
    <w:rsid w:val="00E2797C"/>
    <w:rsid w:val="00E27B7C"/>
    <w:rsid w:val="00E30DB6"/>
    <w:rsid w:val="00E31427"/>
    <w:rsid w:val="00E327F5"/>
    <w:rsid w:val="00E333A5"/>
    <w:rsid w:val="00E348E4"/>
    <w:rsid w:val="00E34B20"/>
    <w:rsid w:val="00E34E53"/>
    <w:rsid w:val="00E35099"/>
    <w:rsid w:val="00E36441"/>
    <w:rsid w:val="00E36A57"/>
    <w:rsid w:val="00E36C09"/>
    <w:rsid w:val="00E36E03"/>
    <w:rsid w:val="00E37DC4"/>
    <w:rsid w:val="00E4082E"/>
    <w:rsid w:val="00E4102B"/>
    <w:rsid w:val="00E4111F"/>
    <w:rsid w:val="00E41672"/>
    <w:rsid w:val="00E42BB5"/>
    <w:rsid w:val="00E42D04"/>
    <w:rsid w:val="00E432F9"/>
    <w:rsid w:val="00E43FA5"/>
    <w:rsid w:val="00E4430F"/>
    <w:rsid w:val="00E465AC"/>
    <w:rsid w:val="00E46D60"/>
    <w:rsid w:val="00E470F6"/>
    <w:rsid w:val="00E47C4D"/>
    <w:rsid w:val="00E5092B"/>
    <w:rsid w:val="00E509D2"/>
    <w:rsid w:val="00E523E7"/>
    <w:rsid w:val="00E524FB"/>
    <w:rsid w:val="00E5305A"/>
    <w:rsid w:val="00E548C1"/>
    <w:rsid w:val="00E559DF"/>
    <w:rsid w:val="00E55D2B"/>
    <w:rsid w:val="00E56708"/>
    <w:rsid w:val="00E6226C"/>
    <w:rsid w:val="00E626E7"/>
    <w:rsid w:val="00E628C9"/>
    <w:rsid w:val="00E6359A"/>
    <w:rsid w:val="00E63FCD"/>
    <w:rsid w:val="00E64739"/>
    <w:rsid w:val="00E6475F"/>
    <w:rsid w:val="00E66038"/>
    <w:rsid w:val="00E664F5"/>
    <w:rsid w:val="00E667AA"/>
    <w:rsid w:val="00E6793B"/>
    <w:rsid w:val="00E70FCE"/>
    <w:rsid w:val="00E714DD"/>
    <w:rsid w:val="00E71B19"/>
    <w:rsid w:val="00E73230"/>
    <w:rsid w:val="00E73931"/>
    <w:rsid w:val="00E741D6"/>
    <w:rsid w:val="00E75544"/>
    <w:rsid w:val="00E7560B"/>
    <w:rsid w:val="00E75665"/>
    <w:rsid w:val="00E75F12"/>
    <w:rsid w:val="00E7677D"/>
    <w:rsid w:val="00E76B5B"/>
    <w:rsid w:val="00E77160"/>
    <w:rsid w:val="00E80FA1"/>
    <w:rsid w:val="00E81336"/>
    <w:rsid w:val="00E830AB"/>
    <w:rsid w:val="00E8361A"/>
    <w:rsid w:val="00E8370C"/>
    <w:rsid w:val="00E837C0"/>
    <w:rsid w:val="00E83D58"/>
    <w:rsid w:val="00E844B9"/>
    <w:rsid w:val="00E84FE5"/>
    <w:rsid w:val="00E864F3"/>
    <w:rsid w:val="00E87241"/>
    <w:rsid w:val="00E902F5"/>
    <w:rsid w:val="00E91501"/>
    <w:rsid w:val="00E91870"/>
    <w:rsid w:val="00E91BD0"/>
    <w:rsid w:val="00E92D00"/>
    <w:rsid w:val="00E92DF5"/>
    <w:rsid w:val="00E933D6"/>
    <w:rsid w:val="00E93DCB"/>
    <w:rsid w:val="00E945EA"/>
    <w:rsid w:val="00E949AC"/>
    <w:rsid w:val="00E94E64"/>
    <w:rsid w:val="00E960AA"/>
    <w:rsid w:val="00E9739A"/>
    <w:rsid w:val="00E973A8"/>
    <w:rsid w:val="00E97D39"/>
    <w:rsid w:val="00E97E01"/>
    <w:rsid w:val="00EA053A"/>
    <w:rsid w:val="00EA0735"/>
    <w:rsid w:val="00EA1C32"/>
    <w:rsid w:val="00EA1C4D"/>
    <w:rsid w:val="00EA2843"/>
    <w:rsid w:val="00EA307D"/>
    <w:rsid w:val="00EA30AE"/>
    <w:rsid w:val="00EA5A04"/>
    <w:rsid w:val="00EA6F0B"/>
    <w:rsid w:val="00EB1023"/>
    <w:rsid w:val="00EB19FA"/>
    <w:rsid w:val="00EB37F4"/>
    <w:rsid w:val="00EB52DF"/>
    <w:rsid w:val="00EB5735"/>
    <w:rsid w:val="00EB57AD"/>
    <w:rsid w:val="00EB6264"/>
    <w:rsid w:val="00EB6B19"/>
    <w:rsid w:val="00EB7BAD"/>
    <w:rsid w:val="00EC0066"/>
    <w:rsid w:val="00EC1383"/>
    <w:rsid w:val="00EC19A6"/>
    <w:rsid w:val="00EC3A7B"/>
    <w:rsid w:val="00EC3E06"/>
    <w:rsid w:val="00EC4BF8"/>
    <w:rsid w:val="00EC4DFF"/>
    <w:rsid w:val="00EC5A02"/>
    <w:rsid w:val="00EC5BA2"/>
    <w:rsid w:val="00EC69F5"/>
    <w:rsid w:val="00EC7456"/>
    <w:rsid w:val="00EC7882"/>
    <w:rsid w:val="00EC7A6A"/>
    <w:rsid w:val="00ED051E"/>
    <w:rsid w:val="00ED097D"/>
    <w:rsid w:val="00ED14D0"/>
    <w:rsid w:val="00ED1A50"/>
    <w:rsid w:val="00ED1D85"/>
    <w:rsid w:val="00ED2485"/>
    <w:rsid w:val="00ED2568"/>
    <w:rsid w:val="00ED3C77"/>
    <w:rsid w:val="00ED43C9"/>
    <w:rsid w:val="00ED7140"/>
    <w:rsid w:val="00ED7984"/>
    <w:rsid w:val="00EE0E29"/>
    <w:rsid w:val="00EE16D8"/>
    <w:rsid w:val="00EE1E4B"/>
    <w:rsid w:val="00EE202F"/>
    <w:rsid w:val="00EE2639"/>
    <w:rsid w:val="00EE3AA4"/>
    <w:rsid w:val="00EE44A9"/>
    <w:rsid w:val="00EE44EF"/>
    <w:rsid w:val="00EE4545"/>
    <w:rsid w:val="00EE5269"/>
    <w:rsid w:val="00EE53E2"/>
    <w:rsid w:val="00EE5AD2"/>
    <w:rsid w:val="00EE70E8"/>
    <w:rsid w:val="00EE7B52"/>
    <w:rsid w:val="00EF0056"/>
    <w:rsid w:val="00EF23BA"/>
    <w:rsid w:val="00EF4CD6"/>
    <w:rsid w:val="00EF5144"/>
    <w:rsid w:val="00EF63BA"/>
    <w:rsid w:val="00EF66B8"/>
    <w:rsid w:val="00EF68B6"/>
    <w:rsid w:val="00EF6F65"/>
    <w:rsid w:val="00F00C20"/>
    <w:rsid w:val="00F02518"/>
    <w:rsid w:val="00F02BD3"/>
    <w:rsid w:val="00F0301B"/>
    <w:rsid w:val="00F05EA2"/>
    <w:rsid w:val="00F065B0"/>
    <w:rsid w:val="00F0665C"/>
    <w:rsid w:val="00F068AB"/>
    <w:rsid w:val="00F077C0"/>
    <w:rsid w:val="00F078D1"/>
    <w:rsid w:val="00F079B8"/>
    <w:rsid w:val="00F10399"/>
    <w:rsid w:val="00F1255F"/>
    <w:rsid w:val="00F1458F"/>
    <w:rsid w:val="00F15C19"/>
    <w:rsid w:val="00F168BC"/>
    <w:rsid w:val="00F16FE4"/>
    <w:rsid w:val="00F1771B"/>
    <w:rsid w:val="00F2034C"/>
    <w:rsid w:val="00F205A6"/>
    <w:rsid w:val="00F22443"/>
    <w:rsid w:val="00F23434"/>
    <w:rsid w:val="00F24F81"/>
    <w:rsid w:val="00F252F1"/>
    <w:rsid w:val="00F25B99"/>
    <w:rsid w:val="00F27430"/>
    <w:rsid w:val="00F27708"/>
    <w:rsid w:val="00F27E82"/>
    <w:rsid w:val="00F27E84"/>
    <w:rsid w:val="00F27FA6"/>
    <w:rsid w:val="00F30322"/>
    <w:rsid w:val="00F3094D"/>
    <w:rsid w:val="00F31052"/>
    <w:rsid w:val="00F311E9"/>
    <w:rsid w:val="00F31531"/>
    <w:rsid w:val="00F33008"/>
    <w:rsid w:val="00F33291"/>
    <w:rsid w:val="00F33C2E"/>
    <w:rsid w:val="00F342D0"/>
    <w:rsid w:val="00F35D18"/>
    <w:rsid w:val="00F36039"/>
    <w:rsid w:val="00F362B7"/>
    <w:rsid w:val="00F363B8"/>
    <w:rsid w:val="00F3673B"/>
    <w:rsid w:val="00F369ED"/>
    <w:rsid w:val="00F37899"/>
    <w:rsid w:val="00F40392"/>
    <w:rsid w:val="00F4057A"/>
    <w:rsid w:val="00F40766"/>
    <w:rsid w:val="00F439F3"/>
    <w:rsid w:val="00F441B1"/>
    <w:rsid w:val="00F448DE"/>
    <w:rsid w:val="00F45080"/>
    <w:rsid w:val="00F45449"/>
    <w:rsid w:val="00F455B6"/>
    <w:rsid w:val="00F456FF"/>
    <w:rsid w:val="00F46618"/>
    <w:rsid w:val="00F46BE4"/>
    <w:rsid w:val="00F4722F"/>
    <w:rsid w:val="00F477E1"/>
    <w:rsid w:val="00F47D42"/>
    <w:rsid w:val="00F50951"/>
    <w:rsid w:val="00F509DB"/>
    <w:rsid w:val="00F525B7"/>
    <w:rsid w:val="00F542C8"/>
    <w:rsid w:val="00F54B65"/>
    <w:rsid w:val="00F55E27"/>
    <w:rsid w:val="00F55F4C"/>
    <w:rsid w:val="00F57025"/>
    <w:rsid w:val="00F57418"/>
    <w:rsid w:val="00F57808"/>
    <w:rsid w:val="00F60117"/>
    <w:rsid w:val="00F6017D"/>
    <w:rsid w:val="00F6022A"/>
    <w:rsid w:val="00F615EB"/>
    <w:rsid w:val="00F61DA7"/>
    <w:rsid w:val="00F629C7"/>
    <w:rsid w:val="00F6339F"/>
    <w:rsid w:val="00F63729"/>
    <w:rsid w:val="00F63EC6"/>
    <w:rsid w:val="00F66714"/>
    <w:rsid w:val="00F66AB5"/>
    <w:rsid w:val="00F67132"/>
    <w:rsid w:val="00F672A4"/>
    <w:rsid w:val="00F6733B"/>
    <w:rsid w:val="00F675BF"/>
    <w:rsid w:val="00F700EC"/>
    <w:rsid w:val="00F71CD0"/>
    <w:rsid w:val="00F72165"/>
    <w:rsid w:val="00F74915"/>
    <w:rsid w:val="00F75286"/>
    <w:rsid w:val="00F769D7"/>
    <w:rsid w:val="00F801C7"/>
    <w:rsid w:val="00F85AC5"/>
    <w:rsid w:val="00F87A28"/>
    <w:rsid w:val="00F90462"/>
    <w:rsid w:val="00F907E3"/>
    <w:rsid w:val="00F90D8C"/>
    <w:rsid w:val="00F91163"/>
    <w:rsid w:val="00F914EC"/>
    <w:rsid w:val="00F9212D"/>
    <w:rsid w:val="00F92D52"/>
    <w:rsid w:val="00F93157"/>
    <w:rsid w:val="00F93D38"/>
    <w:rsid w:val="00F9490D"/>
    <w:rsid w:val="00F94ACF"/>
    <w:rsid w:val="00F94B56"/>
    <w:rsid w:val="00F94ECD"/>
    <w:rsid w:val="00F95679"/>
    <w:rsid w:val="00F95F33"/>
    <w:rsid w:val="00F96C31"/>
    <w:rsid w:val="00FA07D3"/>
    <w:rsid w:val="00FA1A28"/>
    <w:rsid w:val="00FA1D4C"/>
    <w:rsid w:val="00FA2B11"/>
    <w:rsid w:val="00FA2F69"/>
    <w:rsid w:val="00FA30FD"/>
    <w:rsid w:val="00FA3D7C"/>
    <w:rsid w:val="00FA4ABC"/>
    <w:rsid w:val="00FA4C6B"/>
    <w:rsid w:val="00FA4E99"/>
    <w:rsid w:val="00FA5DB2"/>
    <w:rsid w:val="00FA78AF"/>
    <w:rsid w:val="00FB1228"/>
    <w:rsid w:val="00FB1B4E"/>
    <w:rsid w:val="00FB3B2A"/>
    <w:rsid w:val="00FB4656"/>
    <w:rsid w:val="00FB5973"/>
    <w:rsid w:val="00FC04DF"/>
    <w:rsid w:val="00FC1DB5"/>
    <w:rsid w:val="00FC26DE"/>
    <w:rsid w:val="00FC2A70"/>
    <w:rsid w:val="00FC2C70"/>
    <w:rsid w:val="00FC2D5D"/>
    <w:rsid w:val="00FC32D3"/>
    <w:rsid w:val="00FC451D"/>
    <w:rsid w:val="00FC4CCB"/>
    <w:rsid w:val="00FC526D"/>
    <w:rsid w:val="00FC6178"/>
    <w:rsid w:val="00FC67C3"/>
    <w:rsid w:val="00FC7113"/>
    <w:rsid w:val="00FD13A4"/>
    <w:rsid w:val="00FD2153"/>
    <w:rsid w:val="00FD222F"/>
    <w:rsid w:val="00FD23AA"/>
    <w:rsid w:val="00FD4F0D"/>
    <w:rsid w:val="00FD5426"/>
    <w:rsid w:val="00FD6048"/>
    <w:rsid w:val="00FD6AF3"/>
    <w:rsid w:val="00FD6C1E"/>
    <w:rsid w:val="00FE0491"/>
    <w:rsid w:val="00FE095F"/>
    <w:rsid w:val="00FE100C"/>
    <w:rsid w:val="00FE164F"/>
    <w:rsid w:val="00FE314E"/>
    <w:rsid w:val="00FE326C"/>
    <w:rsid w:val="00FE3D51"/>
    <w:rsid w:val="00FE426F"/>
    <w:rsid w:val="00FE4853"/>
    <w:rsid w:val="00FE5173"/>
    <w:rsid w:val="00FE59F0"/>
    <w:rsid w:val="00FE65E5"/>
    <w:rsid w:val="00FF028E"/>
    <w:rsid w:val="00FF19C0"/>
    <w:rsid w:val="00FF1B09"/>
    <w:rsid w:val="00FF1EC2"/>
    <w:rsid w:val="00FF270A"/>
    <w:rsid w:val="00FF28A2"/>
    <w:rsid w:val="00FF354B"/>
    <w:rsid w:val="00FF35F5"/>
    <w:rsid w:val="00FF3CA6"/>
    <w:rsid w:val="00FF462E"/>
    <w:rsid w:val="00FF5DEA"/>
    <w:rsid w:val="00FF6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4231D"/>
  <w15:chartTrackingRefBased/>
  <w15:docId w15:val="{58D47476-C85E-43EE-89F7-27DB188D0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9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D4E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3A5"/>
    <w:rPr>
      <w:rFonts w:ascii="Segoe UI" w:hAnsi="Segoe UI" w:cs="Segoe UI"/>
      <w:sz w:val="18"/>
      <w:szCs w:val="18"/>
    </w:rPr>
  </w:style>
  <w:style w:type="paragraph" w:styleId="Header">
    <w:name w:val="header"/>
    <w:basedOn w:val="Normal"/>
    <w:link w:val="HeaderChar"/>
    <w:unhideWhenUsed/>
    <w:rsid w:val="002453A5"/>
    <w:pPr>
      <w:tabs>
        <w:tab w:val="center" w:pos="4513"/>
        <w:tab w:val="right" w:pos="9026"/>
      </w:tabs>
      <w:spacing w:after="0" w:line="240" w:lineRule="auto"/>
    </w:pPr>
  </w:style>
  <w:style w:type="character" w:customStyle="1" w:styleId="HeaderChar">
    <w:name w:val="Header Char"/>
    <w:basedOn w:val="DefaultParagraphFont"/>
    <w:link w:val="Header"/>
    <w:rsid w:val="002453A5"/>
  </w:style>
  <w:style w:type="paragraph" w:styleId="Footer">
    <w:name w:val="footer"/>
    <w:basedOn w:val="Normal"/>
    <w:link w:val="FooterChar"/>
    <w:uiPriority w:val="99"/>
    <w:unhideWhenUsed/>
    <w:rsid w:val="002453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3A5"/>
  </w:style>
  <w:style w:type="paragraph" w:styleId="ListParagraph">
    <w:name w:val="List Paragraph"/>
    <w:basedOn w:val="Normal"/>
    <w:uiPriority w:val="34"/>
    <w:qFormat/>
    <w:rsid w:val="00DB4565"/>
    <w:pPr>
      <w:ind w:left="720"/>
      <w:contextualSpacing/>
    </w:pPr>
  </w:style>
  <w:style w:type="character" w:styleId="CommentReference">
    <w:name w:val="annotation reference"/>
    <w:basedOn w:val="DefaultParagraphFont"/>
    <w:uiPriority w:val="99"/>
    <w:semiHidden/>
    <w:unhideWhenUsed/>
    <w:rsid w:val="008615EC"/>
    <w:rPr>
      <w:sz w:val="16"/>
      <w:szCs w:val="16"/>
    </w:rPr>
  </w:style>
  <w:style w:type="paragraph" w:styleId="CommentText">
    <w:name w:val="annotation text"/>
    <w:basedOn w:val="Normal"/>
    <w:link w:val="CommentTextChar"/>
    <w:uiPriority w:val="99"/>
    <w:semiHidden/>
    <w:unhideWhenUsed/>
    <w:rsid w:val="008615EC"/>
    <w:pPr>
      <w:spacing w:line="240" w:lineRule="auto"/>
    </w:pPr>
    <w:rPr>
      <w:sz w:val="20"/>
      <w:szCs w:val="20"/>
    </w:rPr>
  </w:style>
  <w:style w:type="character" w:customStyle="1" w:styleId="CommentTextChar">
    <w:name w:val="Comment Text Char"/>
    <w:basedOn w:val="DefaultParagraphFont"/>
    <w:link w:val="CommentText"/>
    <w:uiPriority w:val="99"/>
    <w:semiHidden/>
    <w:rsid w:val="008615EC"/>
    <w:rPr>
      <w:sz w:val="20"/>
      <w:szCs w:val="20"/>
    </w:rPr>
  </w:style>
  <w:style w:type="paragraph" w:styleId="CommentSubject">
    <w:name w:val="annotation subject"/>
    <w:basedOn w:val="CommentText"/>
    <w:next w:val="CommentText"/>
    <w:link w:val="CommentSubjectChar"/>
    <w:uiPriority w:val="99"/>
    <w:semiHidden/>
    <w:unhideWhenUsed/>
    <w:rsid w:val="008615EC"/>
    <w:rPr>
      <w:b/>
      <w:bCs/>
    </w:rPr>
  </w:style>
  <w:style w:type="character" w:customStyle="1" w:styleId="CommentSubjectChar">
    <w:name w:val="Comment Subject Char"/>
    <w:basedOn w:val="CommentTextChar"/>
    <w:link w:val="CommentSubject"/>
    <w:uiPriority w:val="99"/>
    <w:semiHidden/>
    <w:rsid w:val="008615EC"/>
    <w:rPr>
      <w:b/>
      <w:bCs/>
      <w:sz w:val="20"/>
      <w:szCs w:val="20"/>
    </w:rPr>
  </w:style>
  <w:style w:type="character" w:styleId="Hyperlink">
    <w:name w:val="Hyperlink"/>
    <w:basedOn w:val="DefaultParagraphFont"/>
    <w:uiPriority w:val="99"/>
    <w:unhideWhenUsed/>
    <w:rsid w:val="00DB4252"/>
    <w:rPr>
      <w:color w:val="0563C1" w:themeColor="hyperlink"/>
      <w:u w:val="single"/>
    </w:rPr>
  </w:style>
  <w:style w:type="character" w:styleId="UnresolvedMention">
    <w:name w:val="Unresolved Mention"/>
    <w:basedOn w:val="DefaultParagraphFont"/>
    <w:uiPriority w:val="99"/>
    <w:semiHidden/>
    <w:unhideWhenUsed/>
    <w:rsid w:val="00DB4252"/>
    <w:rPr>
      <w:color w:val="605E5C"/>
      <w:shd w:val="clear" w:color="auto" w:fill="E1DFDD"/>
    </w:rPr>
  </w:style>
  <w:style w:type="character" w:customStyle="1" w:styleId="Heading1Char">
    <w:name w:val="Heading 1 Char"/>
    <w:basedOn w:val="DefaultParagraphFont"/>
    <w:link w:val="Heading1"/>
    <w:uiPriority w:val="9"/>
    <w:rsid w:val="002F39B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F39B1"/>
    <w:pPr>
      <w:outlineLvl w:val="9"/>
    </w:pPr>
    <w:rPr>
      <w:lang w:val="en-US"/>
    </w:rPr>
  </w:style>
  <w:style w:type="paragraph" w:styleId="TOC2">
    <w:name w:val="toc 2"/>
    <w:basedOn w:val="Normal"/>
    <w:next w:val="Normal"/>
    <w:autoRedefine/>
    <w:uiPriority w:val="39"/>
    <w:unhideWhenUsed/>
    <w:rsid w:val="002F39B1"/>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F39B1"/>
    <w:pPr>
      <w:spacing w:after="100"/>
    </w:pPr>
    <w:rPr>
      <w:rFonts w:eastAsiaTheme="minorEastAsia" w:cs="Times New Roman"/>
      <w:lang w:val="en-US"/>
    </w:rPr>
  </w:style>
  <w:style w:type="paragraph" w:styleId="TOC3">
    <w:name w:val="toc 3"/>
    <w:basedOn w:val="Normal"/>
    <w:next w:val="Normal"/>
    <w:autoRedefine/>
    <w:uiPriority w:val="39"/>
    <w:unhideWhenUsed/>
    <w:rsid w:val="002F39B1"/>
    <w:pPr>
      <w:spacing w:after="100"/>
      <w:ind w:left="440"/>
    </w:pPr>
    <w:rPr>
      <w:rFonts w:eastAsiaTheme="minorEastAsia" w:cs="Times New Roman"/>
      <w:lang w:val="en-US"/>
    </w:rPr>
  </w:style>
  <w:style w:type="table" w:styleId="TableGrid">
    <w:name w:val="Table Grid"/>
    <w:basedOn w:val="TableNormal"/>
    <w:rsid w:val="00EA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412CF9"/>
    <w:pPr>
      <w:spacing w:after="0" w:line="240" w:lineRule="auto"/>
    </w:pPr>
    <w:rPr>
      <w:rFonts w:ascii="Calibri" w:hAnsi="Calibri" w:cs="Calibri"/>
    </w:rPr>
  </w:style>
  <w:style w:type="paragraph" w:customStyle="1" w:styleId="Default">
    <w:name w:val="Default"/>
    <w:rsid w:val="001011E9"/>
    <w:pPr>
      <w:autoSpaceDE w:val="0"/>
      <w:autoSpaceDN w:val="0"/>
      <w:adjustRightInd w:val="0"/>
      <w:spacing w:after="0" w:line="240" w:lineRule="auto"/>
    </w:pPr>
    <w:rPr>
      <w:rFonts w:ascii="Verdana" w:hAnsi="Verdana" w:cs="Verdana"/>
      <w:color w:val="000000"/>
      <w:sz w:val="24"/>
      <w:szCs w:val="24"/>
    </w:rPr>
  </w:style>
  <w:style w:type="character" w:styleId="PlaceholderText">
    <w:name w:val="Placeholder Text"/>
    <w:basedOn w:val="DefaultParagraphFont"/>
    <w:uiPriority w:val="99"/>
    <w:semiHidden/>
    <w:rsid w:val="00534F27"/>
    <w:rPr>
      <w:color w:val="808080"/>
    </w:rPr>
  </w:style>
  <w:style w:type="paragraph" w:styleId="FootnoteText">
    <w:name w:val="footnote text"/>
    <w:basedOn w:val="Normal"/>
    <w:link w:val="FootnoteTextChar"/>
    <w:unhideWhenUsed/>
    <w:rsid w:val="00534F27"/>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34F27"/>
    <w:rPr>
      <w:rFonts w:ascii="Times New Roman" w:eastAsia="Times New Roman" w:hAnsi="Times New Roman" w:cs="Times New Roman"/>
      <w:sz w:val="20"/>
      <w:szCs w:val="20"/>
      <w:lang w:eastAsia="en-GB"/>
    </w:rPr>
  </w:style>
  <w:style w:type="character" w:styleId="FootnoteReference">
    <w:name w:val="footnote reference"/>
    <w:unhideWhenUsed/>
    <w:rsid w:val="00534F27"/>
    <w:rPr>
      <w:vertAlign w:val="superscript"/>
    </w:rPr>
  </w:style>
  <w:style w:type="character" w:customStyle="1" w:styleId="Heading2Char">
    <w:name w:val="Heading 2 Char"/>
    <w:basedOn w:val="DefaultParagraphFont"/>
    <w:link w:val="Heading2"/>
    <w:uiPriority w:val="9"/>
    <w:semiHidden/>
    <w:rsid w:val="005D4E67"/>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unhideWhenUsed/>
    <w:rsid w:val="005D4E67"/>
    <w:pPr>
      <w:spacing w:after="120" w:line="276" w:lineRule="auto"/>
    </w:pPr>
    <w:rPr>
      <w:rFonts w:ascii="Arial" w:hAnsi="Arial" w:cs="Arial"/>
      <w:sz w:val="24"/>
    </w:rPr>
  </w:style>
  <w:style w:type="character" w:customStyle="1" w:styleId="BodyTextChar">
    <w:name w:val="Body Text Char"/>
    <w:basedOn w:val="DefaultParagraphFont"/>
    <w:link w:val="BodyText"/>
    <w:uiPriority w:val="99"/>
    <w:rsid w:val="005D4E67"/>
    <w:rPr>
      <w:rFonts w:ascii="Arial" w:hAnsi="Arial" w:cs="Arial"/>
      <w:sz w:val="24"/>
    </w:rPr>
  </w:style>
  <w:style w:type="character" w:styleId="FollowedHyperlink">
    <w:name w:val="FollowedHyperlink"/>
    <w:basedOn w:val="DefaultParagraphFont"/>
    <w:uiPriority w:val="99"/>
    <w:semiHidden/>
    <w:unhideWhenUsed/>
    <w:rsid w:val="00445FE2"/>
    <w:rPr>
      <w:color w:val="954F72" w:themeColor="followedHyperlink"/>
      <w:u w:val="single"/>
    </w:rPr>
  </w:style>
  <w:style w:type="paragraph" w:styleId="NormalWeb">
    <w:name w:val="Normal (Web)"/>
    <w:basedOn w:val="Normal"/>
    <w:uiPriority w:val="99"/>
    <w:semiHidden/>
    <w:unhideWhenUsed/>
    <w:rsid w:val="00FC45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087735">
      <w:bodyDiv w:val="1"/>
      <w:marLeft w:val="0"/>
      <w:marRight w:val="0"/>
      <w:marTop w:val="0"/>
      <w:marBottom w:val="0"/>
      <w:divBdr>
        <w:top w:val="none" w:sz="0" w:space="0" w:color="auto"/>
        <w:left w:val="none" w:sz="0" w:space="0" w:color="auto"/>
        <w:bottom w:val="none" w:sz="0" w:space="0" w:color="auto"/>
        <w:right w:val="none" w:sz="0" w:space="0" w:color="auto"/>
      </w:divBdr>
    </w:div>
    <w:div w:id="16086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ISEP@hse.gov.uk" TargetMode="External"/><Relationship Id="rId18" Type="http://schemas.openxmlformats.org/officeDocument/2006/relationships/hyperlink" Target="https://assets.publishing.service.gov.uk/government/uploads/system/uploads/attachment_data/file/283157/universal-ethical-code-scientist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gov.uk/government/publications/scientific-advice-to-government-principl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mailto:RISEP@hse.gov.uk" TargetMode="External"/><Relationship Id="rId20" Type="http://schemas.openxmlformats.org/officeDocument/2006/relationships/hyperlink" Target="mailto:RISEP@hse.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ISEP@hse.gov.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uk/government/publications/the-7-principles-of-public-li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SEP@hse.gov.uk" TargetMode="External"/><Relationship Id="rId22"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2B0651E205C4193A69AC3DF51D4C965"/>
        <w:category>
          <w:name w:val="General"/>
          <w:gallery w:val="placeholder"/>
        </w:category>
        <w:types>
          <w:type w:val="bbPlcHdr"/>
        </w:types>
        <w:behaviors>
          <w:behavior w:val="content"/>
        </w:behaviors>
        <w:guid w:val="{AC6B0CCA-B44B-45B0-84B1-A42E004CC8C9}"/>
      </w:docPartPr>
      <w:docPartBody>
        <w:p w:rsidR="006C49E7" w:rsidRDefault="00B62C7F" w:rsidP="00B62C7F">
          <w:pPr>
            <w:pStyle w:val="F2B0651E205C4193A69AC3DF51D4C965"/>
          </w:pPr>
          <w:r w:rsidRPr="00B0178C">
            <w:rPr>
              <w:rStyle w:val="PlaceholderText"/>
            </w:rPr>
            <w:t>Click here to enter text.</w:t>
          </w:r>
        </w:p>
      </w:docPartBody>
    </w:docPart>
    <w:docPart>
      <w:docPartPr>
        <w:name w:val="0D3B665715D34441B35E72D17BAEF2F9"/>
        <w:category>
          <w:name w:val="General"/>
          <w:gallery w:val="placeholder"/>
        </w:category>
        <w:types>
          <w:type w:val="bbPlcHdr"/>
        </w:types>
        <w:behaviors>
          <w:behavior w:val="content"/>
        </w:behaviors>
        <w:guid w:val="{B98E2545-A57D-41F3-B957-CD143A91D492}"/>
      </w:docPartPr>
      <w:docPartBody>
        <w:p w:rsidR="006C49E7" w:rsidRDefault="00B62C7F" w:rsidP="00B62C7F">
          <w:pPr>
            <w:pStyle w:val="0D3B665715D34441B35E72D17BAEF2F9"/>
          </w:pPr>
          <w:r w:rsidRPr="00B0178C">
            <w:rPr>
              <w:rStyle w:val="PlaceholderText"/>
            </w:rPr>
            <w:t>Click here to enter text.</w:t>
          </w:r>
        </w:p>
      </w:docPartBody>
    </w:docPart>
    <w:docPart>
      <w:docPartPr>
        <w:name w:val="D06ADE0B3068461DA41505DC84DA6143"/>
        <w:category>
          <w:name w:val="General"/>
          <w:gallery w:val="placeholder"/>
        </w:category>
        <w:types>
          <w:type w:val="bbPlcHdr"/>
        </w:types>
        <w:behaviors>
          <w:behavior w:val="content"/>
        </w:behaviors>
        <w:guid w:val="{1EC0BDD0-50BE-41F9-A907-83B214696855}"/>
      </w:docPartPr>
      <w:docPartBody>
        <w:p w:rsidR="006C49E7" w:rsidRDefault="00B62C7F" w:rsidP="00B62C7F">
          <w:pPr>
            <w:pStyle w:val="D06ADE0B3068461DA41505DC84DA6143"/>
          </w:pPr>
          <w:r w:rsidRPr="00B0178C">
            <w:rPr>
              <w:rStyle w:val="PlaceholderText"/>
            </w:rPr>
            <w:t>Click here to enter text.</w:t>
          </w:r>
        </w:p>
      </w:docPartBody>
    </w:docPart>
    <w:docPart>
      <w:docPartPr>
        <w:name w:val="76274B8F7DAE4574B29F5498219F74CF"/>
        <w:category>
          <w:name w:val="General"/>
          <w:gallery w:val="placeholder"/>
        </w:category>
        <w:types>
          <w:type w:val="bbPlcHdr"/>
        </w:types>
        <w:behaviors>
          <w:behavior w:val="content"/>
        </w:behaviors>
        <w:guid w:val="{5007AAE1-D246-45FC-9A6C-5737779B3E6B}"/>
      </w:docPartPr>
      <w:docPartBody>
        <w:p w:rsidR="006C49E7" w:rsidRDefault="00B62C7F" w:rsidP="00B62C7F">
          <w:pPr>
            <w:pStyle w:val="76274B8F7DAE4574B29F5498219F74CF"/>
          </w:pPr>
          <w:r w:rsidRPr="00B0178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C7F"/>
    <w:rsid w:val="000F2E03"/>
    <w:rsid w:val="00144F69"/>
    <w:rsid w:val="001C0041"/>
    <w:rsid w:val="002844E7"/>
    <w:rsid w:val="004531B3"/>
    <w:rsid w:val="004A1C3E"/>
    <w:rsid w:val="00550AE8"/>
    <w:rsid w:val="006242AD"/>
    <w:rsid w:val="006C49E7"/>
    <w:rsid w:val="00755F4B"/>
    <w:rsid w:val="007B77E4"/>
    <w:rsid w:val="007F3CB8"/>
    <w:rsid w:val="008B2D67"/>
    <w:rsid w:val="008D51C5"/>
    <w:rsid w:val="009D4494"/>
    <w:rsid w:val="00A466D1"/>
    <w:rsid w:val="00AC606A"/>
    <w:rsid w:val="00B62C7F"/>
    <w:rsid w:val="00DA183B"/>
    <w:rsid w:val="00E0691E"/>
    <w:rsid w:val="00E50B52"/>
    <w:rsid w:val="00EE0F71"/>
    <w:rsid w:val="00F139AC"/>
    <w:rsid w:val="00F34E7A"/>
    <w:rsid w:val="00F51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C7F"/>
    <w:rPr>
      <w:color w:val="808080"/>
    </w:rPr>
  </w:style>
  <w:style w:type="paragraph" w:customStyle="1" w:styleId="F2B0651E205C4193A69AC3DF51D4C965">
    <w:name w:val="F2B0651E205C4193A69AC3DF51D4C965"/>
    <w:rsid w:val="00B62C7F"/>
  </w:style>
  <w:style w:type="paragraph" w:customStyle="1" w:styleId="0D3B665715D34441B35E72D17BAEF2F9">
    <w:name w:val="0D3B665715D34441B35E72D17BAEF2F9"/>
    <w:rsid w:val="00B62C7F"/>
  </w:style>
  <w:style w:type="paragraph" w:customStyle="1" w:styleId="D06ADE0B3068461DA41505DC84DA6143">
    <w:name w:val="D06ADE0B3068461DA41505DC84DA6143"/>
    <w:rsid w:val="00B62C7F"/>
  </w:style>
  <w:style w:type="paragraph" w:customStyle="1" w:styleId="76274B8F7DAE4574B29F5498219F74CF">
    <w:name w:val="76274B8F7DAE4574B29F5498219F74CF"/>
    <w:rsid w:val="00B62C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02E270113B84FAE6506E79399422C" ma:contentTypeVersion="13" ma:contentTypeDescription="Create a new document." ma:contentTypeScope="" ma:versionID="35700c586299548f265e9bc5a079568c">
  <xsd:schema xmlns:xsd="http://www.w3.org/2001/XMLSchema" xmlns:xs="http://www.w3.org/2001/XMLSchema" xmlns:p="http://schemas.microsoft.com/office/2006/metadata/properties" xmlns:ns3="9663022e-57ba-406e-8aaa-915e2df2b5ef" xmlns:ns4="8e69a934-940e-4cb2-b6a5-a20bc002077f" targetNamespace="http://schemas.microsoft.com/office/2006/metadata/properties" ma:root="true" ma:fieldsID="96652f63d4b674bb5f1614ce8a0b7d65" ns3:_="" ns4:_="">
    <xsd:import namespace="9663022e-57ba-406e-8aaa-915e2df2b5ef"/>
    <xsd:import namespace="8e69a934-940e-4cb2-b6a5-a20bc002077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3022e-57ba-406e-8aaa-915e2df2b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69a934-940e-4cb2-b6a5-a20bc00207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2812-3169-4ABB-A1F8-04FDC2B72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FCC008-D284-4979-935D-D163AC9DD77A}">
  <ds:schemaRefs>
    <ds:schemaRef ds:uri="http://schemas.microsoft.com/sharepoint/v3/contenttype/forms"/>
  </ds:schemaRefs>
</ds:datastoreItem>
</file>

<file path=customXml/itemProps3.xml><?xml version="1.0" encoding="utf-8"?>
<ds:datastoreItem xmlns:ds="http://schemas.openxmlformats.org/officeDocument/2006/customXml" ds:itemID="{427FC4E8-0872-479D-A581-B779AF004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3022e-57ba-406e-8aaa-915e2df2b5ef"/>
    <ds:schemaRef ds:uri="8e69a934-940e-4cb2-b6a5-a20bc0020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9B307F-9090-44D2-97AB-2ABBF61A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11044</Words>
  <Characters>62954</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Stavros Georgiou</dc:creator>
  <cp:keywords/>
  <dc:description/>
  <cp:lastModifiedBy>Ben Cook</cp:lastModifiedBy>
  <cp:revision>2</cp:revision>
  <dcterms:created xsi:type="dcterms:W3CDTF">2021-02-26T10:46:00Z</dcterms:created>
  <dcterms:modified xsi:type="dcterms:W3CDTF">2021-02-26T10:46:00Z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0x010100FBB02E270113B84FAE6506E79399422C</vt:lpwstr>
  </property>
</Properties>
</file>